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ab/>
      </w:r>
      <w:r w:rsidR="00C40AC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0AC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84928">
        <w:rPr>
          <w:rFonts w:ascii="Times New Roman" w:hAnsi="Times New Roman" w:cs="Times New Roman"/>
          <w:b/>
          <w:sz w:val="28"/>
          <w:szCs w:val="28"/>
        </w:rPr>
        <w:t xml:space="preserve">К О </w:t>
      </w:r>
      <w:proofErr w:type="gramStart"/>
      <w:r w:rsidRPr="0088492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928">
        <w:rPr>
          <w:rFonts w:ascii="Times New Roman" w:hAnsi="Times New Roman" w:cs="Times New Roman"/>
          <w:b/>
          <w:sz w:val="28"/>
          <w:szCs w:val="28"/>
        </w:rPr>
        <w:t xml:space="preserve"> И Я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Дело № 1598-16-00-1/3</w:t>
      </w:r>
    </w:p>
    <w:p w:rsidR="00884928" w:rsidRPr="00884928" w:rsidRDefault="00884928" w:rsidP="00C40AC2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9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 xml:space="preserve">  Р  И  Г  О  В  О  Р</w:t>
      </w:r>
    </w:p>
    <w:p w:rsidR="00884928" w:rsidRPr="00884928" w:rsidRDefault="00C40AC2" w:rsidP="00C40AC2">
      <w:pPr>
        <w:spacing w:after="0" w:line="240" w:lineRule="auto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ИМЕНЕМ</w:t>
      </w:r>
      <w:r w:rsidR="00884928" w:rsidRPr="00884928">
        <w:rPr>
          <w:rFonts w:ascii="Times New Roman" w:hAnsi="Times New Roman" w:cs="Times New Roman"/>
          <w:sz w:val="28"/>
          <w:szCs w:val="28"/>
        </w:rPr>
        <w:t xml:space="preserve">   Р Е С П У Б Л И К И   К А З А Х С Т А Н</w:t>
      </w:r>
    </w:p>
    <w:p w:rsidR="00C40AC2" w:rsidRPr="00C40AC2" w:rsidRDefault="00C40AC2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4928" w:rsidRPr="00884928" w:rsidRDefault="00C40AC2" w:rsidP="0088492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4928">
        <w:rPr>
          <w:rFonts w:ascii="Times New Roman" w:hAnsi="Times New Roman" w:cs="Times New Roman"/>
          <w:iCs/>
          <w:sz w:val="28"/>
          <w:szCs w:val="28"/>
        </w:rPr>
        <w:t>22 января 2016 года</w:t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sz w:val="28"/>
          <w:szCs w:val="28"/>
        </w:rPr>
        <w:tab/>
      </w:r>
      <w:r w:rsidR="00884928" w:rsidRPr="00884928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г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="004823BB" w:rsidRPr="004823BB">
        <w:rPr>
          <w:rFonts w:ascii="Times New Roman" w:hAnsi="Times New Roman" w:cs="Times New Roman"/>
          <w:iCs/>
          <w:sz w:val="28"/>
          <w:szCs w:val="28"/>
          <w:lang w:val="kk-KZ"/>
        </w:rPr>
        <w:t>А</w:t>
      </w:r>
      <w:proofErr w:type="gramEnd"/>
      <w:r w:rsidR="004823BB" w:rsidRPr="004823BB">
        <w:rPr>
          <w:rFonts w:ascii="Times New Roman" w:hAnsi="Times New Roman" w:cs="Times New Roman"/>
          <w:iCs/>
          <w:sz w:val="28"/>
          <w:szCs w:val="28"/>
          <w:lang w:val="kk-KZ"/>
        </w:rPr>
        <w:t>ктобе</w:t>
      </w:r>
      <w:r w:rsidR="00884928" w:rsidRPr="004823B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</w:t>
      </w:r>
      <w:r w:rsidR="00884928">
        <w:rPr>
          <w:rFonts w:ascii="Times New Roman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="00884928" w:rsidRPr="00884928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ab/>
        <w:t>Специализированный межрайонный суд по уголовным делам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Н.Т., при секретаре судебного заседания 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А., с участием  государственного обвинителя – прокурора управления прокуратуры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области Б.Б.И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, </w:t>
      </w:r>
      <w:r w:rsidRPr="00884928">
        <w:rPr>
          <w:rFonts w:ascii="Times New Roman" w:hAnsi="Times New Roman" w:cs="Times New Roman"/>
          <w:iCs/>
          <w:sz w:val="28"/>
          <w:szCs w:val="28"/>
        </w:rPr>
        <w:t>защитника подсудимого адвоката А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iCs/>
          <w:sz w:val="28"/>
          <w:szCs w:val="28"/>
        </w:rPr>
        <w:t xml:space="preserve"> областной коллегии адвокатов М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iCs/>
          <w:sz w:val="28"/>
          <w:szCs w:val="28"/>
        </w:rPr>
        <w:t>К.М.,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iCs/>
          <w:sz w:val="28"/>
          <w:szCs w:val="28"/>
        </w:rPr>
        <w:t>потерпевшего Ш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iCs/>
          <w:sz w:val="28"/>
          <w:szCs w:val="28"/>
        </w:rPr>
        <w:t xml:space="preserve">Н.С., </w:t>
      </w:r>
      <w:r w:rsidRPr="00884928">
        <w:rPr>
          <w:rFonts w:ascii="Times New Roman" w:hAnsi="Times New Roman" w:cs="Times New Roman"/>
          <w:sz w:val="28"/>
          <w:szCs w:val="28"/>
        </w:rPr>
        <w:t>рассмотрев в открытом главном судебном разбирательстве в помещении суда уголовное дело по обвинению</w:t>
      </w:r>
    </w:p>
    <w:p w:rsidR="00884928" w:rsidRPr="00884928" w:rsidRDefault="00884928" w:rsidP="00884928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9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уроженца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области, казаха, со средним образованием, гражданина РК, женатого, работающего скотником в к/х «А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», судимого: 1) 9 декабря 1982 года по ст.200 ч.2 УК к 2 годам лишения свободы; 2) 16 января 1985 года по ст.15, 88 ч.1 п. «б» УК к 10 годам лишения свободы;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 xml:space="preserve"> 3) 17 июля 1995 года по ст.200 ч.2 УК к 5 годам лишения свободы; 4) 13 сентября 1995 года по ст.ст.15-101 ч.4, 101 ч.4, 37 УК к 15 годам лишения свободы; 5) 18 января 1996 года по ст.76 ч.2 п. «а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>»,37 УК  к 15 годам лишения свободы; 6) 23 сентября 1996 года по ст.132 ч.2,37 УК к 15 годам лишения свободы; 7) 23 июля 2003 года по ст.175 ч.3 п. «в», 257 ч.2 п. «</w:t>
      </w:r>
      <w:proofErr w:type="spellStart"/>
      <w:r w:rsidRPr="0088492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884928">
        <w:rPr>
          <w:rFonts w:ascii="Times New Roman" w:hAnsi="Times New Roman" w:cs="Times New Roman"/>
          <w:sz w:val="28"/>
          <w:szCs w:val="28"/>
        </w:rPr>
        <w:t>», 257 ч.2 п. «в»,58 ч.3, 60 УК к  9 годам лишения свободы; освобожденного 4 октября 2010 года по постановлению суда № 2 г.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от 16 сентября 2010 года на основании ст. 70 УК условно досрочно на 6 месяцев 18 дней;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84928">
        <w:rPr>
          <w:rFonts w:ascii="Times New Roman" w:hAnsi="Times New Roman" w:cs="Times New Roman"/>
          <w:sz w:val="28"/>
          <w:szCs w:val="28"/>
        </w:rPr>
        <w:t>проживающего в п. И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района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области, содержащегося под стражей с 3 октября 2015 года, копию обвинительного акта получившего 30 декабря 2015 года, преданного суду по ч.1 </w:t>
      </w:r>
      <w:r w:rsidRPr="00884928">
        <w:rPr>
          <w:rFonts w:ascii="Times New Roman" w:hAnsi="Times New Roman" w:cs="Times New Roman"/>
          <w:iCs/>
          <w:sz w:val="28"/>
          <w:szCs w:val="28"/>
        </w:rPr>
        <w:t>ст. 99  УК РК</w:t>
      </w:r>
      <w:r w:rsidRPr="008849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заслушав показания подсудимого, потерпевшего, свидетелей, исследовав материалы уголовного дела, выслушав судебные прения  и последнее слово подсудимого,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884928" w:rsidRPr="00884928" w:rsidRDefault="00884928" w:rsidP="00C40AC2">
      <w:pPr>
        <w:spacing w:after="0" w:line="240" w:lineRule="auto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884928" w:rsidRPr="00884928" w:rsidRDefault="00884928" w:rsidP="00884928">
      <w:pPr>
        <w:shd w:val="clear" w:color="auto" w:fill="FFFFFF"/>
        <w:spacing w:after="0" w:line="240" w:lineRule="auto"/>
        <w:ind w:right="-52"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2 октября 2015 года в вечернее время 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в пос. К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района 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области вместе с братьями Ш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в доме последнего распивал спиртные напитки. В ходе застолья между 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 и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 произошла ссора на почве выяснения родовой принадлежности последнего. Около 21 часа 45 минут Н</w:t>
      </w:r>
      <w:r w:rsidR="00400758">
        <w:rPr>
          <w:rFonts w:ascii="Times New Roman" w:hAnsi="Times New Roman" w:cs="Times New Roman"/>
          <w:sz w:val="28"/>
          <w:szCs w:val="28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 и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 вышли из дома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Н. и на улице продолжили выяснение отношений. 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Д.К., находясь в состоянии алкогольного опьянения, на почве личной неприязни, возникшей в результате ссоры, с целью умышленного </w:t>
      </w:r>
      <w:r w:rsidRPr="00884928">
        <w:rPr>
          <w:rFonts w:ascii="Times New Roman" w:hAnsi="Times New Roman" w:cs="Times New Roman"/>
          <w:sz w:val="28"/>
          <w:szCs w:val="28"/>
        </w:rPr>
        <w:lastRenderedPageBreak/>
        <w:t>убийства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К.С., т.е. противоправного умышленного причинения смерти другому человеку, достал из кармана куртки складной нож и нанес им удар в жизненно</w:t>
      </w:r>
      <w:r w:rsidR="00400758">
        <w:rPr>
          <w:rFonts w:ascii="Times New Roman" w:hAnsi="Times New Roman" w:cs="Times New Roman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важный орган человека – в область живота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К.С.,</w:t>
      </w:r>
      <w:r w:rsidRPr="00884928">
        <w:rPr>
          <w:rFonts w:ascii="Times New Roman" w:hAnsi="Times New Roman" w:cs="Times New Roman"/>
          <w:spacing w:val="-2"/>
          <w:sz w:val="28"/>
          <w:szCs w:val="28"/>
        </w:rPr>
        <w:t xml:space="preserve"> причинив здоровью последнего тяжкий вред в виде проникающего</w:t>
      </w:r>
      <w:proofErr w:type="gramEnd"/>
      <w:r w:rsidRPr="00884928">
        <w:rPr>
          <w:rFonts w:ascii="Times New Roman" w:hAnsi="Times New Roman" w:cs="Times New Roman"/>
          <w:spacing w:val="-2"/>
          <w:sz w:val="28"/>
          <w:szCs w:val="28"/>
        </w:rPr>
        <w:t xml:space="preserve"> колото-резаного ранения живота с повреждением поперечно-ободочной кишки и ее брыжейки, брыжеечной артерии, сопровождавшейся обильной кровопотерей и повлекшей смерть потерпевшего.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Подсудимый 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в судебном заседании виновным себя в инкриминируемом ему деянии признал и показал, что 2 октября 2015 года вечером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который, как и он, работает пастухом в к/х «А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», пригласил его на ужин. Когда он,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его жена ужинали, пришел брат Н</w:t>
      </w:r>
      <w:r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. По предложению последнего они втроем, т.е. он,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распили одну бутылку водки. В ходе застолья между ним и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произошла ссора по поводу родовой принадлежности последнего. В ходе ссоры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оскорблял его нецензурной бранью. Около 21 часа 45 минут он и Ш</w:t>
      </w:r>
      <w:r>
        <w:rPr>
          <w:rFonts w:ascii="Times New Roman" w:hAnsi="Times New Roman" w:cs="Times New Roman"/>
          <w:sz w:val="28"/>
          <w:szCs w:val="28"/>
          <w:lang w:val="kk-KZ"/>
        </w:rPr>
        <w:t>.К.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вышли из дома. Он сразу же направился к себе домой, но навстречу ему вышел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. Подойдя к нему вплотную,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вновь стал оскорблять его нецензурными словами, при этом он держал правую руку в кармане куртки. Он, подумав, что у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в кармане нож, которым он может ударить его, вытащил из кармана своей куртки складной нож и нанес удар по левой руке 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но тот резко повернулся к нему боком и нож попал ему в живот. Увидев это, он предложил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пойти в медпункт, который находился рядом, но тот, угрожая ему, что приведет парней и отомстит, ушел дальше по улице. О том, что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 умер и лежит на улице, утром 3 октября 2015 года ему сказал Т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Б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. Он не хотел убивать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а пытался ударить ножом по его руке.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Исследовав материалы уголовного дела, оценив показания  подсудимого, потерпевшего, свидетелей и другие доказательства с точки зрения их допустимости, относимости и достоверности, а все доказательства в совокупности - достаточности для правильного разрешения дела, суд считает, что виновность подсудимого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в совершении умышленного убийства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 при изложенных выше обстоятельствах полностью доказана.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Потерпевший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Е.С. в судебном заседании</w:t>
      </w:r>
      <w:r w:rsidRPr="00884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показал, что покойный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был его младшим братом. Брат при жизни был отзывчивым, добрым. О его смерти узнал утром 3 октября 2015 года. Просит строго наказать подсудимого.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Свидетель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Н.С. в судебном заседании показал,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что вечером 2 октября 2015 года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 ужинал с ними. Позже к ним пришел его брат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. Они втроем, т.е. он,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распили две бутылки водки. В ходе застолья между его братом и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произошла ссора, поводом которой стал спор по поводу их родовой принадлежности. Около 21 часа 45 минут, когда по телевизору начался сериал,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вышли из дома. Он вышел проводить их.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ушли по улице в обнимку. Он видел, как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повернул к своему дому, а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ушел дальше в сторону своего дома. После этого он зашел в дом. О смерти брата узнал утром следующего дня.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lastRenderedPageBreak/>
        <w:t>Свидетель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С.А. в суде дала аналогичные показания, как и свидетель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Н.С.</w:t>
      </w:r>
    </w:p>
    <w:p w:rsidR="00884928" w:rsidRPr="00884928" w:rsidRDefault="00884928" w:rsidP="004007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 xml:space="preserve">Согласно заключению судебно - медицинской экспертизы ЭТ </w:t>
      </w:r>
      <w:r w:rsidR="0040075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84928">
        <w:rPr>
          <w:rFonts w:ascii="Times New Roman" w:hAnsi="Times New Roman" w:cs="Times New Roman"/>
          <w:sz w:val="28"/>
          <w:szCs w:val="28"/>
        </w:rPr>
        <w:t>№ 744/10.2015  от 27.10.2015 г. смерть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 давностью до суток к моменту вскрытия наступила от острой кровопотери в результате проникающего колото-резаного ранения живота с повреждением поперечно-ободочной кишки и ее брыжейки, брыжеечной артерии.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884928">
        <w:rPr>
          <w:rFonts w:ascii="Times New Roman" w:hAnsi="Times New Roman" w:cs="Times New Roman"/>
          <w:sz w:val="28"/>
          <w:szCs w:val="28"/>
        </w:rPr>
        <w:t xml:space="preserve">Телесное повреждение </w:t>
      </w:r>
      <w:r w:rsidRPr="00884928">
        <w:rPr>
          <w:rFonts w:ascii="Times New Roman" w:hAnsi="Times New Roman" w:cs="Times New Roman"/>
          <w:spacing w:val="-2"/>
          <w:sz w:val="28"/>
          <w:szCs w:val="28"/>
        </w:rPr>
        <w:t>в виде колото - резаной раны брюшной стенки, проникающей в брюшную полость, с повреждением поперечно-ободочной кишки и ее брыжейки, брыжеечной артерии, сопровождавшейся обильной кровопотерей, причинило тяжкий вред здоровью, в данном случае приведшее к смерти, получено прижизненно, от действия колюще-режущего предмета, допустимо клинком ножа, имеющего ширину не более 2 см,  длину не менее 7 см. Клинок ножа имел одностороннюю заточку</w:t>
      </w:r>
      <w:proofErr w:type="gramEnd"/>
      <w:r w:rsidRPr="00884928">
        <w:rPr>
          <w:rFonts w:ascii="Times New Roman" w:hAnsi="Times New Roman" w:cs="Times New Roman"/>
          <w:spacing w:val="-2"/>
          <w:sz w:val="28"/>
          <w:szCs w:val="28"/>
        </w:rPr>
        <w:t xml:space="preserve"> лезвия и обушок шириной не менее 1 см.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84928">
        <w:rPr>
          <w:rFonts w:ascii="Times New Roman" w:hAnsi="Times New Roman" w:cs="Times New Roman"/>
          <w:spacing w:val="-2"/>
          <w:sz w:val="28"/>
          <w:szCs w:val="28"/>
        </w:rPr>
        <w:t>Учитывая тяжесть телесного повреждения, сопровождавшегося повреждением брыжеечной артерии, можно сделать вывод, что смерть потерпевшего после получения колото-резаного ранения живота наступила за очень короткий промежуток времени (от нескольких секунд до минут), т.е. потерпевший после получения телесного повреждения мог совершать какие-либо неактивные действия до полной потери им сознания.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 xml:space="preserve"> В крови трупа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 обнаружен этиловый спирт в концентрации более 6% (промилле), что соответствует смертельной степени алкогольного опьянения человека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>том 2 л.д.5-9)</w:t>
      </w:r>
    </w:p>
    <w:p w:rsidR="0040075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Согласно протоколу осмотра от 3.10.2015 г. на улице Б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пос. 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884928">
        <w:rPr>
          <w:rFonts w:ascii="Times New Roman" w:hAnsi="Times New Roman" w:cs="Times New Roman"/>
          <w:sz w:val="28"/>
          <w:szCs w:val="28"/>
        </w:rPr>
        <w:t xml:space="preserve"> А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района невдалеке от столба линии электропередач, находящегося возле дома с зеленым забором, обнаружен труп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00758">
        <w:rPr>
          <w:rFonts w:ascii="Times New Roman" w:hAnsi="Times New Roman" w:cs="Times New Roman"/>
          <w:sz w:val="28"/>
          <w:szCs w:val="28"/>
        </w:rPr>
        <w:t xml:space="preserve">К.С. </w:t>
      </w:r>
      <w:r w:rsidRPr="00884928">
        <w:rPr>
          <w:rFonts w:ascii="Times New Roman" w:hAnsi="Times New Roman" w:cs="Times New Roman"/>
          <w:sz w:val="28"/>
          <w:szCs w:val="28"/>
        </w:rPr>
        <w:t>(том 1 л.д.15-28)</w:t>
      </w:r>
      <w:r w:rsidRPr="0088492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Согласно  протоколу от 3 октября 2015 года в ходе обыска в доме подозреваемого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обнаружен и изъят складной нож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53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8849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>ом 1 л.д. 125-136)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928">
        <w:rPr>
          <w:rFonts w:ascii="Times New Roman" w:hAnsi="Times New Roman" w:cs="Times New Roman"/>
          <w:sz w:val="28"/>
          <w:szCs w:val="28"/>
        </w:rPr>
        <w:t>Согласно заключению судебно-биологической экспертизы № 177 от 21.10.2015 г. на куртке-спецовке подозреваемого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 и на клинке складного ножа, изъятого из дома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обнаружена кровь человека, происхождение которой возможно от потерпевшего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К.С., на рукоятке этого же ножа обнаружен пот, происхождение которого возможно от подозреваемого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Д.К.                       (том 2 л.д. 27-39) </w:t>
      </w:r>
      <w:proofErr w:type="gramEnd"/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Медико-криминалистической экспертизой № 138.11/2015 от 20.11.2015 г. установлено, что на одежде и препарате кожи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К.С. обнаружены сквозные повреждения, образовавшиеся в результате действия предмета, </w:t>
      </w:r>
      <w:proofErr w:type="spellStart"/>
      <w:r w:rsidRPr="00884928">
        <w:rPr>
          <w:rFonts w:ascii="Times New Roman" w:hAnsi="Times New Roman" w:cs="Times New Roman"/>
          <w:sz w:val="28"/>
          <w:szCs w:val="28"/>
        </w:rPr>
        <w:t>следообразующая</w:t>
      </w:r>
      <w:proofErr w:type="spellEnd"/>
      <w:r w:rsidRPr="00884928">
        <w:rPr>
          <w:rFonts w:ascii="Times New Roman" w:hAnsi="Times New Roman" w:cs="Times New Roman"/>
          <w:sz w:val="28"/>
          <w:szCs w:val="28"/>
        </w:rPr>
        <w:t xml:space="preserve"> часть которого обладала колюще-режущим свойством. Таким предметом мог быть клинок ножа, имеющий острие, лезвийный край и обух толщиной не менее 0,3 см, ширину на уровне погружения около 1,5-2,0 см. Возможность образования данного повреждения клинком ножа, представленного на исследование, не исключается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 xml:space="preserve">том 2.д. 45-56) 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Доводы подсудимого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о том, что он не хотел убивать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и пытался ударить ножом в его левую руку, но тот резко повернулся и из-за этого нож случайно попал в его живот, суд считает противоречащими обстоятельствам и материалам уголовного дела, приведенными с целью смягчить наказание за совершенное им деяние.</w:t>
      </w:r>
      <w:proofErr w:type="gramEnd"/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Согласно заключению судебной медико-криминалистической (ситуационной) экспертизы № 146  от 15.12.2015 г. возможность получения проникающего колото-резаного ранения в брюшной полости потерпевшим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 при обстоятельствах, указанных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во время следственного эксперимента, исключается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0758">
        <w:rPr>
          <w:rFonts w:ascii="Times New Roman" w:hAnsi="Times New Roman" w:cs="Times New Roman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>ом 2 л.д.63-69)</w:t>
      </w:r>
    </w:p>
    <w:p w:rsidR="00884928" w:rsidRPr="00884928" w:rsidRDefault="00884928" w:rsidP="00884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О направленности умысла подсудимого на умышленное убийство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 свидетельствует также и то, что в первоначальных показаниях при допросе следователем и прокурором района в ходе досудебного расследования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заявлял, что хотел ударить Ш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ножом по правой руке, а в ходе следственного эксперимента и в судебном заседании показал, что пытался ударить в левую руку.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400758" w:rsidRDefault="00884928" w:rsidP="00884928">
      <w:pPr>
        <w:pStyle w:val="a3"/>
        <w:spacing w:after="0"/>
        <w:ind w:left="0" w:firstLine="708"/>
        <w:jc w:val="both"/>
        <w:rPr>
          <w:sz w:val="28"/>
          <w:szCs w:val="28"/>
        </w:rPr>
      </w:pPr>
      <w:r w:rsidRPr="00884928">
        <w:rPr>
          <w:sz w:val="28"/>
          <w:szCs w:val="28"/>
        </w:rPr>
        <w:t>Из заключения амбулаторной судебной психолого-психиатрической экспертизы № 386 от 2.11.2015 г. следует, что Н</w:t>
      </w:r>
      <w:r w:rsidR="001A5390">
        <w:rPr>
          <w:sz w:val="28"/>
          <w:szCs w:val="28"/>
          <w:lang w:val="kk-KZ"/>
        </w:rPr>
        <w:t>.</w:t>
      </w:r>
      <w:r w:rsidRPr="00884928">
        <w:rPr>
          <w:sz w:val="28"/>
          <w:szCs w:val="28"/>
        </w:rPr>
        <w:t>Д.К. в момент совершения инкриминируемого ему деяния и в настоящее время каким-либо психическим заболеванием не страдал и не страдает, в отношении инкриминируемого деяния признан вменяемым. В принудительном лечении не нуждается. Во время совершения инкриминируемого ему деяния в состоянии физиологического аффекта не находился</w:t>
      </w:r>
      <w:proofErr w:type="gramStart"/>
      <w:r w:rsidRPr="00884928">
        <w:rPr>
          <w:sz w:val="28"/>
          <w:szCs w:val="28"/>
        </w:rPr>
        <w:t>.</w:t>
      </w:r>
      <w:proofErr w:type="gramEnd"/>
      <w:r w:rsidRPr="00884928">
        <w:rPr>
          <w:sz w:val="28"/>
          <w:szCs w:val="28"/>
        </w:rPr>
        <w:t xml:space="preserve"> (</w:t>
      </w:r>
      <w:proofErr w:type="gramStart"/>
      <w:r w:rsidRPr="00884928">
        <w:rPr>
          <w:sz w:val="28"/>
          <w:szCs w:val="28"/>
        </w:rPr>
        <w:t>т</w:t>
      </w:r>
      <w:proofErr w:type="gramEnd"/>
      <w:r w:rsidRPr="00884928">
        <w:rPr>
          <w:sz w:val="28"/>
          <w:szCs w:val="28"/>
        </w:rPr>
        <w:t>ом 2 л.д.97-99)</w:t>
      </w:r>
      <w:r w:rsidRPr="00884928">
        <w:rPr>
          <w:color w:val="FF0000"/>
          <w:sz w:val="28"/>
          <w:szCs w:val="28"/>
        </w:rPr>
        <w:tab/>
      </w:r>
      <w:r w:rsidRPr="00884928">
        <w:rPr>
          <w:sz w:val="28"/>
          <w:szCs w:val="28"/>
        </w:rPr>
        <w:t xml:space="preserve"> </w:t>
      </w:r>
    </w:p>
    <w:p w:rsidR="00884928" w:rsidRPr="00884928" w:rsidRDefault="00884928" w:rsidP="00884928">
      <w:pPr>
        <w:pStyle w:val="a3"/>
        <w:spacing w:after="0"/>
        <w:ind w:left="0" w:firstLine="708"/>
        <w:jc w:val="both"/>
        <w:rPr>
          <w:sz w:val="28"/>
          <w:szCs w:val="28"/>
        </w:rPr>
      </w:pPr>
      <w:bookmarkStart w:id="0" w:name="_GoBack"/>
      <w:bookmarkEnd w:id="0"/>
      <w:r w:rsidRPr="00884928">
        <w:rPr>
          <w:sz w:val="28"/>
          <w:szCs w:val="28"/>
        </w:rPr>
        <w:t>Суд, проанализировав все доказательства в совокупности, считает, что виновность Ну</w:t>
      </w:r>
      <w:r w:rsidR="001A5390">
        <w:rPr>
          <w:sz w:val="28"/>
          <w:szCs w:val="28"/>
          <w:lang w:val="kk-KZ"/>
        </w:rPr>
        <w:t>.</w:t>
      </w:r>
      <w:r w:rsidRPr="00884928">
        <w:rPr>
          <w:sz w:val="28"/>
          <w:szCs w:val="28"/>
        </w:rPr>
        <w:t>Д.К. в инкриминируемом ему деянии полностью нашла свое подтверждение, а его действия правильно квалифицированы по ч. 1 ст. 99 УК РК, как убийство, т.е. противоправное умышленное причинение смерти другому человеку.</w:t>
      </w:r>
    </w:p>
    <w:p w:rsidR="00884928" w:rsidRPr="00884928" w:rsidRDefault="00884928" w:rsidP="00884928">
      <w:pPr>
        <w:spacing w:after="0" w:line="240" w:lineRule="auto"/>
        <w:ind w:right="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 xml:space="preserve">При назначении наказания подсудимому суд учитывает в качестве обстоятельств, смягчающих уголовную ответственность и наказание, признание им вины, удовлетворительную характеристику по месту жительства. </w:t>
      </w:r>
    </w:p>
    <w:p w:rsidR="00884928" w:rsidRPr="00884928" w:rsidRDefault="00884928" w:rsidP="00884928">
      <w:pPr>
        <w:spacing w:after="0" w:line="240" w:lineRule="auto"/>
        <w:ind w:right="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Обстоятельствами, отягчающими уголовную ответственность и наказание подсудимого, суд в соответствии с п.п.1 и 12 ч.1 ст. 54 УК признает опасный рецидив преступлений в действиях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и совершение им преступления в состоянии алкогольного опьянения.</w:t>
      </w:r>
    </w:p>
    <w:p w:rsidR="00884928" w:rsidRPr="00884928" w:rsidRDefault="00884928" w:rsidP="00884928">
      <w:pPr>
        <w:spacing w:after="0" w:line="240" w:lineRule="auto"/>
        <w:ind w:right="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совершил особо тяжкое преступление, будучи ранее неоднократно осужденным к лишению свободы за совершение тяжких преступлений, поэтому в  соответствии с п.2 ч.2 ст.14 УК РК в его действиях имеется опасный рецидив преступлений.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 xml:space="preserve">Принимая во внимание характер и степень общественной опасности совершенного преступления, а также обстоятельства, смягчающие и отягчающие уголовную ответственность и наказание виновного, данные о его личности,  суд в соответствии со ст. ст. 52, 59 УК считает правильным </w:t>
      </w:r>
      <w:r w:rsidRPr="00884928">
        <w:rPr>
          <w:rFonts w:ascii="Times New Roman" w:hAnsi="Times New Roman" w:cs="Times New Roman"/>
          <w:sz w:val="28"/>
          <w:szCs w:val="28"/>
        </w:rPr>
        <w:lastRenderedPageBreak/>
        <w:t>назначить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наказание, связанное с изоляцией от общества, необходимое и достаточное для его исправления и предупреждения новых преступлений.</w:t>
      </w:r>
      <w:proofErr w:type="gramEnd"/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8492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>Судьба вещественных доказательств подлежит разрешению в порядке ст.118 УПК РК.</w:t>
      </w:r>
    </w:p>
    <w:p w:rsidR="00884928" w:rsidRPr="00884928" w:rsidRDefault="00884928" w:rsidP="00884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ст. ст. </w:t>
      </w:r>
      <w:r w:rsidRPr="00884928">
        <w:rPr>
          <w:rFonts w:ascii="Times New Roman" w:hAnsi="Times New Roman" w:cs="Times New Roman"/>
          <w:sz w:val="28"/>
          <w:szCs w:val="28"/>
          <w:lang w:val="kk-KZ"/>
        </w:rPr>
        <w:t>177 п. 8, 178 УПК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процессуальные издержки, связанные с проведением судебных экспертиз, в сумме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103132 тенге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подлежат взысканию с подсудимого 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Д.К. в доход государства. </w:t>
      </w:r>
    </w:p>
    <w:p w:rsidR="00884928" w:rsidRPr="00884928" w:rsidRDefault="00884928" w:rsidP="00884928">
      <w:pPr>
        <w:spacing w:after="0" w:line="240" w:lineRule="auto"/>
        <w:ind w:right="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На  основании изложенного и  руководствуясь ст. ст. 387-393 УПК РК, суд</w:t>
      </w:r>
    </w:p>
    <w:p w:rsidR="00884928" w:rsidRPr="00884928" w:rsidRDefault="00884928" w:rsidP="00C40AC2">
      <w:pPr>
        <w:spacing w:after="0" w:line="240" w:lineRule="auto"/>
        <w:ind w:right="4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849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 xml:space="preserve"> Р И Г О В О Р И Л: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84928" w:rsidRPr="00884928" w:rsidRDefault="00884928" w:rsidP="00884928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Н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</w:t>
      </w:r>
      <w:r w:rsidR="001A539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признать виновным в совершении преступления, предусмотренного ч.1 ст. 99 УК РК, и назначить наказание в  виде лишения свободы сроком на 13 (тринадцать) лет с отбыванием наказания в исправительной колонии особого режима.  </w:t>
      </w:r>
    </w:p>
    <w:p w:rsidR="00884928" w:rsidRPr="00884928" w:rsidRDefault="00884928" w:rsidP="00884928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На основании п.2 ч.2 ст.14 УК признать в действиях Н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опасный рецидив преступлений.</w:t>
      </w:r>
    </w:p>
    <w:p w:rsidR="00884928" w:rsidRPr="00884928" w:rsidRDefault="00884928" w:rsidP="00884928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Меру пресечения осужденного до вступления приговора  в законную силу оставить прежней - арест.</w:t>
      </w:r>
    </w:p>
    <w:p w:rsidR="00884928" w:rsidRPr="00884928" w:rsidRDefault="00884928" w:rsidP="00884928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В соответствии со ст.62 УК зачесть в срок наказания время содержания  под стражей  и его начало исчислять с 3 октября 2015 года.</w:t>
      </w:r>
    </w:p>
    <w:p w:rsidR="00884928" w:rsidRPr="00884928" w:rsidRDefault="00884928" w:rsidP="00884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884928">
        <w:rPr>
          <w:rFonts w:ascii="Times New Roman" w:hAnsi="Times New Roman" w:cs="Times New Roman"/>
          <w:sz w:val="28"/>
          <w:szCs w:val="28"/>
        </w:rPr>
        <w:t>Взыскать с Н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Д.К. процессуальные издержки в сумме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4928">
        <w:rPr>
          <w:rFonts w:ascii="Times New Roman" w:hAnsi="Times New Roman" w:cs="Times New Roman"/>
          <w:sz w:val="28"/>
          <w:szCs w:val="28"/>
        </w:rPr>
        <w:t>103132 (сто три тысячи сто тридцать два) тенге в доход государства.</w:t>
      </w:r>
    </w:p>
    <w:p w:rsidR="00884928" w:rsidRPr="00884928" w:rsidRDefault="00884928" w:rsidP="00884928">
      <w:p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gramStart"/>
      <w:r w:rsidRPr="00884928">
        <w:rPr>
          <w:rFonts w:ascii="Times New Roman" w:hAnsi="Times New Roman" w:cs="Times New Roman"/>
          <w:sz w:val="28"/>
          <w:szCs w:val="28"/>
        </w:rPr>
        <w:t>Вещественные  доказательства  по делу: спортивные брюки, куртку-спецовку, пуловер шерстяной, футболку голубого цвета, трусы черного цвета потерпевшего Ш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К.С., куртку-спецовку темно-синего цвета Н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, нож складной, образцы крови из трупа потерпевшего, подозреваемого, мазок из заднепроходного отверстия потерпевшего, срез волос с лобка трупа, срезы с ногтей рук потерпевшего, срезы волос с 5 областей головы потерпевшего, кожный лоскут с области повреждения потерпевшего Ш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Pr="00884928">
        <w:rPr>
          <w:rFonts w:ascii="Times New Roman" w:hAnsi="Times New Roman" w:cs="Times New Roman"/>
          <w:sz w:val="28"/>
          <w:szCs w:val="28"/>
        </w:rPr>
        <w:t>К., 2 пачки сигарет «</w:t>
      </w:r>
      <w:r w:rsidRPr="00884928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884928">
        <w:rPr>
          <w:rFonts w:ascii="Times New Roman" w:hAnsi="Times New Roman" w:cs="Times New Roman"/>
          <w:sz w:val="28"/>
          <w:szCs w:val="28"/>
        </w:rPr>
        <w:t xml:space="preserve">» по вступлении приговора в законную силу уничтожить, </w:t>
      </w:r>
      <w:r w:rsidRPr="0088492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84928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884928">
        <w:rPr>
          <w:rFonts w:ascii="Times New Roman" w:hAnsi="Times New Roman" w:cs="Times New Roman"/>
          <w:sz w:val="28"/>
          <w:szCs w:val="28"/>
        </w:rPr>
        <w:t xml:space="preserve"> диски 3 шт. с записями следственных действий хранить при деле.</w:t>
      </w:r>
    </w:p>
    <w:p w:rsidR="00884928" w:rsidRPr="00884928" w:rsidRDefault="00884928" w:rsidP="0088492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884928"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884928">
        <w:rPr>
          <w:rFonts w:ascii="Times New Roman" w:hAnsi="Times New Roman"/>
          <w:color w:val="FF0000"/>
          <w:sz w:val="28"/>
          <w:szCs w:val="28"/>
        </w:rPr>
        <w:tab/>
      </w:r>
      <w:r w:rsidRPr="00884928">
        <w:rPr>
          <w:rFonts w:ascii="Times New Roman" w:hAnsi="Times New Roman"/>
          <w:sz w:val="28"/>
          <w:szCs w:val="28"/>
        </w:rPr>
        <w:t>Приговор может быть обжалован и опротестован в апелляционной судебной коллегии А</w:t>
      </w:r>
      <w:r w:rsidR="00A36CE5">
        <w:rPr>
          <w:rFonts w:ascii="Times New Roman" w:hAnsi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/>
          <w:sz w:val="28"/>
          <w:szCs w:val="28"/>
        </w:rPr>
        <w:t xml:space="preserve"> областного суда в течение пятнадцати суток со дня провозглашения приговора, а осужденным, содержащимся под стражей, - в тот же срок со дня вручения ему копии приговора через данный суд.</w:t>
      </w: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Председательствующий судья                                                      С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 xml:space="preserve"> Н.Т. </w:t>
      </w: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Копия верна</w:t>
      </w:r>
    </w:p>
    <w:p w:rsidR="00884928" w:rsidRPr="00884928" w:rsidRDefault="00884928" w:rsidP="00884928">
      <w:pPr>
        <w:spacing w:after="0" w:line="240" w:lineRule="auto"/>
        <w:ind w:right="-341"/>
        <w:jc w:val="both"/>
        <w:rPr>
          <w:rFonts w:ascii="Times New Roman" w:hAnsi="Times New Roman" w:cs="Times New Roman"/>
          <w:sz w:val="28"/>
          <w:szCs w:val="28"/>
        </w:rPr>
      </w:pPr>
      <w:r w:rsidRPr="00884928">
        <w:rPr>
          <w:rFonts w:ascii="Times New Roman" w:hAnsi="Times New Roman" w:cs="Times New Roman"/>
          <w:sz w:val="28"/>
          <w:szCs w:val="28"/>
        </w:rPr>
        <w:t>Председательствующий  судья                                                     С</w:t>
      </w:r>
      <w:r w:rsidR="00A36CE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84928">
        <w:rPr>
          <w:rFonts w:ascii="Times New Roman" w:hAnsi="Times New Roman" w:cs="Times New Roman"/>
          <w:sz w:val="28"/>
          <w:szCs w:val="28"/>
        </w:rPr>
        <w:t>Н.Т.</w:t>
      </w:r>
    </w:p>
    <w:p w:rsidR="00F44E6A" w:rsidRDefault="00F44E6A" w:rsidP="00884928">
      <w:pPr>
        <w:spacing w:after="0"/>
      </w:pPr>
    </w:p>
    <w:sectPr w:rsidR="00F44E6A" w:rsidSect="009D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4928"/>
    <w:rsid w:val="001A5390"/>
    <w:rsid w:val="0031586E"/>
    <w:rsid w:val="00400758"/>
    <w:rsid w:val="004823BB"/>
    <w:rsid w:val="00884928"/>
    <w:rsid w:val="009D0B68"/>
    <w:rsid w:val="00A36CE5"/>
    <w:rsid w:val="00C40AC2"/>
    <w:rsid w:val="00F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492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8492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Без интервала1"/>
    <w:rsid w:val="0088492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713-0495</dc:creator>
  <cp:keywords/>
  <dc:description/>
  <cp:lastModifiedBy>ГАНИЕВА ГУЛЬНАЗ ХУСАИНОВНА</cp:lastModifiedBy>
  <cp:revision>5</cp:revision>
  <dcterms:created xsi:type="dcterms:W3CDTF">2016-02-15T13:19:00Z</dcterms:created>
  <dcterms:modified xsi:type="dcterms:W3CDTF">2016-02-23T13:56:00Z</dcterms:modified>
</cp:coreProperties>
</file>