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F2CF4" w14:textId="77777777" w:rsidR="0073484F" w:rsidRDefault="0073484F" w:rsidP="0073484F">
      <w:pPr>
        <w:pStyle w:val="ae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Специализированный межрайонный</w:t>
      </w:r>
    </w:p>
    <w:p w14:paraId="657C7923" w14:textId="77777777" w:rsidR="0073484F" w:rsidRDefault="0073484F" w:rsidP="0073484F">
      <w:pPr>
        <w:pStyle w:val="ae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экономический суд г. Алматы</w:t>
      </w:r>
    </w:p>
    <w:p w14:paraId="73400E27" w14:textId="77777777" w:rsidR="0073484F" w:rsidRDefault="0073484F" w:rsidP="0073484F">
      <w:pPr>
        <w:pStyle w:val="ae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r>
        <w:rPr>
          <w:rStyle w:val="af"/>
          <w:rFonts w:ascii="Times New Roman" w:hAnsi="Times New Roman" w:cs="Times New Roman"/>
          <w:sz w:val="28"/>
          <w:szCs w:val="28"/>
        </w:rPr>
        <w:t>Акетаеву Д.А.</w:t>
      </w:r>
    </w:p>
    <w:p w14:paraId="7B6BD138" w14:textId="77777777" w:rsidR="0073484F" w:rsidRDefault="0073484F" w:rsidP="0073484F">
      <w:pPr>
        <w:pStyle w:val="ae"/>
        <w:ind w:left="424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050008, г.Алматы, ул. Байзакова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273 </w:t>
      </w:r>
      <w:r>
        <w:rPr>
          <w:rFonts w:ascii="Times New Roman" w:hAnsi="Times New Roman" w:cs="Times New Roman"/>
          <w:sz w:val="28"/>
          <w:szCs w:val="28"/>
        </w:rPr>
        <w:t>Б</w:t>
      </w:r>
    </w:p>
    <w:p w14:paraId="724656A3" w14:textId="77777777" w:rsidR="0073484F" w:rsidRDefault="0073484F" w:rsidP="0073484F">
      <w:pPr>
        <w:pStyle w:val="ae"/>
        <w:ind w:left="424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>
        <w:rPr>
          <w:rStyle w:val="af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8 (727) 333-10-70</w:t>
      </w:r>
    </w:p>
    <w:p w14:paraId="0F76B0D1" w14:textId="77777777" w:rsidR="0073484F" w:rsidRDefault="0073484F" w:rsidP="0073484F">
      <w:pPr>
        <w:pStyle w:val="ae"/>
        <w:ind w:left="424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>
          <w:rPr>
            <w:rStyle w:val="ac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020203@sud.kz</w:t>
        </w:r>
      </w:hyperlink>
    </w:p>
    <w:p w14:paraId="5769F04E" w14:textId="77777777" w:rsidR="0073484F" w:rsidRDefault="0073484F" w:rsidP="0073484F">
      <w:pPr>
        <w:pStyle w:val="ae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Ответчика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>ТОО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"MOVE BUSINESS GROUP" </w:t>
      </w:r>
    </w:p>
    <w:p w14:paraId="1634CAE3" w14:textId="77777777" w:rsidR="0073484F" w:rsidRDefault="0073484F" w:rsidP="0073484F">
      <w:pPr>
        <w:pStyle w:val="ae"/>
        <w:ind w:left="425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БИН 180140035186 </w:t>
      </w:r>
    </w:p>
    <w:p w14:paraId="0258252F" w14:textId="77777777" w:rsidR="0073484F" w:rsidRDefault="0073484F" w:rsidP="0073484F">
      <w:pPr>
        <w:pStyle w:val="ae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ул. Байзакова, дом 194, 10 этаж, офис 1009</w:t>
      </w:r>
    </w:p>
    <w:p w14:paraId="0A9730D4" w14:textId="77777777" w:rsidR="0073484F" w:rsidRDefault="0073484F" w:rsidP="0073484F">
      <w:pPr>
        <w:pStyle w:val="ae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+7 705 966 2525</w:t>
      </w:r>
    </w:p>
    <w:p w14:paraId="6538E3B2" w14:textId="77777777" w:rsidR="0073484F" w:rsidRDefault="0073484F" w:rsidP="0073484F">
      <w:pPr>
        <w:pStyle w:val="ae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52841AB7" w14:textId="77777777" w:rsidR="0073484F" w:rsidRDefault="0073484F" w:rsidP="0073484F">
      <w:pPr>
        <w:pStyle w:val="ae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3101C116" w14:textId="77777777" w:rsidR="0073484F" w:rsidRDefault="0073484F" w:rsidP="0073484F">
      <w:pPr>
        <w:pStyle w:val="ae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2B594455" w14:textId="77777777" w:rsidR="0073484F" w:rsidRDefault="0073484F" w:rsidP="0073484F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1A9F3478" w14:textId="77777777" w:rsidR="0073484F" w:rsidRDefault="0073484F" w:rsidP="0073484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5" w:history="1">
        <w:r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info</w:t>
        </w:r>
        <w:r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@</w:t>
        </w:r>
        <w:r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6" w:history="1">
        <w:r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www</w:t>
        </w:r>
        <w:r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</w:hyperlink>
      <w:r w:rsidRPr="007348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8AC8CEC" w14:textId="77777777" w:rsidR="0073484F" w:rsidRDefault="0073484F" w:rsidP="0073484F">
      <w:pPr>
        <w:pStyle w:val="ae"/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A735D1" w14:textId="77777777" w:rsidR="0073484F" w:rsidRDefault="0073484F" w:rsidP="0073484F">
      <w:pPr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FC864F9" w14:textId="77777777" w:rsidR="0073484F" w:rsidRPr="0073484F" w:rsidRDefault="0073484F" w:rsidP="007348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84F">
        <w:rPr>
          <w:rFonts w:ascii="Times New Roman" w:hAnsi="Times New Roman" w:cs="Times New Roman"/>
          <w:b/>
          <w:bCs/>
          <w:sz w:val="28"/>
          <w:szCs w:val="28"/>
        </w:rPr>
        <w:t xml:space="preserve">Ходатайство </w:t>
      </w:r>
    </w:p>
    <w:p w14:paraId="35D67A53" w14:textId="77777777" w:rsidR="0073484F" w:rsidRPr="0073484F" w:rsidRDefault="0073484F" w:rsidP="007348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t>о возмещении расходов по оплате помощи представителя</w:t>
      </w:r>
    </w:p>
    <w:p w14:paraId="001FA224" w14:textId="77777777" w:rsidR="0073484F" w:rsidRPr="0073484F" w:rsidRDefault="0073484F" w:rsidP="0073484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9BE657" w14:textId="77777777" w:rsidR="0073484F" w:rsidRPr="0073484F" w:rsidRDefault="0073484F" w:rsidP="007348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t xml:space="preserve">Вашем производстве имеется гражданское дело </w:t>
      </w:r>
      <w:proofErr w:type="gramStart"/>
      <w:r w:rsidRPr="0073484F">
        <w:rPr>
          <w:rFonts w:ascii="Times New Roman" w:hAnsi="Times New Roman" w:cs="Times New Roman"/>
          <w:sz w:val="28"/>
          <w:szCs w:val="28"/>
        </w:rPr>
        <w:t>№ 7527-24-00-2</w:t>
      </w:r>
      <w:proofErr w:type="gramEnd"/>
      <w:r w:rsidRPr="0073484F">
        <w:rPr>
          <w:rFonts w:ascii="Times New Roman" w:hAnsi="Times New Roman" w:cs="Times New Roman"/>
          <w:sz w:val="28"/>
          <w:szCs w:val="28"/>
        </w:rPr>
        <w:t>/848 по иску Товарищество с ограниченной ответственностью ТОО «OTR GROUP» (далее – Истец) к ТОО "</w:t>
      </w:r>
      <w:r w:rsidRPr="0073484F">
        <w:rPr>
          <w:rFonts w:ascii="Times New Roman" w:hAnsi="Times New Roman" w:cs="Times New Roman"/>
          <w:sz w:val="28"/>
          <w:szCs w:val="28"/>
          <w:lang w:val="en-US"/>
        </w:rPr>
        <w:t>MOVE</w:t>
      </w:r>
      <w:r w:rsidRPr="0073484F">
        <w:rPr>
          <w:rFonts w:ascii="Times New Roman" w:hAnsi="Times New Roman" w:cs="Times New Roman"/>
          <w:sz w:val="28"/>
          <w:szCs w:val="28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Pr="0073484F">
        <w:rPr>
          <w:rFonts w:ascii="Times New Roman" w:hAnsi="Times New Roman" w:cs="Times New Roman"/>
          <w:sz w:val="28"/>
          <w:szCs w:val="28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73484F">
        <w:rPr>
          <w:rFonts w:ascii="Times New Roman" w:hAnsi="Times New Roman" w:cs="Times New Roman"/>
          <w:sz w:val="28"/>
          <w:szCs w:val="28"/>
        </w:rPr>
        <w:t xml:space="preserve">" (далее – Ответчик) о взыскании суммы по договору.    </w:t>
      </w:r>
    </w:p>
    <w:p w14:paraId="6FE07856" w14:textId="77777777" w:rsidR="0073484F" w:rsidRPr="0073484F" w:rsidRDefault="0073484F" w:rsidP="007348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73484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Адвокатской конторы Закон и Право </w:t>
      </w:r>
      <w:r w:rsidRPr="0073484F">
        <w:rPr>
          <w:rFonts w:ascii="Times New Roman" w:hAnsi="Times New Roman" w:cs="Times New Roman"/>
          <w:sz w:val="28"/>
          <w:szCs w:val="28"/>
        </w:rPr>
        <w:t>и с ТОО "</w:t>
      </w:r>
      <w:r w:rsidRPr="0073484F">
        <w:rPr>
          <w:rFonts w:ascii="Times New Roman" w:hAnsi="Times New Roman" w:cs="Times New Roman"/>
          <w:sz w:val="28"/>
          <w:szCs w:val="28"/>
          <w:lang w:val="en-US"/>
        </w:rPr>
        <w:t>MOVE</w:t>
      </w:r>
      <w:r w:rsidRPr="0073484F">
        <w:rPr>
          <w:rFonts w:ascii="Times New Roman" w:hAnsi="Times New Roman" w:cs="Times New Roman"/>
          <w:sz w:val="28"/>
          <w:szCs w:val="28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Pr="0073484F">
        <w:rPr>
          <w:rFonts w:ascii="Times New Roman" w:hAnsi="Times New Roman" w:cs="Times New Roman"/>
          <w:sz w:val="28"/>
          <w:szCs w:val="28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73484F">
        <w:rPr>
          <w:rFonts w:ascii="Times New Roman" w:hAnsi="Times New Roman" w:cs="Times New Roman"/>
          <w:sz w:val="28"/>
          <w:szCs w:val="28"/>
        </w:rPr>
        <w:t>",</w:t>
      </w:r>
      <w:r w:rsidRPr="007348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</w:rPr>
        <w:t xml:space="preserve">был заключен договор№1704/24 на оказание юридической помощи (далее – Договор), в соответствии с которым </w:t>
      </w:r>
      <w:r w:rsidRPr="0073484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Адвокатской конторы Закон и Право </w:t>
      </w:r>
      <w:r w:rsidRPr="0073484F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Pr="00734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истцу</w:t>
      </w:r>
      <w:r w:rsidRPr="007348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7348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</w:rPr>
        <w:t xml:space="preserve">услуги по представлению интересов </w:t>
      </w:r>
      <w:proofErr w:type="gramStart"/>
      <w:r w:rsidRPr="0073484F">
        <w:rPr>
          <w:rFonts w:ascii="Times New Roman" w:hAnsi="Times New Roman" w:cs="Times New Roman"/>
          <w:sz w:val="28"/>
          <w:szCs w:val="28"/>
        </w:rPr>
        <w:t>в во</w:t>
      </w:r>
      <w:proofErr w:type="gramEnd"/>
      <w:r w:rsidRPr="0073484F">
        <w:rPr>
          <w:rFonts w:ascii="Times New Roman" w:hAnsi="Times New Roman" w:cs="Times New Roman"/>
          <w:sz w:val="28"/>
          <w:szCs w:val="28"/>
        </w:rPr>
        <w:t xml:space="preserve"> всех судебных инстанции по выше указанному гражданскому делу.</w:t>
      </w:r>
    </w:p>
    <w:p w14:paraId="11757694" w14:textId="77777777" w:rsidR="0073484F" w:rsidRPr="0073484F" w:rsidRDefault="0073484F" w:rsidP="0073484F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t>В соответствии с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</w:t>
      </w:r>
    </w:p>
    <w:p w14:paraId="6252BEA4" w14:textId="77777777" w:rsidR="0073484F" w:rsidRPr="0073484F" w:rsidRDefault="0073484F" w:rsidP="0073484F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t>Согласно п. 11-1. Нормативное постановление Верховного Суда РК от 25 декабря 2006 года N 9 о применении судами РК законодательства о судебных расходах по гражданским делам (далее – Постановление), где при рассмотрении дел в порядке глав 12, 13 ГПК суд обязан разрешить вопрос о распределении судебных расходов между сторонами в соответствии с требованиями главы 8 ГПК. При этом суду следует учитывать объем предоставленной представителем помощи. Такие расходы подлежат возмещению в соответствии с подпунктом 9) статьи 108 ГПК.</w:t>
      </w:r>
    </w:p>
    <w:p w14:paraId="1B68803C" w14:textId="77777777" w:rsidR="0073484F" w:rsidRPr="0073484F" w:rsidRDefault="0073484F" w:rsidP="007348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t>На основании изложенного, и руководствуясь ст. 113 ГПК РК,</w:t>
      </w:r>
    </w:p>
    <w:p w14:paraId="130C2B6E" w14:textId="77777777" w:rsidR="0073484F" w:rsidRPr="0073484F" w:rsidRDefault="0073484F" w:rsidP="007348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EAE630" w14:textId="77777777" w:rsidR="0073484F" w:rsidRPr="0073484F" w:rsidRDefault="0073484F" w:rsidP="007348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84F">
        <w:rPr>
          <w:rFonts w:ascii="Times New Roman" w:hAnsi="Times New Roman" w:cs="Times New Roman"/>
          <w:b/>
          <w:bCs/>
          <w:sz w:val="28"/>
          <w:szCs w:val="28"/>
        </w:rPr>
        <w:t>Прошу Суд:</w:t>
      </w:r>
    </w:p>
    <w:p w14:paraId="528DA75D" w14:textId="77777777" w:rsidR="0073484F" w:rsidRPr="0073484F" w:rsidRDefault="0073484F" w:rsidP="0073484F">
      <w:pPr>
        <w:pStyle w:val="ae"/>
        <w:jc w:val="both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7348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случае отказа в удовлетворении Иска взыскать с Истца в пользу Ответчика представительские расходы в размере 500 000 тенге.</w:t>
      </w:r>
    </w:p>
    <w:p w14:paraId="1F5A7227" w14:textId="77777777" w:rsidR="0073484F" w:rsidRPr="0073484F" w:rsidRDefault="0073484F" w:rsidP="0073484F">
      <w:pPr>
        <w:pStyle w:val="ae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</w:p>
    <w:p w14:paraId="6BDA1410" w14:textId="77777777" w:rsidR="0073484F" w:rsidRPr="0073484F" w:rsidRDefault="0073484F" w:rsidP="0073484F">
      <w:pPr>
        <w:pStyle w:val="a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3484F">
        <w:rPr>
          <w:rFonts w:ascii="Times New Roman" w:eastAsia="Times New Roman" w:hAnsi="Times New Roman" w:cs="Times New Roman"/>
          <w:b/>
          <w:bCs/>
          <w:sz w:val="28"/>
          <w:szCs w:val="28"/>
        </w:rPr>
        <w:t>С уважением,</w:t>
      </w:r>
    </w:p>
    <w:p w14:paraId="2840981C" w14:textId="77777777" w:rsidR="0073484F" w:rsidRPr="0073484F" w:rsidRDefault="0073484F" w:rsidP="0073484F">
      <w:pPr>
        <w:pStyle w:val="a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3484F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Представитель по доверенности адвокат</w:t>
      </w:r>
    </w:p>
    <w:p w14:paraId="51182C08" w14:textId="77777777" w:rsidR="0073484F" w:rsidRPr="0073484F" w:rsidRDefault="0073484F" w:rsidP="0073484F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48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___________/ Саржанов Г.Т.</w:t>
      </w:r>
    </w:p>
    <w:p w14:paraId="275E2226" w14:textId="77777777" w:rsidR="0073484F" w:rsidRDefault="0073484F" w:rsidP="0073484F">
      <w:pPr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«___» __________ 2024 год</w:t>
      </w:r>
    </w:p>
    <w:p w14:paraId="774B88DF" w14:textId="77777777" w:rsidR="00795605" w:rsidRDefault="00795605"/>
    <w:sectPr w:rsidR="00795605" w:rsidSect="00452267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41DA"/>
    <w:rsid w:val="001A065A"/>
    <w:rsid w:val="00452267"/>
    <w:rsid w:val="0073484F"/>
    <w:rsid w:val="00795605"/>
    <w:rsid w:val="00CE41DA"/>
    <w:rsid w:val="00D8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0CE7C"/>
  <w15:chartTrackingRefBased/>
  <w15:docId w15:val="{1AE93F3C-3209-479A-B739-561BC5E47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84F"/>
    <w:pPr>
      <w:spacing w:after="200" w:line="276" w:lineRule="auto"/>
    </w:pPr>
    <w:rPr>
      <w:kern w:val="0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4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1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1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1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1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1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1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1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41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41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41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41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41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41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41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41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4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4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41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4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4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41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41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41D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41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41D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E41D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73484F"/>
    <w:rPr>
      <w:color w:val="0000FF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73484F"/>
    <w:rPr>
      <w:rFonts w:ascii="Calibri" w:hAnsi="Calibri" w:cs="Calibri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73484F"/>
    <w:pPr>
      <w:spacing w:after="0" w:line="240" w:lineRule="auto"/>
    </w:pPr>
    <w:rPr>
      <w:rFonts w:ascii="Calibri" w:hAnsi="Calibri" w:cs="Calibri"/>
    </w:rPr>
  </w:style>
  <w:style w:type="character" w:styleId="af">
    <w:name w:val="Strong"/>
    <w:basedOn w:val="a0"/>
    <w:uiPriority w:val="22"/>
    <w:qFormat/>
    <w:rsid w:val="007348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hyperlink" Target="mailto:020203@sud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</cp:revision>
  <dcterms:created xsi:type="dcterms:W3CDTF">2024-04-24T06:17:00Z</dcterms:created>
  <dcterms:modified xsi:type="dcterms:W3CDTF">2024-04-24T06:18:00Z</dcterms:modified>
</cp:coreProperties>
</file>