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79DD6" w14:textId="6578520D" w:rsidR="005F072B" w:rsidRPr="005F072B" w:rsidRDefault="005F072B" w:rsidP="005F072B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72B">
        <w:rPr>
          <w:rFonts w:ascii="Times New Roman" w:hAnsi="Times New Roman" w:cs="Times New Roman"/>
          <w:b/>
          <w:bCs/>
          <w:sz w:val="28"/>
          <w:szCs w:val="28"/>
        </w:rPr>
        <w:t>Заявление об отмене решения суда принятого в упрощенном порядке</w:t>
      </w:r>
    </w:p>
    <w:p w14:paraId="5D94BD18" w14:textId="77777777" w:rsidR="005F072B" w:rsidRDefault="005F072B" w:rsidP="00C750FA">
      <w:pPr>
        <w:pStyle w:val="ac"/>
        <w:ind w:left="3544"/>
        <w:rPr>
          <w:rFonts w:ascii="Times New Roman" w:hAnsi="Times New Roman" w:cs="Times New Roman"/>
          <w:b/>
          <w:sz w:val="28"/>
          <w:szCs w:val="28"/>
        </w:rPr>
      </w:pPr>
    </w:p>
    <w:p w14:paraId="2F24F9EE" w14:textId="77777777" w:rsidR="005F072B" w:rsidRDefault="005F072B" w:rsidP="00C750FA">
      <w:pPr>
        <w:pStyle w:val="ac"/>
        <w:ind w:left="3544"/>
        <w:rPr>
          <w:rFonts w:ascii="Times New Roman" w:hAnsi="Times New Roman" w:cs="Times New Roman"/>
          <w:b/>
          <w:sz w:val="28"/>
          <w:szCs w:val="28"/>
        </w:rPr>
      </w:pPr>
    </w:p>
    <w:p w14:paraId="7F226559" w14:textId="2E27278C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b/>
          <w:sz w:val="28"/>
          <w:szCs w:val="28"/>
        </w:rPr>
      </w:pPr>
      <w:r w:rsidRPr="00C750FA">
        <w:rPr>
          <w:rFonts w:ascii="Times New Roman" w:hAnsi="Times New Roman" w:cs="Times New Roman"/>
          <w:b/>
          <w:sz w:val="28"/>
          <w:szCs w:val="28"/>
        </w:rPr>
        <w:t xml:space="preserve">Специализированный межрайонный экономический суд г. Алматы </w:t>
      </w:r>
    </w:p>
    <w:p w14:paraId="65971325" w14:textId="77777777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050008, г.Алматы, ул. Байзакова, 273 Б</w:t>
      </w:r>
    </w:p>
    <w:p w14:paraId="6FC6708B" w14:textId="77777777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750FA">
        <w:rPr>
          <w:rStyle w:val="af0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C750F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2AD8793C" w14:textId="77777777" w:rsidR="00C750FA" w:rsidRPr="00A24A36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24A36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020203@</w:t>
        </w:r>
        <w:r w:rsidRPr="00C750FA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sud</w:t>
        </w:r>
        <w:r w:rsidRPr="00A24A36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C750FA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kz</w:t>
        </w:r>
      </w:hyperlink>
    </w:p>
    <w:p w14:paraId="4DAFCCA3" w14:textId="718026FF" w:rsidR="00C750FA" w:rsidRPr="005F072B" w:rsidRDefault="00C750FA" w:rsidP="00C750FA">
      <w:pPr>
        <w:pStyle w:val="ac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5F0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Ответчика</w:t>
      </w:r>
      <w:r w:rsidRPr="005F0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D16850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5F072B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D16850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5F072B" w:rsidRPr="005F07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16850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="005F07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16850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r w:rsidR="005F07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F072B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6C4A5AE2" w14:textId="2ED6A0FC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БИН </w:t>
      </w:r>
      <w:r w:rsidR="005F072B">
        <w:rPr>
          <w:rFonts w:ascii="Times New Roman" w:hAnsi="Times New Roman" w:cs="Times New Roman"/>
          <w:sz w:val="28"/>
          <w:szCs w:val="28"/>
        </w:rPr>
        <w:t>…..</w:t>
      </w:r>
    </w:p>
    <w:p w14:paraId="7B8D8FDA" w14:textId="77777777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г. Алматы, ул. Байзакова, дом 194, 10 этаж, офис 1009</w:t>
      </w:r>
    </w:p>
    <w:p w14:paraId="00D492DD" w14:textId="778EABD4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+7 705 </w:t>
      </w:r>
      <w:r w:rsidR="005F072B">
        <w:rPr>
          <w:rFonts w:ascii="Times New Roman" w:hAnsi="Times New Roman" w:cs="Times New Roman"/>
          <w:sz w:val="28"/>
          <w:szCs w:val="28"/>
        </w:rPr>
        <w:t>….</w:t>
      </w:r>
    </w:p>
    <w:p w14:paraId="7612D4B7" w14:textId="77777777" w:rsidR="00C750FA" w:rsidRPr="00C750FA" w:rsidRDefault="00C750FA" w:rsidP="00C750FA">
      <w:pPr>
        <w:pStyle w:val="ac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4B7765AB" w14:textId="77777777" w:rsidR="00C750FA" w:rsidRPr="00C750FA" w:rsidRDefault="00C750FA" w:rsidP="00C750FA">
      <w:pPr>
        <w:pStyle w:val="ac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E8439CC" w14:textId="01F19013" w:rsidR="00C750FA" w:rsidRPr="00C750FA" w:rsidRDefault="00C750FA" w:rsidP="00C750FA">
      <w:pPr>
        <w:pStyle w:val="ac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</w:t>
      </w:r>
      <w:r w:rsidR="00A2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………….</w:t>
      </w: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71AA176E" w14:textId="77777777" w:rsidR="00C750FA" w:rsidRPr="00C750FA" w:rsidRDefault="00C750FA" w:rsidP="00C750FA">
      <w:pPr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2551CC60" w14:textId="77777777" w:rsidR="00C750FA" w:rsidRPr="00C750FA" w:rsidRDefault="00C750FA" w:rsidP="00C750FA">
      <w:pPr>
        <w:spacing w:after="0" w:line="240" w:lineRule="auto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C750FA">
          <w:rPr>
            <w:rStyle w:val="ae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E1A4AA1" w14:textId="77777777" w:rsidR="00C750FA" w:rsidRPr="00C750FA" w:rsidRDefault="00C750FA" w:rsidP="00C750FA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ADCE77" w14:textId="77777777" w:rsidR="00C750FA" w:rsidRPr="00C750FA" w:rsidRDefault="00C750FA" w:rsidP="00C750FA">
      <w:pPr>
        <w:pStyle w:val="ac"/>
        <w:ind w:left="4956" w:firstLine="6"/>
        <w:rPr>
          <w:rFonts w:ascii="Times New Roman" w:hAnsi="Times New Roman" w:cs="Times New Roman"/>
          <w:sz w:val="28"/>
          <w:szCs w:val="28"/>
        </w:rPr>
      </w:pPr>
    </w:p>
    <w:p w14:paraId="63D68C1C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38CA090E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об отмене решения суда принятого в упрощенном порядке</w:t>
      </w:r>
    </w:p>
    <w:p w14:paraId="39CA33BB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1D2F5804" w14:textId="7F43742F" w:rsidR="00C750FA" w:rsidRPr="00C750FA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08 апреля 2024 год (окончательная версия решения опубликована 13.04.2024 года) Судья Специализированный межрайонный экономический суд города Алматы Туралиева А.С., рассмотрев в порядке упрощенного производства гражданское дело №7527-24-00-2/2745 по иску Товарищество с ограниченной ответственностью «Т</w:t>
      </w:r>
      <w:r w:rsidR="005F072B">
        <w:rPr>
          <w:rFonts w:ascii="Times New Roman" w:hAnsi="Times New Roman" w:cs="Times New Roman"/>
          <w:sz w:val="28"/>
          <w:szCs w:val="28"/>
        </w:rPr>
        <w:t>…</w:t>
      </w:r>
      <w:r w:rsidRPr="00C750FA">
        <w:rPr>
          <w:rFonts w:ascii="Times New Roman" w:hAnsi="Times New Roman" w:cs="Times New Roman"/>
          <w:sz w:val="28"/>
          <w:szCs w:val="28"/>
        </w:rPr>
        <w:t>С» к Ответчику ТОО "</w:t>
      </w:r>
      <w:r w:rsidR="005F072B" w:rsidRPr="005F07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" о взыскании суммы задолженности.  </w:t>
      </w:r>
    </w:p>
    <w:p w14:paraId="3C504514" w14:textId="6AD4301F" w:rsidR="00C750FA" w:rsidRPr="00C750FA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Руководствуясь статьями 223-226, 267-4 ГПК, суд Решил: Исковое требование товарищества с ограниченной ответственностью «Т</w:t>
      </w:r>
      <w:r w:rsidR="005F072B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>С» к ответчику товариществу с ограниченной ответственностью «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>» о взыскании суммы задолженности удовлетворить в полном объеме. Взыскать с товарищества с ограниченной ответственностью «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>» в пользу товарищества с ограниченной ответственностью «Т</w:t>
      </w:r>
      <w:r w:rsidR="005F072B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С» задолженность в размере 2 200 000 тенге и судебные расходы в размере 66 000 тенге. </w:t>
      </w:r>
    </w:p>
    <w:p w14:paraId="6E76EFDF" w14:textId="63E78C64" w:rsidR="00C750FA" w:rsidRPr="00C750FA" w:rsidRDefault="00C750FA" w:rsidP="00C75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Уважаемый Суд, по данному судебному заседанию ответчик не знал, ни разу не получал извещений о предстоящих судебных заседаниях, тем самым был лишен возможности предоставить свое мотивированное возражение. О решении суда ответчик узнал 17 апреля 2024 года, когда судебный исполнитель</w:t>
      </w:r>
      <w:r w:rsidR="001F0547">
        <w:rPr>
          <w:rFonts w:ascii="Times New Roman" w:hAnsi="Times New Roman" w:cs="Times New Roman"/>
          <w:sz w:val="28"/>
          <w:szCs w:val="28"/>
        </w:rPr>
        <w:t xml:space="preserve"> в рамках обеспечительных мер согласно </w:t>
      </w:r>
      <w:r w:rsidR="002A42AF">
        <w:rPr>
          <w:rFonts w:ascii="Times New Roman" w:hAnsi="Times New Roman" w:cs="Times New Roman"/>
          <w:sz w:val="28"/>
          <w:szCs w:val="28"/>
        </w:rPr>
        <w:t>О</w:t>
      </w:r>
      <w:r w:rsidR="001F0547">
        <w:rPr>
          <w:rFonts w:ascii="Times New Roman" w:hAnsi="Times New Roman" w:cs="Times New Roman"/>
          <w:sz w:val="28"/>
          <w:szCs w:val="28"/>
        </w:rPr>
        <w:t xml:space="preserve">пределению суда </w:t>
      </w:r>
      <w:r w:rsidR="001F0547" w:rsidRPr="002A42AF">
        <w:rPr>
          <w:rFonts w:ascii="Times New Roman" w:hAnsi="Times New Roman" w:cs="Times New Roman"/>
          <w:sz w:val="28"/>
          <w:szCs w:val="28"/>
        </w:rPr>
        <w:t xml:space="preserve">от </w:t>
      </w:r>
      <w:r w:rsidR="002A42AF" w:rsidRPr="002A42AF">
        <w:rPr>
          <w:rFonts w:ascii="Times New Roman" w:hAnsi="Times New Roman" w:cs="Times New Roman"/>
          <w:sz w:val="28"/>
          <w:szCs w:val="28"/>
        </w:rPr>
        <w:t>11 марта 2024 года</w:t>
      </w:r>
      <w:r w:rsidR="002A42AF"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 xml:space="preserve">арестовал </w:t>
      </w:r>
      <w:r w:rsidR="002A42AF">
        <w:rPr>
          <w:rFonts w:ascii="Times New Roman" w:hAnsi="Times New Roman" w:cs="Times New Roman"/>
          <w:sz w:val="28"/>
          <w:szCs w:val="28"/>
        </w:rPr>
        <w:t>расчет</w:t>
      </w:r>
      <w:r w:rsidR="00F75820">
        <w:rPr>
          <w:rFonts w:ascii="Times New Roman" w:hAnsi="Times New Roman" w:cs="Times New Roman"/>
          <w:sz w:val="28"/>
          <w:szCs w:val="28"/>
        </w:rPr>
        <w:t xml:space="preserve">ный счет для оплаты заработных плат сотрудников и </w:t>
      </w:r>
      <w:r w:rsidR="00D86335">
        <w:rPr>
          <w:rFonts w:ascii="Times New Roman" w:hAnsi="Times New Roman" w:cs="Times New Roman"/>
          <w:sz w:val="28"/>
          <w:szCs w:val="28"/>
        </w:rPr>
        <w:t>для перечисления налоговых обязательств</w:t>
      </w:r>
      <w:r w:rsidR="00F75820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>ТОО «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», в судебном кабинете креме решения суда нет Иска и приложенные к нему документы. Также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</w:t>
      </w:r>
      <w:r w:rsidRPr="00C750FA">
        <w:rPr>
          <w:rFonts w:ascii="Times New Roman" w:hAnsi="Times New Roman" w:cs="Times New Roman"/>
          <w:sz w:val="28"/>
          <w:szCs w:val="28"/>
        </w:rPr>
        <w:lastRenderedPageBreak/>
        <w:t xml:space="preserve">своих интересов, так как решение СМСС города Алматы затрагивает интересы ответчика. </w:t>
      </w:r>
    </w:p>
    <w:p w14:paraId="63DD3585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 ч.3 ст.</w:t>
      </w:r>
      <w:r w:rsidRPr="00C750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267-3</w:t>
      </w:r>
      <w:r w:rsidRPr="00C750FA">
        <w:rPr>
          <w:rFonts w:ascii="Times New Roman" w:hAnsi="Times New Roman" w:cs="Times New Roman"/>
          <w:sz w:val="28"/>
          <w:szCs w:val="28"/>
        </w:rPr>
        <w:t xml:space="preserve"> ГПК РК Суд извещает стороны, устанавливает срок в течение пятнадцати рабочих дней для представления ответчиком отзыва (возражения) на исковое заявление с приложением документов и доказательств, которыми он обосновывается.</w:t>
      </w:r>
    </w:p>
    <w:p w14:paraId="385B24BB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Согласно ч.1 ст.</w:t>
      </w:r>
      <w:r w:rsidRPr="00C750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 w:rsidRPr="00C750FA">
        <w:rPr>
          <w:rFonts w:ascii="Times New Roman" w:hAnsi="Times New Roman" w:cs="Times New Roman"/>
          <w:sz w:val="28"/>
          <w:szCs w:val="28"/>
        </w:rPr>
        <w:t xml:space="preserve"> ГПК РК копии решения суда высылаются сторонам с использованием средств связи, обеспечивающих фиксирование его получения, либо выдаются не позднее пяти рабочих дней со дня вынесения решения в окончательной форме.</w:t>
      </w:r>
    </w:p>
    <w:p w14:paraId="1B9CE59D" w14:textId="77777777" w:rsidR="00C750FA" w:rsidRPr="00C750FA" w:rsidRDefault="00C750FA" w:rsidP="00C750FA">
      <w:pPr>
        <w:pStyle w:val="ac"/>
        <w:ind w:firstLine="708"/>
        <w:jc w:val="both"/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>Необходимо отметить, что: Между Истцом и Ответчиком было заключено соглашение о разработке дизайна сайта и самого веб сайта для предпринимательской деятельности истца. Истцом все работы были приняты согласно Акту выполненных работ а Ответчиком согласно указанному акту все работы были сданы. Таким образом сторонами Акт выполненных работ подписаны и скреплены печатями.</w:t>
      </w:r>
    </w:p>
    <w:p w14:paraId="6D217D0B" w14:textId="77777777" w:rsidR="00C750FA" w:rsidRPr="00C750FA" w:rsidRDefault="00C750FA" w:rsidP="00C750FA">
      <w:pPr>
        <w:pStyle w:val="ac"/>
        <w:ind w:firstLine="708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статье </w:t>
      </w:r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 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 Заявление об отмене решения рассматривается по правилам, установленным </w:t>
      </w:r>
      <w:r w:rsidRPr="00C750FA">
        <w:rPr>
          <w:rFonts w:ascii="Times New Roman" w:hAnsi="Times New Roman" w:cs="Times New Roman"/>
          <w:sz w:val="28"/>
          <w:szCs w:val="28"/>
        </w:rPr>
        <w:t>главой 21-1</w:t>
      </w:r>
      <w:r w:rsidRPr="00C750F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настоящего Кодекса, с учетом требований, предусмотренных частью второй настоящей статьи.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</w:t>
      </w:r>
    </w:p>
    <w:p w14:paraId="38C6F400" w14:textId="77777777" w:rsidR="00C750FA" w:rsidRPr="00C750FA" w:rsidRDefault="00C750FA" w:rsidP="00C750FA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750FA">
        <w:rPr>
          <w:rFonts w:ascii="Times New Roman" w:eastAsia="Times New Roman" w:hAnsi="Times New Roman"/>
          <w:sz w:val="28"/>
          <w:szCs w:val="28"/>
        </w:rPr>
        <w:t>Кроме того между сторонами не был урегулирован досудебный порядок разрешения дела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438B7825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588CFC9B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33C3A5FE" w14:textId="77777777" w:rsidR="00C750FA" w:rsidRPr="00C750FA" w:rsidRDefault="00C750FA" w:rsidP="00C750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73C3D963" w14:textId="77777777" w:rsidR="00C750FA" w:rsidRPr="00C750FA" w:rsidRDefault="00C750FA" w:rsidP="00C750FA">
      <w:pPr>
        <w:spacing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lastRenderedPageBreak/>
        <w:t>В целях всестороннего, полного и объективного рассмотрения указанного гражданского дела, суду будут представлены доказательства, которые могут повлиять на содержание принятого решения.</w:t>
      </w:r>
    </w:p>
    <w:p w14:paraId="3B779C2F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 xml:space="preserve">          На основании изложенного и в соответствии ст. </w:t>
      </w:r>
      <w:r w:rsidRPr="00C75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267-4</w:t>
      </w:r>
      <w:r w:rsidRPr="00C750FA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 xml:space="preserve"> ГПК РК,</w:t>
      </w:r>
    </w:p>
    <w:p w14:paraId="76AF7C3B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53DD660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7055ECED" w14:textId="77777777" w:rsidR="00C750FA" w:rsidRPr="00C750FA" w:rsidRDefault="00C750FA" w:rsidP="00C750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F27F3" w14:textId="270D6B5B" w:rsidR="00C750FA" w:rsidRPr="00C750FA" w:rsidRDefault="00C750FA" w:rsidP="00C750FA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Отменить решение принятого в упрощенном порядке от 08 апреля 2024 год Специализированного межрайонного экономического суда города Алматы по иску Товарищество с ограниченной ответственностью «Т</w:t>
      </w:r>
      <w:r w:rsidR="005F072B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>С» к Ответчику ТОО "</w:t>
      </w:r>
      <w:r w:rsidR="005F072B" w:rsidRPr="005F072B">
        <w:rPr>
          <w:rFonts w:ascii="Times New Roman" w:hAnsi="Times New Roman" w:cs="Times New Roman"/>
          <w:sz w:val="28"/>
          <w:szCs w:val="28"/>
        </w:rPr>
        <w:t xml:space="preserve"> 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>" о взыскании суммы задолженности;</w:t>
      </w:r>
    </w:p>
    <w:p w14:paraId="625C65D3" w14:textId="10F89CB0" w:rsidR="00C750FA" w:rsidRPr="00C750FA" w:rsidRDefault="00C750FA" w:rsidP="00C750FA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750FA">
        <w:rPr>
          <w:rFonts w:ascii="Times New Roman" w:hAnsi="Times New Roman" w:cs="Times New Roman"/>
          <w:sz w:val="28"/>
          <w:szCs w:val="28"/>
        </w:rPr>
        <w:t>Рассмотреть гражданское дело №7527-24-00-2/2745 по иску Товарищество с ограниченной ответственностью «Т</w:t>
      </w:r>
      <w:r w:rsidR="005F072B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>С» к Ответчику ТОО "</w:t>
      </w:r>
      <w:r w:rsidR="005F072B" w:rsidRPr="005F072B">
        <w:rPr>
          <w:rFonts w:ascii="Times New Roman" w:hAnsi="Times New Roman" w:cs="Times New Roman"/>
          <w:sz w:val="28"/>
          <w:szCs w:val="28"/>
        </w:rPr>
        <w:t xml:space="preserve"> 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="005F072B" w:rsidRPr="005F072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F072B" w:rsidRPr="005F072B">
        <w:rPr>
          <w:rFonts w:ascii="Times New Roman" w:hAnsi="Times New Roman" w:cs="Times New Roman"/>
          <w:sz w:val="28"/>
          <w:szCs w:val="28"/>
        </w:rPr>
        <w:t>.</w:t>
      </w:r>
      <w:r w:rsidRPr="00C750FA">
        <w:rPr>
          <w:rFonts w:ascii="Times New Roman" w:hAnsi="Times New Roman" w:cs="Times New Roman"/>
          <w:sz w:val="28"/>
          <w:szCs w:val="28"/>
        </w:rPr>
        <w:t xml:space="preserve">" о взыскании суммы задолженности по существу в общеустановленном порядке. </w:t>
      </w:r>
    </w:p>
    <w:p w14:paraId="0DBB339C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1B7A6FC" w14:textId="77777777" w:rsidR="00C750FA" w:rsidRPr="00C750FA" w:rsidRDefault="00C750FA" w:rsidP="00C750F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D8DFE0B" w14:textId="77777777" w:rsidR="00C750FA" w:rsidRPr="00C750FA" w:rsidRDefault="00C750FA" w:rsidP="00C750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>С уважением представитель</w:t>
      </w:r>
    </w:p>
    <w:p w14:paraId="2B57C670" w14:textId="77777777" w:rsidR="00C750FA" w:rsidRPr="00C750FA" w:rsidRDefault="00C750FA" w:rsidP="00C750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750FA">
        <w:rPr>
          <w:rFonts w:ascii="Times New Roman" w:hAnsi="Times New Roman" w:cs="Times New Roman"/>
          <w:b/>
          <w:bCs/>
          <w:sz w:val="28"/>
          <w:szCs w:val="28"/>
        </w:rPr>
        <w:t xml:space="preserve">по доверенности адвокат,    </w:t>
      </w:r>
      <w:r w:rsidRPr="00C750FA">
        <w:rPr>
          <w:rFonts w:ascii="Times New Roman" w:hAnsi="Times New Roman" w:cs="Times New Roman"/>
          <w:sz w:val="28"/>
          <w:szCs w:val="28"/>
        </w:rPr>
        <w:t xml:space="preserve"> </w:t>
      </w:r>
      <w:r w:rsidRPr="00C750FA">
        <w:rPr>
          <w:rFonts w:ascii="Times New Roman" w:hAnsi="Times New Roman" w:cs="Times New Roman"/>
          <w:sz w:val="28"/>
          <w:szCs w:val="28"/>
        </w:rPr>
        <w:tab/>
      </w:r>
      <w:r w:rsidRPr="00C750FA">
        <w:rPr>
          <w:rFonts w:ascii="Times New Roman" w:hAnsi="Times New Roman" w:cs="Times New Roman"/>
          <w:sz w:val="28"/>
          <w:szCs w:val="28"/>
        </w:rPr>
        <w:tab/>
        <w:t xml:space="preserve">            __________/ </w:t>
      </w:r>
      <w:r w:rsidRPr="00C750FA">
        <w:rPr>
          <w:rFonts w:ascii="Times New Roman" w:hAnsi="Times New Roman" w:cs="Times New Roman"/>
          <w:b/>
          <w:bCs/>
          <w:sz w:val="28"/>
          <w:szCs w:val="28"/>
        </w:rPr>
        <w:t>Саржанов Г.Т.</w:t>
      </w:r>
    </w:p>
    <w:p w14:paraId="61647361" w14:textId="77777777" w:rsidR="00C750FA" w:rsidRPr="005059A4" w:rsidRDefault="00C750FA" w:rsidP="00C750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AB2F05" w14:textId="77777777" w:rsidR="00C750FA" w:rsidRPr="005059A4" w:rsidRDefault="00C750FA" w:rsidP="00C750F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059A4">
        <w:rPr>
          <w:rFonts w:ascii="Times New Roman" w:hAnsi="Times New Roman" w:cs="Times New Roman"/>
          <w:sz w:val="16"/>
          <w:szCs w:val="16"/>
        </w:rPr>
        <w:t>«___»__________202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5059A4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7337CA66" w14:textId="77777777" w:rsidR="00C750FA" w:rsidRDefault="00C750FA" w:rsidP="00C750FA">
      <w:pPr>
        <w:pStyle w:val="ac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509E00" w14:textId="77777777" w:rsidR="00795605" w:rsidRDefault="00795605"/>
    <w:sectPr w:rsidR="00795605" w:rsidSect="006567EC">
      <w:pgSz w:w="11906" w:h="16838"/>
      <w:pgMar w:top="567" w:right="141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5A6"/>
    <w:multiLevelType w:val="hybridMultilevel"/>
    <w:tmpl w:val="F52C4C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128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C83"/>
    <w:rsid w:val="001A065A"/>
    <w:rsid w:val="001A1793"/>
    <w:rsid w:val="001F0547"/>
    <w:rsid w:val="002A42AF"/>
    <w:rsid w:val="002B4B6A"/>
    <w:rsid w:val="004A35A0"/>
    <w:rsid w:val="00571580"/>
    <w:rsid w:val="005F072B"/>
    <w:rsid w:val="006567EC"/>
    <w:rsid w:val="00786331"/>
    <w:rsid w:val="00795605"/>
    <w:rsid w:val="00A24A36"/>
    <w:rsid w:val="00B542BC"/>
    <w:rsid w:val="00C750FA"/>
    <w:rsid w:val="00C94C83"/>
    <w:rsid w:val="00D16850"/>
    <w:rsid w:val="00D82448"/>
    <w:rsid w:val="00D86335"/>
    <w:rsid w:val="00F7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60E1"/>
  <w15:chartTrackingRefBased/>
  <w15:docId w15:val="{212DA090-7EF2-4282-A701-5FF4B474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0FA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4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4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4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4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4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4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4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C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4C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4C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4C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4C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4C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4C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4C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4C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4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4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4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4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4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4C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4C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4C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4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4C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94C8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C750FA"/>
    <w:pPr>
      <w:spacing w:after="0" w:line="240" w:lineRule="auto"/>
    </w:pPr>
    <w:rPr>
      <w:kern w:val="0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C750FA"/>
    <w:rPr>
      <w:color w:val="467886" w:themeColor="hyperlink"/>
      <w:u w:val="single"/>
    </w:rPr>
  </w:style>
  <w:style w:type="paragraph" w:customStyle="1" w:styleId="af">
    <w:name w:val="Текстовый блок"/>
    <w:uiPriority w:val="99"/>
    <w:rsid w:val="00C750FA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  <w14:ligatures w14:val="none"/>
    </w:rPr>
  </w:style>
  <w:style w:type="character" w:customStyle="1" w:styleId="apple-converted-space">
    <w:name w:val="apple-converted-space"/>
    <w:basedOn w:val="a0"/>
    <w:rsid w:val="00C750FA"/>
  </w:style>
  <w:style w:type="character" w:customStyle="1" w:styleId="s1">
    <w:name w:val="s1"/>
    <w:basedOn w:val="a0"/>
    <w:rsid w:val="00C750FA"/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locked/>
    <w:rsid w:val="00C750FA"/>
    <w:rPr>
      <w:kern w:val="0"/>
      <w:lang w:val="ru-RU"/>
      <w14:ligatures w14:val="none"/>
    </w:rPr>
  </w:style>
  <w:style w:type="character" w:styleId="af0">
    <w:name w:val="Strong"/>
    <w:basedOn w:val="a0"/>
    <w:uiPriority w:val="22"/>
    <w:qFormat/>
    <w:rsid w:val="00C75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13</cp:revision>
  <dcterms:created xsi:type="dcterms:W3CDTF">2024-04-17T15:35:00Z</dcterms:created>
  <dcterms:modified xsi:type="dcterms:W3CDTF">2025-11-02T10:02:00Z</dcterms:modified>
</cp:coreProperties>
</file>