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3DBF" w14:textId="77777777" w:rsidR="00610FF4" w:rsidRPr="00BD67D6" w:rsidRDefault="00610FF4" w:rsidP="00BD67D6">
      <w:pPr>
        <w:pStyle w:val="a9"/>
        <w:ind w:left="3600"/>
        <w:rPr>
          <w:rStyle w:val="normaltextrun"/>
          <w:b/>
          <w:bCs/>
          <w:sz w:val="28"/>
          <w:szCs w:val="28"/>
          <w:lang w:val="kk-KZ"/>
        </w:rPr>
      </w:pPr>
    </w:p>
    <w:p w14:paraId="584AECB2" w14:textId="77777777" w:rsidR="00BD67D6" w:rsidRDefault="00A00D62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7D6" w:rsidRPr="00BD67D6">
        <w:rPr>
          <w:rFonts w:ascii="Times New Roman" w:hAnsi="Times New Roman" w:cs="Times New Roman"/>
          <w:b/>
          <w:bCs/>
          <w:sz w:val="28"/>
          <w:szCs w:val="28"/>
          <w:lang w:val="kk-KZ"/>
        </w:rPr>
        <w:t>В суд №2 города Актау по Манигистауской области судье Сахановой Г.Ш.</w:t>
      </w:r>
    </w:p>
    <w:p w14:paraId="23078FFC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67499F" w14:textId="1A716506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BD67D6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Pr="00BD67D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Ответчика: </w:t>
      </w:r>
      <w:r w:rsidRPr="00BD67D6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294E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67D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94E4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D67D6">
        <w:rPr>
          <w:rFonts w:ascii="Times New Roman" w:hAnsi="Times New Roman" w:cs="Times New Roman"/>
          <w:b/>
          <w:bCs/>
          <w:sz w:val="28"/>
          <w:szCs w:val="28"/>
        </w:rPr>
        <w:t xml:space="preserve"> Е</w:t>
      </w:r>
      <w:r w:rsidR="00294E4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803441" w14:textId="4B0F4D90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294E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7614CC5" w14:textId="093C20B1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Алматы, пр. Суюнбая, д. </w:t>
      </w:r>
      <w:r w:rsidR="00294E4E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BD67D6">
        <w:rPr>
          <w:rFonts w:ascii="Times New Roman" w:hAnsi="Times New Roman" w:cs="Times New Roman"/>
          <w:sz w:val="28"/>
          <w:szCs w:val="28"/>
          <w:lang w:val="kk-KZ"/>
        </w:rPr>
        <w:t>, кв. 24.</w:t>
      </w:r>
    </w:p>
    <w:p w14:paraId="1ACB1363" w14:textId="3C13D6A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>8 701 </w:t>
      </w:r>
      <w:r w:rsidR="00294E4E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BD67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B36D11" w14:textId="61859885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BD67D6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Представитель по доверенности: </w:t>
      </w:r>
    </w:p>
    <w:p w14:paraId="2D6C168B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26A9A598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55427C8D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г. Алматы, пр. Абылай Хана, д. 79, офис 304</w:t>
      </w:r>
    </w:p>
    <w:p w14:paraId="72B1203C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D67D6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BD67D6"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 w:rsidRPr="00BD67D6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BD67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2E9709" w14:textId="77777777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6664E3D9" w14:textId="0BFADB14" w:rsidR="00BD67D6" w:rsidRPr="00E11EDC" w:rsidRDefault="00BD67D6" w:rsidP="00BD67D6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11E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Истец: </w:t>
      </w:r>
      <w:r w:rsidRPr="00E11ED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DC4CC6">
        <w:rPr>
          <w:rFonts w:ascii="Times New Roman" w:hAnsi="Times New Roman" w:cs="Times New Roman"/>
          <w:b/>
          <w:bCs/>
          <w:sz w:val="28"/>
          <w:szCs w:val="28"/>
        </w:rPr>
        <w:t>..</w:t>
      </w:r>
      <w:r w:rsidRPr="00E11EDC">
        <w:rPr>
          <w:rFonts w:ascii="Times New Roman" w:hAnsi="Times New Roman" w:cs="Times New Roman"/>
          <w:b/>
          <w:bCs/>
          <w:sz w:val="28"/>
          <w:szCs w:val="28"/>
        </w:rPr>
        <w:t xml:space="preserve"> З</w:t>
      </w:r>
      <w:r w:rsidR="00DC4CC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11EDC">
        <w:rPr>
          <w:rFonts w:ascii="Times New Roman" w:hAnsi="Times New Roman" w:cs="Times New Roman"/>
          <w:b/>
          <w:bCs/>
          <w:sz w:val="28"/>
          <w:szCs w:val="28"/>
        </w:rPr>
        <w:t xml:space="preserve">  С</w:t>
      </w:r>
      <w:r w:rsidR="00DC4CC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785E2C9" w14:textId="3D4F38FC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>ИИН 4</w:t>
      </w:r>
      <w:r w:rsidR="00DC4CC6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765A0285" w14:textId="36E6558B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г. Актау, мкр. </w:t>
      </w:r>
      <w:r w:rsidR="00DC4CC6"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Pr="00BD67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61FAFC9" w14:textId="3D608CE9" w:rsidR="00BD67D6" w:rsidRPr="00BD67D6" w:rsidRDefault="00BD67D6" w:rsidP="00BD67D6">
      <w:pPr>
        <w:pStyle w:val="a9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BD67D6">
        <w:rPr>
          <w:rFonts w:ascii="Times New Roman" w:hAnsi="Times New Roman" w:cs="Times New Roman"/>
          <w:sz w:val="28"/>
          <w:szCs w:val="28"/>
          <w:lang w:val="kk-KZ"/>
        </w:rPr>
        <w:t>8 701 </w:t>
      </w:r>
      <w:r w:rsidR="00DC4CC6">
        <w:rPr>
          <w:rFonts w:ascii="Times New Roman" w:hAnsi="Times New Roman" w:cs="Times New Roman"/>
          <w:sz w:val="28"/>
          <w:szCs w:val="28"/>
          <w:lang w:val="kk-KZ"/>
        </w:rPr>
        <w:t>...........</w:t>
      </w:r>
    </w:p>
    <w:p w14:paraId="38A79B72" w14:textId="77777777" w:rsidR="00BD67D6" w:rsidRPr="00BD67D6" w:rsidRDefault="00BD67D6" w:rsidP="00BD67D6">
      <w:pPr>
        <w:rPr>
          <w:rFonts w:ascii="Times New Roman" w:hAnsi="Times New Roman" w:cs="Times New Roman"/>
          <w:b/>
          <w:sz w:val="26"/>
          <w:szCs w:val="26"/>
        </w:rPr>
      </w:pPr>
    </w:p>
    <w:p w14:paraId="11032DC6" w14:textId="77777777" w:rsidR="00BD67D6" w:rsidRPr="00BD67D6" w:rsidRDefault="00BD67D6" w:rsidP="00BD67D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D6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41FFB1BD" w14:textId="77777777" w:rsidR="00BD67D6" w:rsidRPr="00BD67D6" w:rsidRDefault="00BD67D6" w:rsidP="00BD67D6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о восстановлении срока для подачи Апелляционной жалобы</w:t>
      </w:r>
    </w:p>
    <w:p w14:paraId="09526AF7" w14:textId="77777777" w:rsidR="00BD67D6" w:rsidRPr="00BD67D6" w:rsidRDefault="00BD67D6" w:rsidP="00BD67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BD67D6">
        <w:rPr>
          <w:rFonts w:ascii="Times New Roman" w:hAnsi="Times New Roman" w:cs="Times New Roman"/>
          <w:sz w:val="28"/>
          <w:szCs w:val="28"/>
        </w:rPr>
        <w:t>на решения суда принятого в упрощенном порядке</w:t>
      </w:r>
    </w:p>
    <w:p w14:paraId="39DE4E43" w14:textId="77777777" w:rsidR="00BD67D6" w:rsidRPr="00BD67D6" w:rsidRDefault="00BD67D6" w:rsidP="00BD67D6">
      <w:pPr>
        <w:rPr>
          <w:rFonts w:ascii="Times New Roman" w:hAnsi="Times New Roman" w:cs="Times New Roman"/>
          <w:sz w:val="26"/>
          <w:szCs w:val="26"/>
        </w:rPr>
      </w:pPr>
    </w:p>
    <w:p w14:paraId="65EC0C1B" w14:textId="0F69EBF0" w:rsid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11 ноября 2024 год Суд №2 города Актау Мангистауской области в составе: председательствующего судьи </w:t>
      </w:r>
      <w:proofErr w:type="spellStart"/>
      <w:r w:rsidRPr="00182310">
        <w:rPr>
          <w:rFonts w:ascii="Times New Roman" w:hAnsi="Times New Roman" w:cs="Times New Roman"/>
          <w:sz w:val="28"/>
          <w:szCs w:val="28"/>
        </w:rPr>
        <w:t>Сахановой</w:t>
      </w:r>
      <w:proofErr w:type="spellEnd"/>
      <w:r w:rsidRPr="00182310">
        <w:rPr>
          <w:rFonts w:ascii="Times New Roman" w:hAnsi="Times New Roman" w:cs="Times New Roman"/>
          <w:sz w:val="28"/>
          <w:szCs w:val="28"/>
        </w:rPr>
        <w:t xml:space="preserve"> Г.Ш., рассмотрела в открытом судебном заседании гражданское дело № 4711-24-00-2/3819 по иску: Резниченко Зинаида Степановны (дале Истец) к Ответчикам: Товарищество с ограниченной ответственностью «S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310">
        <w:rPr>
          <w:rFonts w:ascii="Times New Roman" w:hAnsi="Times New Roman" w:cs="Times New Roman"/>
          <w:sz w:val="28"/>
          <w:szCs w:val="28"/>
        </w:rPr>
        <w:t>Dent</w:t>
      </w:r>
      <w:proofErr w:type="spellEnd"/>
      <w:r w:rsidRPr="00182310">
        <w:rPr>
          <w:rFonts w:ascii="Times New Roman" w:hAnsi="Times New Roman" w:cs="Times New Roman"/>
          <w:sz w:val="28"/>
          <w:szCs w:val="28"/>
        </w:rPr>
        <w:t>» (далее – ответчик-1), и Ю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И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Е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; (далее Ответчик-2). Третьи лица: Республиканское государственное учреждение «Департамент комитета медицинского фармацевтического контроля Министерства здравоохранения Республики Казахстан по Мангистауской области», - о возмещение ущерба, суд РЕШИЛ: </w:t>
      </w:r>
    </w:p>
    <w:p w14:paraId="206D3396" w14:textId="46D88D9F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Иск Р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З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Степановны к товариществу с ограниченной ответственностью «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310">
        <w:rPr>
          <w:rFonts w:ascii="Times New Roman" w:hAnsi="Times New Roman" w:cs="Times New Roman"/>
          <w:sz w:val="28"/>
          <w:szCs w:val="28"/>
        </w:rPr>
        <w:t>Dent</w:t>
      </w:r>
      <w:proofErr w:type="spellEnd"/>
      <w:r w:rsidRPr="00182310">
        <w:rPr>
          <w:rFonts w:ascii="Times New Roman" w:hAnsi="Times New Roman" w:cs="Times New Roman"/>
          <w:sz w:val="28"/>
          <w:szCs w:val="28"/>
        </w:rPr>
        <w:t>» и Ю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И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Е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о возмещении ущерба удовлетворить частично. </w:t>
      </w:r>
    </w:p>
    <w:p w14:paraId="1860D3C4" w14:textId="219B19BA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Взыскать с ТОО «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310">
        <w:rPr>
          <w:rFonts w:ascii="Times New Roman" w:hAnsi="Times New Roman" w:cs="Times New Roman"/>
          <w:sz w:val="28"/>
          <w:szCs w:val="28"/>
        </w:rPr>
        <w:t>Dent</w:t>
      </w:r>
      <w:proofErr w:type="spellEnd"/>
      <w:r w:rsidRPr="00182310">
        <w:rPr>
          <w:rFonts w:ascii="Times New Roman" w:hAnsi="Times New Roman" w:cs="Times New Roman"/>
          <w:sz w:val="28"/>
          <w:szCs w:val="28"/>
        </w:rPr>
        <w:t>» и Ю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И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Е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в солидарном порядке в пользу Р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З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Степановны моральный вред в размере 1 000 000 тенге. </w:t>
      </w:r>
    </w:p>
    <w:p w14:paraId="55A8CA9D" w14:textId="57D8037F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Взыскать с товарищества с ограниченной ответственностью «</w:t>
      </w:r>
      <w:proofErr w:type="spellStart"/>
      <w:r w:rsidRPr="00182310">
        <w:rPr>
          <w:rFonts w:ascii="Times New Roman" w:hAnsi="Times New Roman" w:cs="Times New Roman"/>
          <w:sz w:val="28"/>
          <w:szCs w:val="28"/>
        </w:rPr>
        <w:t>S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Dent</w:t>
      </w:r>
      <w:proofErr w:type="spellEnd"/>
      <w:r w:rsidRPr="00182310">
        <w:rPr>
          <w:rFonts w:ascii="Times New Roman" w:hAnsi="Times New Roman" w:cs="Times New Roman"/>
          <w:sz w:val="28"/>
          <w:szCs w:val="28"/>
        </w:rPr>
        <w:t xml:space="preserve">» в пользу Резниченко Зинаиды Степановны судебные расходы в размере 100 923 тенге. </w:t>
      </w:r>
    </w:p>
    <w:p w14:paraId="4771BCA8" w14:textId="05823613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Взыскать с Ю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>И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Евгеньевича в пользу Р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З</w:t>
      </w:r>
      <w:r w:rsidR="00294E4E">
        <w:rPr>
          <w:rFonts w:ascii="Times New Roman" w:hAnsi="Times New Roman" w:cs="Times New Roman"/>
          <w:sz w:val="28"/>
          <w:szCs w:val="28"/>
        </w:rPr>
        <w:t>.</w:t>
      </w:r>
      <w:r w:rsidRPr="00182310">
        <w:rPr>
          <w:rFonts w:ascii="Times New Roman" w:hAnsi="Times New Roman" w:cs="Times New Roman"/>
          <w:sz w:val="28"/>
          <w:szCs w:val="28"/>
        </w:rPr>
        <w:t xml:space="preserve"> Степановны судебные расходы в размере 100 923 тенге.</w:t>
      </w:r>
    </w:p>
    <w:p w14:paraId="715F47C7" w14:textId="3921643F" w:rsidR="00BD67D6" w:rsidRPr="00182310" w:rsidRDefault="00BD67D6" w:rsidP="0018231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 </w:t>
      </w:r>
      <w:r w:rsidRPr="00182310">
        <w:rPr>
          <w:rFonts w:ascii="Times New Roman" w:hAnsi="Times New Roman" w:cs="Times New Roman"/>
          <w:sz w:val="28"/>
          <w:szCs w:val="28"/>
        </w:rPr>
        <w:tab/>
        <w:t>В остальной части иска – отказать.</w:t>
      </w:r>
    </w:p>
    <w:p w14:paraId="6F5199D2" w14:textId="77777777" w:rsidR="00BD67D6" w:rsidRPr="00182310" w:rsidRDefault="00BD67D6" w:rsidP="0018231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lastRenderedPageBreak/>
        <w:t>Законом установленные сроки нами было подано Апелляционная жалоба на решение суда однако в последующем нами апелляционная жалоба была отозвана для дополнения и в последующим по истечении срока обжалования нами повторно было подано Апелляционная жалоба.</w:t>
      </w:r>
    </w:p>
    <w:p w14:paraId="31AEEC85" w14:textId="77777777" w:rsidR="00182310" w:rsidRDefault="00BD67D6" w:rsidP="0018231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 </w:t>
      </w:r>
      <w:r w:rsidRPr="00182310">
        <w:rPr>
          <w:rFonts w:ascii="Times New Roman" w:hAnsi="Times New Roman" w:cs="Times New Roman"/>
          <w:bCs/>
          <w:sz w:val="28"/>
          <w:szCs w:val="28"/>
        </w:rPr>
        <w:tab/>
        <w:t>В соответствии</w:t>
      </w:r>
      <w:r w:rsidRPr="00182310">
        <w:rPr>
          <w:rFonts w:ascii="Times New Roman" w:hAnsi="Times New Roman" w:cs="Times New Roman"/>
          <w:sz w:val="28"/>
          <w:szCs w:val="28"/>
        </w:rPr>
        <w:t xml:space="preserve"> п. 5, ст. 403, ГПК РК Апелляционные жалобы, ходатайство прокурора подаются через суд, вынесший решение. Жалоба, ходатайство прокурора, поступившие непосредственно в апелляционную инстанцию, подлежат направлению в суд, вынесший решение, для выполнения требований части второй настоящей статьи и статьи 405 настоящего Кодекса. </w:t>
      </w:r>
    </w:p>
    <w:p w14:paraId="5CC43CC2" w14:textId="2B994313" w:rsid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Вопрос о восстановлении срока для подачи апелляционной жалобы или принесения апелляционного ходатайства прокурором рассматривается судом первой инстанции в порядке, предусмотренном статьей 126 настоящего Кодекса. </w:t>
      </w:r>
    </w:p>
    <w:p w14:paraId="38370423" w14:textId="31A68836" w:rsid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Сроки, установленные настоящим Кодексом, могут быть восстановлены судом, если они пропущены по причинам, признанным судом уважительными. Суд обязан восстановить пропущенный срок, указанный в части второй настоящей статьи, для обжалования судебных актов, принесения прокурором ходатайств или протеста в случае нарушения закона судом либо судебных актов, ограничивающих возможность участника процесса на защиту своих прав и законных интересов (несвоевременное направление копии судебного акта лицу, участвующему в деле; незнание языка судопроизводства, если судебный акт не переведен на язык, которым лицо владеет; неправильное оформление правопреемства), а также при наличии иных обстоятельств, которые воспрепятствовали своевременно подать жалобу, принести прокурору ходатайство или протест. </w:t>
      </w:r>
    </w:p>
    <w:p w14:paraId="2887094C" w14:textId="22051658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Заявление о восстановлении пропущенного процессуального срока подается в суд, в котором надлежало совершить процессуальное действие, не позднее одного месяца со дня, когда заявителю стало известно о нарушении его прав или законных интересов. </w:t>
      </w:r>
    </w:p>
    <w:p w14:paraId="5F7C73C3" w14:textId="77777777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 xml:space="preserve"> В силу ст.13 Конституции Республики Казахстан  каждый имеет право на защиту своих нарушенных или оспариваемых прав, свобод или охраняемых законом интересов.</w:t>
      </w:r>
    </w:p>
    <w:p w14:paraId="4471E0CC" w14:textId="77777777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5FC9CD98" w14:textId="77777777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6A322F42" w14:textId="7B7922C9" w:rsidR="00BD67D6" w:rsidRPr="00182310" w:rsidRDefault="00BD67D6" w:rsidP="00182310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2310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126, 405 ГПК РК,</w:t>
      </w:r>
    </w:p>
    <w:p w14:paraId="56D51734" w14:textId="24E67BA0" w:rsidR="00BD67D6" w:rsidRPr="00BD67D6" w:rsidRDefault="00BD67D6" w:rsidP="00BD67D6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D67D6">
        <w:rPr>
          <w:rFonts w:ascii="Times New Roman" w:hAnsi="Times New Roman" w:cs="Times New Roman"/>
          <w:b/>
          <w:bCs/>
          <w:sz w:val="26"/>
          <w:szCs w:val="26"/>
        </w:rPr>
        <w:t>ПРОШУ СУД:</w:t>
      </w:r>
    </w:p>
    <w:p w14:paraId="47E7F8E9" w14:textId="77777777" w:rsidR="00BD67D6" w:rsidRPr="00BD67D6" w:rsidRDefault="00BD67D6" w:rsidP="00BD67D6">
      <w:pPr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D67D6">
        <w:rPr>
          <w:rFonts w:ascii="Times New Roman" w:hAnsi="Times New Roman" w:cs="Times New Roman"/>
          <w:sz w:val="26"/>
          <w:szCs w:val="26"/>
        </w:rPr>
        <w:t xml:space="preserve">Восстановить процессуальный срок для подачи Апелляционная жалоба на решения суда от 11 ноября 2024 </w:t>
      </w:r>
      <w:r w:rsidRPr="00BD67D6">
        <w:rPr>
          <w:rFonts w:ascii="Times New Roman" w:hAnsi="Times New Roman" w:cs="Times New Roman"/>
          <w:sz w:val="26"/>
          <w:szCs w:val="26"/>
          <w:lang w:val="kk-KZ"/>
        </w:rPr>
        <w:t>года.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113"/>
      </w:tblGrid>
      <w:tr w:rsidR="00182310" w14:paraId="6973EC6D" w14:textId="77777777" w:rsidTr="00F264D2">
        <w:trPr>
          <w:trHeight w:val="689"/>
        </w:trPr>
        <w:tc>
          <w:tcPr>
            <w:tcW w:w="6658" w:type="dxa"/>
          </w:tcPr>
          <w:p w14:paraId="4CCD8B4C" w14:textId="77777777" w:rsidR="00182310" w:rsidRPr="00182310" w:rsidRDefault="00182310" w:rsidP="0018231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Адвокатская контора «Закон и Право»</w:t>
            </w:r>
          </w:p>
          <w:p w14:paraId="0465D0D5" w14:textId="77777777" w:rsidR="00182310" w:rsidRPr="00182310" w:rsidRDefault="00182310" w:rsidP="0018231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Адвокат</w:t>
            </w:r>
          </w:p>
        </w:tc>
        <w:tc>
          <w:tcPr>
            <w:tcW w:w="3113" w:type="dxa"/>
          </w:tcPr>
          <w:p w14:paraId="51093646" w14:textId="77777777" w:rsidR="00182310" w:rsidRDefault="00182310" w:rsidP="00F2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310" w14:paraId="5BC0F605" w14:textId="77777777" w:rsidTr="00F264D2">
        <w:tc>
          <w:tcPr>
            <w:tcW w:w="6658" w:type="dxa"/>
          </w:tcPr>
          <w:p w14:paraId="1F41F900" w14:textId="6ABE5221" w:rsidR="00182310" w:rsidRDefault="00182310" w:rsidP="00F26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40FA41F4" w14:textId="77777777" w:rsidR="00182310" w:rsidRPr="006303C0" w:rsidRDefault="00182310" w:rsidP="00F26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3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Саржанов Г.Т.</w:t>
            </w:r>
          </w:p>
        </w:tc>
      </w:tr>
    </w:tbl>
    <w:p w14:paraId="14AB097E" w14:textId="77777777" w:rsidR="00182310" w:rsidRPr="000C7F8E" w:rsidRDefault="00182310" w:rsidP="001823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97DAED" w14:textId="2261A7F6" w:rsidR="00182310" w:rsidRDefault="00182310" w:rsidP="0018231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DD82586" w14:textId="2944E660" w:rsidR="3759A7B7" w:rsidRPr="007944FA" w:rsidRDefault="3759A7B7" w:rsidP="00B170C4">
      <w:pPr>
        <w:rPr>
          <w:rFonts w:ascii="Times New Roman" w:hAnsi="Times New Roman" w:cs="Times New Roman"/>
          <w:sz w:val="26"/>
          <w:szCs w:val="26"/>
        </w:rPr>
      </w:pPr>
    </w:p>
    <w:sectPr w:rsidR="3759A7B7" w:rsidRPr="007944FA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0E1D" w14:textId="77777777" w:rsidR="00095F5E" w:rsidRDefault="00095F5E" w:rsidP="00702393">
      <w:pPr>
        <w:spacing w:after="0" w:line="240" w:lineRule="auto"/>
      </w:pPr>
      <w:r>
        <w:separator/>
      </w:r>
    </w:p>
  </w:endnote>
  <w:endnote w:type="continuationSeparator" w:id="0">
    <w:p w14:paraId="24997EA2" w14:textId="77777777" w:rsidR="00095F5E" w:rsidRDefault="00095F5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1192199781" name="Рисунок 1192199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225648751" name="Рисунок 2256487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1FA8" w14:textId="77777777" w:rsidR="00095F5E" w:rsidRDefault="00095F5E" w:rsidP="00702393">
      <w:pPr>
        <w:spacing w:after="0" w:line="240" w:lineRule="auto"/>
      </w:pPr>
      <w:r>
        <w:separator/>
      </w:r>
    </w:p>
  </w:footnote>
  <w:footnote w:type="continuationSeparator" w:id="0">
    <w:p w14:paraId="42749969" w14:textId="77777777" w:rsidR="00095F5E" w:rsidRDefault="00095F5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5E2DF9E8" w:rsidR="00702393" w:rsidRPr="00017580" w:rsidRDefault="000056B3" w:rsidP="00CD60CA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52126512" name="Рисунок 521265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745618237" name="Рисунок 745618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7007189" name="Рисунок 7007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76BFB"/>
    <w:multiLevelType w:val="hybridMultilevel"/>
    <w:tmpl w:val="1D20C12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E0959"/>
    <w:multiLevelType w:val="multilevel"/>
    <w:tmpl w:val="A080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9801366">
    <w:abstractNumId w:val="1"/>
  </w:num>
  <w:num w:numId="2" w16cid:durableId="214279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95F5E"/>
    <w:rsid w:val="00152128"/>
    <w:rsid w:val="001539CF"/>
    <w:rsid w:val="00182310"/>
    <w:rsid w:val="00193E1B"/>
    <w:rsid w:val="001C5801"/>
    <w:rsid w:val="002570B0"/>
    <w:rsid w:val="002706B8"/>
    <w:rsid w:val="00294E4E"/>
    <w:rsid w:val="002A1A72"/>
    <w:rsid w:val="002B659E"/>
    <w:rsid w:val="002C232B"/>
    <w:rsid w:val="00327229"/>
    <w:rsid w:val="00327D34"/>
    <w:rsid w:val="00327E86"/>
    <w:rsid w:val="00396063"/>
    <w:rsid w:val="003C77EA"/>
    <w:rsid w:val="003E3623"/>
    <w:rsid w:val="00442855"/>
    <w:rsid w:val="005B4DC1"/>
    <w:rsid w:val="00610FF4"/>
    <w:rsid w:val="006434FF"/>
    <w:rsid w:val="006B0A4D"/>
    <w:rsid w:val="006E2D0A"/>
    <w:rsid w:val="00702393"/>
    <w:rsid w:val="00722D19"/>
    <w:rsid w:val="00756DBE"/>
    <w:rsid w:val="007944FA"/>
    <w:rsid w:val="008247CA"/>
    <w:rsid w:val="008639D1"/>
    <w:rsid w:val="008A7236"/>
    <w:rsid w:val="008E7DF6"/>
    <w:rsid w:val="008F4E8E"/>
    <w:rsid w:val="0091354D"/>
    <w:rsid w:val="0094655E"/>
    <w:rsid w:val="009E6904"/>
    <w:rsid w:val="00A00D62"/>
    <w:rsid w:val="00A23573"/>
    <w:rsid w:val="00A33CEA"/>
    <w:rsid w:val="00A45B15"/>
    <w:rsid w:val="00A51FE0"/>
    <w:rsid w:val="00A62CC0"/>
    <w:rsid w:val="00A65308"/>
    <w:rsid w:val="00B170C4"/>
    <w:rsid w:val="00B31BDB"/>
    <w:rsid w:val="00B82704"/>
    <w:rsid w:val="00BD67D6"/>
    <w:rsid w:val="00BD7730"/>
    <w:rsid w:val="00C16D9C"/>
    <w:rsid w:val="00C75B38"/>
    <w:rsid w:val="00CB275A"/>
    <w:rsid w:val="00CD60CA"/>
    <w:rsid w:val="00CF5BD5"/>
    <w:rsid w:val="00D02DFB"/>
    <w:rsid w:val="00DB660C"/>
    <w:rsid w:val="00DC4CC6"/>
    <w:rsid w:val="00E11EDC"/>
    <w:rsid w:val="00E96F53"/>
    <w:rsid w:val="00EE78AD"/>
    <w:rsid w:val="00F128CD"/>
    <w:rsid w:val="00F173BA"/>
    <w:rsid w:val="00F211E1"/>
    <w:rsid w:val="00F93BD5"/>
    <w:rsid w:val="00F96E54"/>
    <w:rsid w:val="00FD7D2F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D7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paragraph">
    <w:name w:val="paragraph"/>
    <w:basedOn w:val="a"/>
    <w:rsid w:val="0061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0FF4"/>
  </w:style>
  <w:style w:type="character" w:customStyle="1" w:styleId="eop">
    <w:name w:val="eop"/>
    <w:basedOn w:val="a0"/>
    <w:rsid w:val="00610FF4"/>
  </w:style>
  <w:style w:type="character" w:customStyle="1" w:styleId="spellingerror">
    <w:name w:val="spellingerror"/>
    <w:basedOn w:val="a0"/>
    <w:rsid w:val="00610FF4"/>
  </w:style>
  <w:style w:type="character" w:styleId="ae">
    <w:name w:val="Unresolved Mention"/>
    <w:basedOn w:val="a0"/>
    <w:uiPriority w:val="99"/>
    <w:semiHidden/>
    <w:unhideWhenUsed/>
    <w:rsid w:val="00BD67D6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182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51</cp:revision>
  <cp:lastPrinted>2022-04-26T10:27:00Z</cp:lastPrinted>
  <dcterms:created xsi:type="dcterms:W3CDTF">2021-08-13T09:00:00Z</dcterms:created>
  <dcterms:modified xsi:type="dcterms:W3CDTF">2026-01-24T12:45:00Z</dcterms:modified>
</cp:coreProperties>
</file>