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76"/>
        <w:ind w:left="0" w:right="0" w:hanging="0"/>
        <w:rPr/>
      </w:pPr>
      <w:bookmarkStart w:id="0" w:name="_Hlk13486684"/>
      <w:bookmarkEnd w:id="0"/>
      <w:r>
        <w:rPr>
          <w:rStyle w:val="Strong"/>
          <w:rFonts w:cs="Times New Roman" w:ascii="Times New Roman" w:hAnsi="Times New Roman"/>
          <w:bCs/>
          <w:lang w:val="ru-RU" w:eastAsia="ru-RU" w:bidi="ar-SA"/>
        </w:rPr>
        <w:t xml:space="preserve">Внимание! </w:t>
      </w:r>
    </w:p>
    <w:p>
      <w:pPr>
        <w:pStyle w:val="Normal"/>
        <w:bidi w:val="0"/>
        <w:spacing w:lineRule="auto" w:line="276"/>
        <w:ind w:left="0" w:right="0" w:hanging="0"/>
        <w:rPr/>
      </w:pPr>
      <w:r>
        <w:rPr>
          <w:rStyle w:val="Strong"/>
          <w:rFonts w:cs="Times New Roman" w:ascii="Times New Roman" w:hAnsi="Times New Roman"/>
          <w:bCs/>
          <w:lang w:val="ru-RU" w:eastAsia="ru-RU" w:bidi="ar-SA"/>
        </w:rPr>
        <w:t>Юридическая компания Закон и Право, обращает ваше внимание на то, что данный документ является базовым и не всегда отвечает требованиям конкретной ситуации. Наши юристы готовы оказать вам помощь в составлении любого правового документа подходящего именно под вашу ситуацию.</w:t>
      </w:r>
    </w:p>
    <w:p>
      <w:pPr>
        <w:pStyle w:val="Normal"/>
        <w:bidi w:val="0"/>
        <w:spacing w:lineRule="auto" w:line="276"/>
        <w:ind w:left="0" w:right="0" w:hanging="0"/>
        <w:rPr/>
      </w:pPr>
      <w:bookmarkStart w:id="1" w:name="_Hlk13486684"/>
      <w:bookmarkEnd w:id="1"/>
      <w:r>
        <w:rPr>
          <w:rStyle w:val="Strong"/>
          <w:rFonts w:cs="Times New Roman" w:ascii="Times New Roman" w:hAnsi="Times New Roman"/>
          <w:bCs/>
          <w:lang w:val="ru-RU" w:eastAsia="ru-RU" w:bidi="ar-SA"/>
        </w:rPr>
        <w:t>Для подробной информации свяжитесь по телефону; +7 (700) 978-57-55</w:t>
      </w:r>
    </w:p>
    <w:p>
      <w:pPr>
        <w:pStyle w:val="Normal"/>
        <w:widowControl w:val="false"/>
        <w:bidi w:val="0"/>
        <w:spacing w:lineRule="auto" w:line="276"/>
        <w:ind w:left="2160" w:right="0" w:firstLine="720"/>
        <w:jc w:val="center"/>
        <w:rPr>
          <w:sz w:val="24"/>
          <w:szCs w:val="24"/>
        </w:rPr>
      </w:pPr>
      <w:r>
        <w:rPr>
          <w:sz w:val="24"/>
          <w:szCs w:val="24"/>
        </w:rPr>
      </w:r>
    </w:p>
    <w:p>
      <w:pPr>
        <w:pStyle w:val="Normal"/>
        <w:widowControl w:val="false"/>
        <w:bidi w:val="0"/>
        <w:spacing w:lineRule="auto" w:line="276"/>
        <w:ind w:left="2160" w:right="0" w:firstLine="720"/>
        <w:jc w:val="center"/>
        <w:rPr>
          <w:lang w:val="kk-KZ"/>
        </w:rPr>
      </w:pPr>
      <w:r>
        <w:rPr>
          <w:sz w:val="24"/>
          <w:szCs w:val="24"/>
          <w:lang w:val="kk-KZ"/>
        </w:rPr>
        <w:t xml:space="preserve"> </w:t>
      </w:r>
      <w:r>
        <w:rPr>
          <w:rFonts w:cs="Times New Roman CYR" w:ascii="Times New Roman CYR" w:hAnsi="Times New Roman CYR"/>
          <w:sz w:val="24"/>
          <w:szCs w:val="24"/>
          <w:lang w:val="kk-KZ"/>
        </w:rPr>
        <w:t xml:space="preserve"> </w:t>
      </w:r>
      <w:r>
        <w:rPr>
          <w:rFonts w:cs="Times New Roman" w:ascii="Times New Roman" w:hAnsi="Times New Roman"/>
          <w:b/>
          <w:bCs/>
          <w:sz w:val="24"/>
          <w:szCs w:val="24"/>
          <w:lang w:val="kk-KZ"/>
        </w:rPr>
        <w:t>НҰР ОТАН партиясына</w:t>
      </w:r>
    </w:p>
    <w:p>
      <w:pPr>
        <w:pStyle w:val="Style15"/>
        <w:tabs>
          <w:tab w:val="clear" w:pos="720"/>
          <w:tab w:val="left" w:pos="709" w:leader="none"/>
          <w:tab w:val="left" w:pos="1417" w:leader="none"/>
          <w:tab w:val="left" w:pos="2126" w:leader="none"/>
          <w:tab w:val="left" w:pos="2835" w:leader="none"/>
          <w:tab w:val="left" w:pos="3543" w:leader="none"/>
          <w:tab w:val="left" w:pos="5669" w:leader="none"/>
          <w:tab w:val="left" w:pos="6378" w:leader="none"/>
          <w:tab w:val="left" w:pos="7087" w:leader="none"/>
          <w:tab w:val="left" w:pos="7795" w:leader="none"/>
          <w:tab w:val="left" w:pos="8504" w:leader="none"/>
          <w:tab w:val="left" w:pos="9213" w:leader="none"/>
        </w:tabs>
        <w:bidi w:val="0"/>
        <w:ind w:left="5245" w:right="0" w:hanging="0"/>
        <w:jc w:val="both"/>
        <w:rPr/>
      </w:pPr>
      <w:r>
        <w:rPr>
          <w:rFonts w:cs="Times New Roman" w:ascii="Times New Roman" w:hAnsi="Times New Roman"/>
          <w:b/>
          <w:color w:val="auto"/>
          <w:szCs w:val="24"/>
          <w:shd w:fill="FFFFFF" w:val="clear"/>
        </w:rPr>
        <w:t>…………</w:t>
      </w:r>
      <w:r>
        <w:rPr>
          <w:rFonts w:cs="Times New Roman" w:ascii="Times New Roman" w:hAnsi="Times New Roman"/>
          <w:b/>
          <w:color w:val="auto"/>
          <w:szCs w:val="24"/>
          <w:shd w:fill="FFFFFF" w:val="clear"/>
        </w:rPr>
        <w:t>.</w:t>
      </w:r>
    </w:p>
    <w:p>
      <w:pPr>
        <w:pStyle w:val="NoSpacing"/>
        <w:bidi w:val="0"/>
        <w:ind w:left="4525" w:right="0" w:firstLine="720"/>
        <w:rPr>
          <w:lang w:val="kk-KZ"/>
        </w:rPr>
      </w:pPr>
      <w:r>
        <w:rPr>
          <w:rFonts w:cs="Times New Roman" w:ascii="Times New Roman" w:hAnsi="Times New Roman"/>
          <w:sz w:val="24"/>
          <w:szCs w:val="24"/>
          <w:shd w:fill="FFFFFF" w:val="clear"/>
          <w:lang w:val="kk-KZ"/>
        </w:rPr>
        <w:t>ИИН ....................</w:t>
      </w:r>
    </w:p>
    <w:p>
      <w:pPr>
        <w:pStyle w:val="NoSpacing"/>
        <w:bidi w:val="0"/>
        <w:ind w:left="5245" w:right="0" w:hanging="0"/>
        <w:rPr>
          <w:lang w:val="kk-KZ"/>
        </w:rPr>
      </w:pPr>
      <w:r>
        <w:rPr>
          <w:rFonts w:cs="Times New Roman" w:ascii="Times New Roman" w:hAnsi="Times New Roman"/>
          <w:sz w:val="24"/>
          <w:szCs w:val="24"/>
          <w:shd w:fill="FFFFFF" w:val="clear"/>
          <w:lang w:val="kk-KZ"/>
        </w:rPr>
        <w:t>г. Алматы, пр. Абылай Хана, д. 79, 304 офис.</w:t>
      </w:r>
    </w:p>
    <w:p>
      <w:pPr>
        <w:pStyle w:val="NoSpacing"/>
        <w:bidi w:val="0"/>
        <w:ind w:left="4525" w:right="0" w:firstLine="720"/>
        <w:rPr>
          <w:lang w:val="kk-KZ"/>
        </w:rPr>
      </w:pPr>
      <w:r>
        <w:rPr>
          <w:rFonts w:cs="Times New Roman" w:ascii="Times New Roman" w:hAnsi="Times New Roman"/>
          <w:sz w:val="24"/>
          <w:szCs w:val="24"/>
          <w:shd w:fill="FFFFFF" w:val="clear"/>
          <w:lang w:val="kk-KZ"/>
        </w:rPr>
        <w:t>8 707 .................</w:t>
      </w:r>
    </w:p>
    <w:p>
      <w:pPr>
        <w:pStyle w:val="NoSpacing"/>
        <w:bidi w:val="0"/>
        <w:ind w:left="4525" w:right="0" w:firstLine="720"/>
        <w:rPr>
          <w:rFonts w:ascii="Times New Roman" w:hAnsi="Times New Roman" w:cs="Times New Roman"/>
          <w:sz w:val="24"/>
          <w:szCs w:val="24"/>
          <w:highlight w:val="white"/>
          <w:lang w:val="kk-KZ"/>
        </w:rPr>
      </w:pPr>
      <w:r>
        <w:rPr>
          <w:rFonts w:cs="Times New Roman" w:ascii="Times New Roman" w:hAnsi="Times New Roman"/>
          <w:sz w:val="24"/>
          <w:szCs w:val="24"/>
          <w:shd w:fill="FFFFFF" w:val="clear"/>
          <w:lang w:val="kk-KZ"/>
        </w:rPr>
      </w:r>
    </w:p>
    <w:p>
      <w:pPr>
        <w:pStyle w:val="Normal"/>
        <w:widowControl w:val="false"/>
        <w:bidi w:val="0"/>
        <w:spacing w:lineRule="auto" w:line="276"/>
        <w:ind w:left="0" w:right="0" w:hanging="0"/>
        <w:jc w:val="center"/>
        <w:rPr>
          <w:lang w:val="kk-KZ"/>
        </w:rPr>
      </w:pPr>
      <w:r>
        <w:rPr>
          <w:rFonts w:cs="Times New Roman CYR" w:ascii="Times New Roman CYR" w:hAnsi="Times New Roman CYR"/>
          <w:b/>
          <w:bCs/>
          <w:sz w:val="24"/>
          <w:szCs w:val="24"/>
          <w:lang w:val="kk-KZ"/>
        </w:rPr>
        <w:t>Арыз</w:t>
      </w:r>
    </w:p>
    <w:p>
      <w:pPr>
        <w:pStyle w:val="Normal"/>
        <w:widowControl w:val="false"/>
        <w:bidi w:val="0"/>
        <w:spacing w:lineRule="auto" w:line="276"/>
        <w:ind w:left="0" w:right="0" w:hanging="0"/>
        <w:jc w:val="both"/>
        <w:rPr>
          <w:lang w:val="kk-KZ"/>
        </w:rPr>
      </w:pPr>
      <w:r>
        <w:rPr>
          <w:rFonts w:cs="Times New Roman CYR" w:ascii="Times New Roman CYR" w:hAnsi="Times New Roman CYR"/>
          <w:sz w:val="24"/>
          <w:szCs w:val="24"/>
          <w:lang w:val="kk-KZ"/>
        </w:rPr>
        <w:t xml:space="preserve">        </w:t>
      </w:r>
      <w:r>
        <w:rPr>
          <w:rFonts w:cs="Times New Roman CYR" w:ascii="Times New Roman CYR" w:hAnsi="Times New Roman CYR"/>
          <w:sz w:val="24"/>
          <w:szCs w:val="24"/>
          <w:lang w:val="kk-KZ"/>
        </w:rPr>
        <w:t xml:space="preserve">Сот шешімін орындамайтын борышкерлер мен алаяқтық жасаған қылмыскерлерден шығынды өндіру үшін енгізілген заңның жұмыс істеуіне </w:t>
      </w:r>
      <w:r>
        <w:rPr>
          <w:rFonts w:cs="Times New Roman CYR" w:ascii="Times New Roman CYR" w:hAnsi="Times New Roman CYR"/>
          <w:b/>
          <w:sz w:val="24"/>
          <w:szCs w:val="24"/>
          <w:lang w:val="kk-KZ"/>
        </w:rPr>
        <w:t>прокуратура, полиция, сот</w:t>
      </w:r>
      <w:r>
        <w:rPr>
          <w:rFonts w:cs="Times New Roman CYR" w:ascii="Times New Roman CYR" w:hAnsi="Times New Roman CYR"/>
          <w:sz w:val="24"/>
          <w:szCs w:val="24"/>
          <w:lang w:val="kk-KZ"/>
        </w:rPr>
        <w:t xml:space="preserve"> кедергі жасауда. Және  құзырлы органдар мен қылмыс жасаған адамдар арасында келісім бойынша заңның мағынасын өз мүддесіне бұрмалап пайдалануда. Ол: </w:t>
      </w:r>
      <w:r>
        <w:rPr>
          <w:rFonts w:cs="Times New Roman CYR" w:ascii="Times New Roman CYR" w:hAnsi="Times New Roman CYR"/>
          <w:b/>
          <w:bCs/>
          <w:i/>
          <w:iCs/>
          <w:sz w:val="24"/>
          <w:szCs w:val="24"/>
          <w:lang w:val="kk-KZ"/>
        </w:rPr>
        <w:t xml:space="preserve">ҚРҚК Заңның 430 бабының «Заңды күшіне енген сот үкімін,сот шешімін, немесе өзгеде сот актісін, атқарушылық құжатты алты айдан астам орындамау, сондай ақ олардың орындалуына кедергі келтіру заңды қылмыстық жауаптылыққа тартылады» және оның № 6 тармағында «Борышкер іс әрекеттер арқылы сот актісінің уақытылы орындалуына кедергі  жасаған жағдайда» </w:t>
      </w:r>
      <w:r>
        <w:rPr>
          <w:rFonts w:cs="Times New Roman CYR" w:ascii="Times New Roman CYR" w:hAnsi="Times New Roman CYR"/>
          <w:i/>
          <w:iCs/>
          <w:sz w:val="24"/>
          <w:szCs w:val="24"/>
          <w:lang w:val="kk-KZ"/>
        </w:rPr>
        <w:t xml:space="preserve">( </w:t>
      </w:r>
      <w:r>
        <w:rPr>
          <w:rFonts w:cs="Times New Roman CYR" w:ascii="Times New Roman CYR" w:hAnsi="Times New Roman CYR"/>
          <w:i/>
          <w:iCs/>
          <w:sz w:val="20"/>
          <w:szCs w:val="20"/>
          <w:lang w:val="kk-KZ"/>
        </w:rPr>
        <w:t>Сот орындаушының алдына келуден жалтару, сот орындаушыға  жұмыс орнының ауысқаны және тұрғылықты жерінің ауысқаны жөнінде хабарламау, сот орындаушының талаптарын орындамау, сот орындаушының заңды қызметіне кедергі келтіру ..ттс</w:t>
      </w:r>
      <w:r>
        <w:rPr>
          <w:rFonts w:cs="Times New Roman CYR" w:ascii="Times New Roman CYR" w:hAnsi="Times New Roman CYR"/>
          <w:i/>
          <w:iCs/>
          <w:sz w:val="24"/>
          <w:szCs w:val="24"/>
          <w:lang w:val="kk-KZ"/>
        </w:rPr>
        <w:t xml:space="preserve">.) </w:t>
      </w:r>
      <w:r>
        <w:rPr>
          <w:rFonts w:cs="Times New Roman CYR" w:ascii="Times New Roman CYR" w:hAnsi="Times New Roman CYR"/>
          <w:b/>
          <w:bCs/>
          <w:i/>
          <w:iCs/>
          <w:sz w:val="24"/>
          <w:szCs w:val="24"/>
          <w:lang w:val="kk-KZ"/>
        </w:rPr>
        <w:t xml:space="preserve">атқарушы органдар заңда көрсетілген жағдайларда кінәлі адамды қылмыстық жауапкершілікке тарту жөнінде мәселені қарауға міндетті»- деп көрсетілген.   </w:t>
      </w:r>
      <w:r>
        <w:rPr>
          <w:rFonts w:cs="Times New Roman CYR" w:ascii="Times New Roman CYR" w:hAnsi="Times New Roman CYR"/>
          <w:sz w:val="24"/>
          <w:szCs w:val="24"/>
          <w:lang w:val="kk-KZ"/>
        </w:rPr>
        <w:t xml:space="preserve">Бірақ, осы заң бойынша  борышкер алаяқтырды құзырлы органдар Заңның 35 бабында </w:t>
      </w:r>
      <w:r>
        <w:rPr>
          <w:rFonts w:cs="Times New Roman CYR" w:ascii="Times New Roman CYR" w:hAnsi="Times New Roman CYR"/>
          <w:b/>
          <w:bCs/>
          <w:sz w:val="24"/>
          <w:szCs w:val="24"/>
          <w:lang w:val="kk-KZ"/>
        </w:rPr>
        <w:t>19.12.2003ж</w:t>
      </w:r>
      <w:r>
        <w:rPr>
          <w:rFonts w:cs="Times New Roman CYR" w:ascii="Times New Roman CYR" w:hAnsi="Times New Roman CYR"/>
          <w:sz w:val="24"/>
          <w:szCs w:val="24"/>
          <w:lang w:val="kk-KZ"/>
        </w:rPr>
        <w:t xml:space="preserve"> бекітілген 12 нормативтік бөлігі: « </w:t>
      </w:r>
      <w:r>
        <w:rPr>
          <w:rFonts w:cs="Times New Roman CYR" w:ascii="Times New Roman CYR" w:hAnsi="Times New Roman CYR"/>
          <w:b/>
          <w:bCs/>
          <w:i/>
          <w:iCs/>
          <w:sz w:val="24"/>
          <w:szCs w:val="24"/>
          <w:lang w:val="kk-KZ"/>
        </w:rPr>
        <w:t>Борышкердің сот актісінің белгілі бір бөлігін немесе толық көлемін орындауға нақты мүмкіндігі болмауы оның қылмыстық жауапкершілікке тартудан босатады»-</w:t>
      </w:r>
      <w:r>
        <w:rPr>
          <w:rFonts w:cs="Times New Roman CYR" w:ascii="Times New Roman CYR" w:hAnsi="Times New Roman CYR"/>
          <w:sz w:val="24"/>
          <w:szCs w:val="24"/>
          <w:lang w:val="kk-KZ"/>
        </w:rPr>
        <w:t xml:space="preserve"> деген бөлігіне сілтеп жаба салады.</w:t>
      </w:r>
    </w:p>
    <w:p>
      <w:pPr>
        <w:pStyle w:val="Normal"/>
        <w:bidi w:val="0"/>
        <w:spacing w:lineRule="auto" w:line="276"/>
        <w:ind w:left="0" w:right="0" w:hanging="0"/>
        <w:jc w:val="both"/>
        <w:rPr>
          <w:lang w:val="kk-KZ"/>
        </w:rPr>
      </w:pPr>
      <w:r>
        <w:rPr>
          <w:rFonts w:cs="Times New Roman" w:ascii="Times New Roman" w:hAnsi="Times New Roman"/>
          <w:sz w:val="24"/>
          <w:szCs w:val="24"/>
          <w:lang w:val="kk-KZ"/>
        </w:rPr>
        <w:t xml:space="preserve"> </w:t>
      </w:r>
      <w:r>
        <w:rPr>
          <w:rFonts w:cs="Times New Roman CYR" w:ascii="Times New Roman CYR" w:hAnsi="Times New Roman CYR"/>
          <w:sz w:val="24"/>
          <w:szCs w:val="24"/>
          <w:lang w:val="kk-KZ"/>
        </w:rPr>
        <w:t xml:space="preserve"> </w:t>
      </w:r>
      <w:r>
        <w:rPr>
          <w:rFonts w:cs="Times New Roman CYR" w:ascii="Times New Roman CYR" w:hAnsi="Times New Roman CYR"/>
          <w:sz w:val="24"/>
          <w:szCs w:val="24"/>
          <w:lang w:val="kk-KZ"/>
        </w:rPr>
        <w:t>Заңның 35 бабын  Алматы қаласы</w:t>
      </w:r>
      <w:r>
        <w:rPr>
          <w:rFonts w:cs="Times New Roman" w:ascii="Times New Roman" w:hAnsi="Times New Roman"/>
          <w:sz w:val="24"/>
          <w:szCs w:val="24"/>
          <w:lang w:val="kk-KZ"/>
        </w:rPr>
        <w:t xml:space="preserve"> </w:t>
      </w:r>
      <w:r>
        <w:rPr>
          <w:rFonts w:cs="Times New Roman CYR" w:ascii="Times New Roman CYR" w:hAnsi="Times New Roman CYR"/>
          <w:sz w:val="24"/>
          <w:szCs w:val="24"/>
          <w:lang w:val="kk-KZ"/>
        </w:rPr>
        <w:t xml:space="preserve">полиция департаментінің қызметкерлері өз ыңғайына пайдаланып « </w:t>
      </w:r>
      <w:r>
        <w:rPr>
          <w:rFonts w:cs="Times New Roman CYR" w:ascii="Times New Roman CYR" w:hAnsi="Times New Roman CYR"/>
          <w:i/>
          <w:sz w:val="24"/>
          <w:szCs w:val="24"/>
          <w:u w:val="single"/>
          <w:lang w:val="kk-KZ"/>
        </w:rPr>
        <w:t>мүмкіндігі болмауы»  деген тарапқа  «дүниесі жоқ, жұмысы жоқ,банкте шоты жоқ болса деп</w:t>
      </w:r>
      <w:r>
        <w:rPr>
          <w:rFonts w:cs="Times New Roman CYR" w:ascii="Times New Roman CYR" w:hAnsi="Times New Roman CYR"/>
          <w:i/>
          <w:sz w:val="24"/>
          <w:szCs w:val="24"/>
          <w:lang w:val="kk-KZ"/>
        </w:rPr>
        <w:t xml:space="preserve"> </w:t>
      </w:r>
      <w:r>
        <w:rPr>
          <w:rFonts w:cs="Times New Roman CYR" w:ascii="Times New Roman CYR" w:hAnsi="Times New Roman CYR"/>
          <w:i/>
          <w:sz w:val="24"/>
          <w:szCs w:val="24"/>
          <w:u w:val="single"/>
          <w:lang w:val="kk-KZ"/>
        </w:rPr>
        <w:t>талқылап, борышкер- алаяқ- ұрыларға жеңілдік жасап, жауапкершліктен шығып кетуіне жағдай жасап отыр</w:t>
      </w:r>
      <w:r>
        <w:rPr>
          <w:rFonts w:cs="Times New Roman CYR" w:ascii="Times New Roman CYR" w:hAnsi="Times New Roman CYR"/>
          <w:sz w:val="24"/>
          <w:szCs w:val="24"/>
          <w:lang w:val="kk-KZ"/>
        </w:rPr>
        <w:t>.  Өйткені, прокуратура және сот полицияның шешімін қолдайды. Бұл нормативте -</w:t>
      </w:r>
      <w:r>
        <w:rPr>
          <w:rFonts w:cs="Times New Roman CYR" w:ascii="Times New Roman CYR" w:hAnsi="Times New Roman CYR"/>
          <w:i/>
          <w:sz w:val="24"/>
          <w:szCs w:val="24"/>
          <w:u w:val="single"/>
          <w:lang w:val="kk-KZ"/>
        </w:rPr>
        <w:t>дүниесі, жұмысы жоқ болса</w:t>
      </w:r>
      <w:r>
        <w:rPr>
          <w:rFonts w:cs="Times New Roman CYR" w:ascii="Times New Roman CYR" w:hAnsi="Times New Roman CYR"/>
          <w:sz w:val="24"/>
          <w:szCs w:val="24"/>
          <w:lang w:val="kk-KZ"/>
        </w:rPr>
        <w:t xml:space="preserve">-  деп көрсетілмеген.  Мүгедек емес, зейнеткер емес, жұмыс істей алатын жас адамды-  мүмкіндігі жоқтың санатына жатқыза салады. Жауапкершіліктен қашқан адам: дүниесін өз атында ұстамайтыны, ресми түрде жұмысқа тұрмайды,банкте шот ашпайды.  Ал  органдар табыс  табу көзі ретінде пайдаланады деп санаймын. </w:t>
      </w:r>
    </w:p>
    <w:p>
      <w:pPr>
        <w:pStyle w:val="Normal"/>
        <w:tabs>
          <w:tab w:val="clear" w:pos="720"/>
          <w:tab w:val="left" w:pos="8662" w:leader="none"/>
          <w:tab w:val="left" w:pos="9088" w:leader="none"/>
          <w:tab w:val="left" w:pos="9514" w:leader="none"/>
        </w:tabs>
        <w:bidi w:val="0"/>
        <w:spacing w:before="0" w:after="0"/>
        <w:ind w:left="0" w:right="-234" w:hanging="0"/>
        <w:jc w:val="both"/>
        <w:rPr>
          <w:lang w:val="kk-KZ"/>
        </w:rPr>
      </w:pPr>
      <w:r>
        <w:rPr>
          <w:rFonts w:cs="Times New Roman CYR" w:ascii="Times New Roman CYR" w:hAnsi="Times New Roman CYR"/>
          <w:sz w:val="24"/>
          <w:szCs w:val="24"/>
          <w:lang w:val="kk-KZ"/>
        </w:rPr>
        <w:t xml:space="preserve">     </w:t>
      </w:r>
      <w:r>
        <w:rPr>
          <w:rFonts w:cs="Times New Roman CYR" w:ascii="Times New Roman CYR" w:hAnsi="Times New Roman CYR"/>
          <w:sz w:val="24"/>
          <w:szCs w:val="24"/>
          <w:lang w:val="kk-KZ"/>
        </w:rPr>
        <w:t>Мына  істе полиция департементі, прокуратура, сот осы нормативті пайдаланып отыр:</w:t>
      </w:r>
    </w:p>
    <w:p>
      <w:pPr>
        <w:pStyle w:val="Normal"/>
        <w:tabs>
          <w:tab w:val="clear" w:pos="720"/>
          <w:tab w:val="left" w:pos="8662" w:leader="none"/>
          <w:tab w:val="left" w:pos="9088" w:leader="none"/>
          <w:tab w:val="left" w:pos="9514" w:leader="none"/>
        </w:tabs>
        <w:bidi w:val="0"/>
        <w:spacing w:before="0" w:after="0"/>
        <w:ind w:left="0" w:right="-234" w:hanging="0"/>
        <w:jc w:val="both"/>
        <w:rPr>
          <w:rFonts w:ascii="Times New Roman CYR" w:hAnsi="Times New Roman CYR" w:cs="Times New Roman CYR"/>
          <w:sz w:val="24"/>
          <w:szCs w:val="24"/>
          <w:lang w:val="kk-KZ"/>
        </w:rPr>
      </w:pPr>
      <w:r>
        <w:rPr>
          <w:rFonts w:cs="Times New Roman CYR" w:ascii="Times New Roman CYR" w:hAnsi="Times New Roman CYR"/>
          <w:sz w:val="24"/>
          <w:szCs w:val="24"/>
          <w:lang w:val="kk-KZ"/>
        </w:rPr>
      </w:r>
    </w:p>
    <w:p>
      <w:pPr>
        <w:pStyle w:val="Normal"/>
        <w:widowControl w:val="false"/>
        <w:bidi w:val="0"/>
        <w:spacing w:lineRule="auto" w:line="276"/>
        <w:ind w:left="0" w:right="0" w:hanging="0"/>
        <w:jc w:val="both"/>
        <w:rPr>
          <w:lang w:val="kk-KZ"/>
        </w:rPr>
      </w:pPr>
      <w:r>
        <w:rPr>
          <w:rFonts w:cs="Times New Roman CYR" w:ascii="Times New Roman CYR" w:hAnsi="Times New Roman CYR"/>
          <w:sz w:val="24"/>
          <w:szCs w:val="24"/>
          <w:lang w:val="kk-KZ"/>
        </w:rPr>
        <w:t xml:space="preserve">  </w:t>
      </w:r>
      <w:r>
        <w:rPr>
          <w:rFonts w:cs="Times New Roman CYR" w:ascii="Times New Roman CYR" w:hAnsi="Times New Roman CYR"/>
          <w:sz w:val="24"/>
          <w:szCs w:val="24"/>
          <w:lang w:val="kk-KZ"/>
        </w:rPr>
        <w:t xml:space="preserve">09.02.20..ж Алматы қаласы, Алатау ауданы соты шешімі бойынша, борышкер 1981 жылы туған,бұрын ұрлықпен сотталған  А.Коспаевтан  959000 тенге өндіру жөніндегі іс бойынша қанағаттандырылған.   Борышкер  қашып, іздеу салынып, бірнеше рет  ұсталған. Сот орындушының талаптарын бірнеше жылдан бері орындамай, сот шешімін орындаудан қашып жүрген  адам.  Сол себептен,ҚР  Заңның 430 бабына сүйеніп, Алматы қаласының Ішкі істер департаментіне арыз жаздым. Бірінші, полиция тіркеуден бас тартты.  Одан соң , қызметкерлері бірнеше рет, еш тексеруден өткізбестен, қашып жүрген борышкерді іздеу салмастан,  істі заңсыз жауып тастап отырды. Прокуратураға  бір жыл бойы шағым түсіріп,  табанды күресімінің арқасында, прокуратура рұқсат беріп,  19.04.20... ЕРДР </w:t>
      </w:r>
      <w:r>
        <w:rPr>
          <w:rFonts w:cs="Segoe UI Symbol" w:ascii="Segoe UI Symbol" w:hAnsi="Segoe UI Symbol"/>
          <w:sz w:val="24"/>
          <w:szCs w:val="24"/>
          <w:lang w:val="kk-KZ"/>
        </w:rPr>
        <w:t>№</w:t>
      </w:r>
      <w:r>
        <w:rPr>
          <w:rFonts w:cs="Times New Roman CYR" w:ascii="Times New Roman CYR" w:hAnsi="Times New Roman CYR"/>
          <w:sz w:val="24"/>
          <w:szCs w:val="24"/>
          <w:lang w:val="kk-KZ"/>
        </w:rPr>
        <w:t xml:space="preserve">..... тіркелді.  Сонда, полиция офицерлері: «Заңның 430 бабы жұмыс істемейді, бұл бап бойынша жұмыс істесек, жұмыстан шығамыз» деген қорқыныштарын сылтау қылып мені қайтаруға әбден үгіттеді.Мен көнбеген соң, полиция  қызметкері капитан Г Пашаев пен бөлім басшысы полковник С Хиншало екеуі келісіп, қулыққа салып, шешім мен протоколдың мәтінін бір біріне қайшы келетін ақпаратпен ,прокуратураны күмәнданбайтындай етіп, істі сотқа жеткізбеудің бар амалын жасап,  жауып тастады. Полиция қызметкері Г Пашаев шешімде және істің протоколында: борышкер Коспаевты </w:t>
      </w:r>
      <w:r>
        <w:rPr>
          <w:rFonts w:cs="Times New Roman CYR" w:ascii="Times New Roman CYR" w:hAnsi="Times New Roman CYR"/>
          <w:sz w:val="24"/>
          <w:szCs w:val="24"/>
          <w:u w:val="single"/>
          <w:lang w:val="kk-KZ"/>
        </w:rPr>
        <w:t>жұмыс істеп табыс табады</w:t>
      </w:r>
      <w:r>
        <w:rPr>
          <w:rFonts w:cs="Times New Roman CYR" w:ascii="Times New Roman CYR" w:hAnsi="Times New Roman CYR"/>
          <w:sz w:val="24"/>
          <w:szCs w:val="24"/>
          <w:lang w:val="kk-KZ"/>
        </w:rPr>
        <w:t xml:space="preserve"> деп  көрсете отырып,  сол 12 нормативке сілтеме жасап, борышкердің  </w:t>
      </w:r>
      <w:r>
        <w:rPr>
          <w:rFonts w:cs="Times New Roman CYR" w:ascii="Times New Roman CYR" w:hAnsi="Times New Roman CYR"/>
          <w:sz w:val="24"/>
          <w:szCs w:val="24"/>
          <w:u w:val="single"/>
          <w:lang w:val="kk-KZ"/>
        </w:rPr>
        <w:t xml:space="preserve">қаражатты қайтаруға мүмкіндігі жоқ </w:t>
      </w:r>
      <w:r>
        <w:rPr>
          <w:rFonts w:cs="Times New Roman CYR" w:ascii="Times New Roman CYR" w:hAnsi="Times New Roman CYR"/>
          <w:sz w:val="24"/>
          <w:szCs w:val="24"/>
          <w:lang w:val="kk-KZ"/>
        </w:rPr>
        <w:t>деп шығарды. Шешімнің мәтініне мүмкіндігі жоқ деген сөздеріне себеп ретінде, прокуратура алдында таза болу үшін, борышкердің 20.. жылы, 11 жыл  бұрын туберкулездің жабық түрімен ауырып ем алғанын,қазіргі кезде ауырады деп, еш дәлелсіз, және 16 жасында ұрлықпен сотталғанында осы шешімге енгізген. Содан соң, борышкер ..................... : Енді мені ұятқа қалдырма деп менің  көзімше өтініп  қолдап жіберді.</w:t>
      </w:r>
    </w:p>
    <w:p>
      <w:pPr>
        <w:pStyle w:val="Normal"/>
        <w:widowControl w:val="false"/>
        <w:bidi w:val="0"/>
        <w:spacing w:lineRule="auto" w:line="276"/>
        <w:ind w:left="0" w:right="0" w:hanging="0"/>
        <w:jc w:val="both"/>
        <w:rPr/>
      </w:pPr>
      <w:r>
        <w:rPr>
          <w:rFonts w:cs="Times New Roman CYR" w:ascii="Times New Roman CYR" w:hAnsi="Times New Roman CYR"/>
          <w:sz w:val="24"/>
          <w:szCs w:val="24"/>
          <w:lang w:val="kk-KZ"/>
        </w:rPr>
        <w:t xml:space="preserve"> </w:t>
      </w:r>
      <w:r>
        <w:rPr>
          <w:rFonts w:cs="Times New Roman CYR" w:ascii="Times New Roman CYR" w:hAnsi="Times New Roman CYR"/>
          <w:sz w:val="24"/>
          <w:szCs w:val="24"/>
          <w:lang w:val="kk-KZ"/>
        </w:rPr>
        <w:t xml:space="preserve">Борышкер .... 38 жастағы  азамат. Дені сау, аяқ қолы түгел, мүгедек емес, зейнеткер емес. Кәсіби мамандығы- «сварщик». Сол арқылы табыс табады. Егер ол табыс тапса, ай сайын төлеп тұрады деген уәде берген болса, ол қалай мүмкіндігі жоқ адамға жатады?  Сонда, ұрлықпен сотталғанынан жұмысқа тұра алмай жүрген болса, 22 жыл қалай күн көрген? Яғни бұл адам ұрлықпен күн көрген деген сөз. Егер ол ауыру болса, 11 жылдан бері туберкулез ауыруын халыққа жұқтырып жүр деген сөз. Ендеше полиция ондай адамды еркіндікке ешқандай тәртіпке салу жұмыстарын жүргізбестен, жауапсыз   жіберіп отыр. Мұндай полицияның қолдауынан соң, борышкер сот орындаушы тұрмақ, полицияны ескермейтін болды.  Бұл  полицияның арсыз іс- әрекеті борышкерді жауапкершіліктен кетіріп, жағдайын жасағанының арқасында борышкер еш жауапсыз сот шешімін орындамай қашып жүр. Сот полицияның іс әрекетін қолдап отыр. Бұндай полициядан қайтып келген істі ешбір сот орындаушы алудан бас тартады. </w:t>
      </w:r>
    </w:p>
    <w:p>
      <w:pPr>
        <w:pStyle w:val="Normal"/>
        <w:widowControl w:val="false"/>
        <w:bidi w:val="0"/>
        <w:spacing w:lineRule="auto" w:line="276"/>
        <w:ind w:left="0" w:right="0" w:hanging="0"/>
        <w:jc w:val="both"/>
        <w:rPr>
          <w:lang w:val="kk-KZ"/>
        </w:rPr>
      </w:pPr>
      <w:r>
        <w:rPr>
          <w:rFonts w:cs="Times New Roman CYR" w:ascii="Times New Roman CYR" w:hAnsi="Times New Roman CYR"/>
          <w:sz w:val="24"/>
          <w:szCs w:val="24"/>
          <w:lang w:val="kk-KZ"/>
        </w:rPr>
        <w:t xml:space="preserve">   </w:t>
      </w:r>
      <w:r>
        <w:rPr>
          <w:rFonts w:cs="Times New Roman CYR" w:ascii="Times New Roman CYR" w:hAnsi="Times New Roman CYR"/>
          <w:sz w:val="24"/>
          <w:szCs w:val="24"/>
          <w:lang w:val="kk-KZ"/>
        </w:rPr>
        <w:t>«</w:t>
      </w:r>
      <w:r>
        <w:rPr>
          <w:rFonts w:cs="Times New Roman CYR" w:ascii="Times New Roman CYR" w:hAnsi="Times New Roman CYR"/>
          <w:b/>
          <w:bCs/>
          <w:i/>
          <w:iCs/>
          <w:sz w:val="24"/>
          <w:szCs w:val="24"/>
          <w:lang w:val="kk-KZ"/>
        </w:rPr>
        <w:t>Заңның 35 бабының 2003 жылдан бері 16 жыл бойы толықпаған, өзгермеген нормативіне өзгеріс енгізу қарастырылсын</w:t>
      </w:r>
      <w:r>
        <w:rPr>
          <w:rFonts w:cs="Times New Roman CYR" w:ascii="Times New Roman CYR" w:hAnsi="Times New Roman CYR"/>
          <w:sz w:val="24"/>
          <w:szCs w:val="24"/>
          <w:lang w:val="kk-KZ"/>
        </w:rPr>
        <w:t>»- деген өтінішпен екі рет «Нур Отан» партиясы жетекшілері атына өтініш хат жазғам. Бірақ, менің өтнішімді партия Әділет министрлігі, Бас прокуратура мен  Ішкі істер министрлігіне жолдап жіберіп отырды.Олар заң өзгертуге  қатыспайтын органдар.Жоғарғы соттан  нәтиже жоқ.</w:t>
      </w:r>
    </w:p>
    <w:p>
      <w:pPr>
        <w:pStyle w:val="Normal"/>
        <w:widowControl w:val="false"/>
        <w:bidi w:val="0"/>
        <w:spacing w:lineRule="auto" w:line="276"/>
        <w:ind w:left="0" w:right="0" w:hanging="0"/>
        <w:jc w:val="both"/>
        <w:rPr/>
      </w:pPr>
      <w:r>
        <w:rPr>
          <w:rFonts w:cs="Times New Roman CYR" w:ascii="Times New Roman CYR" w:hAnsi="Times New Roman CYR"/>
          <w:sz w:val="24"/>
          <w:szCs w:val="24"/>
          <w:lang w:val="kk-KZ"/>
        </w:rPr>
        <w:t xml:space="preserve"> </w:t>
      </w:r>
      <w:r>
        <w:rPr>
          <w:rFonts w:cs="Times New Roman CYR" w:ascii="Times New Roman CYR" w:hAnsi="Times New Roman CYR"/>
          <w:sz w:val="24"/>
          <w:szCs w:val="24"/>
          <w:lang w:val="kk-KZ"/>
        </w:rPr>
        <w:t>Сол себептен, НҰР ОТАН партиясынан:</w:t>
      </w:r>
      <w:r>
        <w:rPr>
          <w:rFonts w:cs="Times New Roman CYR" w:ascii="Times New Roman CYR" w:hAnsi="Times New Roman CYR"/>
          <w:b/>
          <w:bCs/>
          <w:i/>
          <w:iCs/>
          <w:sz w:val="24"/>
          <w:szCs w:val="24"/>
          <w:lang w:val="kk-KZ"/>
        </w:rPr>
        <w:t xml:space="preserve"> Азаматтық сотпен сотқа тартылған алаяқ- </w:t>
      </w:r>
      <w:r>
        <w:rPr>
          <w:rFonts w:cs="Times New Roman CYR" w:ascii="Times New Roman CYR" w:hAnsi="Times New Roman CYR"/>
          <w:b/>
          <w:i/>
          <w:sz w:val="24"/>
          <w:szCs w:val="24"/>
          <w:lang w:val="kk-KZ"/>
        </w:rPr>
        <w:t xml:space="preserve">борышкерді </w:t>
      </w:r>
      <w:r>
        <w:rPr>
          <w:rFonts w:cs="Times New Roman CYR" w:ascii="Times New Roman CYR" w:hAnsi="Times New Roman CYR"/>
          <w:sz w:val="24"/>
          <w:szCs w:val="24"/>
          <w:lang w:val="kk-KZ"/>
        </w:rPr>
        <w:t xml:space="preserve">сот шешімін орындату үшін   жауапкершілікке тарту </w:t>
      </w:r>
      <w:r>
        <w:rPr>
          <w:rFonts w:cs="Times New Roman CYR" w:ascii="Times New Roman CYR" w:hAnsi="Times New Roman CYR"/>
          <w:b/>
          <w:i/>
          <w:sz w:val="24"/>
          <w:szCs w:val="24"/>
          <w:lang w:val="kk-KZ"/>
        </w:rPr>
        <w:t>430 бап бойынша</w:t>
      </w:r>
      <w:r>
        <w:rPr>
          <w:rFonts w:cs="Times New Roman CYR" w:ascii="Times New Roman CYR" w:hAnsi="Times New Roman CYR"/>
          <w:sz w:val="24"/>
          <w:szCs w:val="24"/>
          <w:lang w:val="kk-KZ"/>
        </w:rPr>
        <w:t xml:space="preserve"> </w:t>
      </w:r>
      <w:r>
        <w:rPr>
          <w:rFonts w:cs="Times New Roman CYR" w:ascii="Times New Roman CYR" w:hAnsi="Times New Roman CYR"/>
          <w:b/>
          <w:bCs/>
          <w:i/>
          <w:iCs/>
          <w:sz w:val="24"/>
          <w:szCs w:val="24"/>
          <w:lang w:val="kk-KZ"/>
        </w:rPr>
        <w:t>оларды абақтыға жаппаса, 15 тәулікке отырғызу,  жұмысқа міндеттеп салуды және басқада амалдарын</w:t>
      </w:r>
      <w:r>
        <w:rPr>
          <w:rFonts w:cs="Times New Roman CYR" w:ascii="Times New Roman CYR" w:hAnsi="Times New Roman CYR"/>
          <w:sz w:val="24"/>
          <w:szCs w:val="24"/>
          <w:lang w:val="kk-KZ"/>
        </w:rPr>
        <w:t xml:space="preserve"> нормативке енгізу қарастырылып, шығынды өндіртуді заңға енгізуді талап етуді сұраймын.</w:t>
      </w:r>
    </w:p>
    <w:p>
      <w:pPr>
        <w:pStyle w:val="Normal"/>
        <w:widowControl w:val="false"/>
        <w:bidi w:val="0"/>
        <w:spacing w:lineRule="auto" w:line="276"/>
        <w:ind w:left="0" w:right="0" w:hanging="0"/>
        <w:jc w:val="right"/>
        <w:rPr>
          <w:lang w:val="kk-KZ"/>
        </w:rPr>
      </w:pPr>
      <w:r>
        <w:rPr>
          <w:rFonts w:cs="Times New Roman CYR" w:ascii="Times New Roman CYR" w:hAnsi="Times New Roman CYR"/>
          <w:b/>
          <w:i/>
          <w:sz w:val="24"/>
          <w:szCs w:val="24"/>
          <w:lang w:val="kk-KZ"/>
        </w:rPr>
        <w:t>___________/</w:t>
      </w:r>
      <w:r>
        <w:rPr>
          <w:rFonts w:cs="Times New Roman CYR" w:ascii="Times New Roman CYR" w:hAnsi="Times New Roman CYR"/>
          <w:b/>
          <w:sz w:val="24"/>
          <w:szCs w:val="24"/>
          <w:lang w:val="kk-KZ"/>
        </w:rPr>
        <w:t xml:space="preserve">......................... </w:t>
      </w:r>
    </w:p>
    <w:p>
      <w:pPr>
        <w:pStyle w:val="Normal"/>
        <w:widowControl w:val="false"/>
        <w:bidi w:val="0"/>
        <w:spacing w:lineRule="auto" w:line="276"/>
        <w:ind w:left="0" w:right="0" w:hanging="0"/>
        <w:jc w:val="center"/>
        <w:rPr>
          <w:lang w:val="kk-KZ"/>
        </w:rPr>
      </w:pPr>
      <w:r>
        <w:rPr>
          <w:rFonts w:cs="Times New Roman CYR" w:ascii="Times New Roman CYR" w:hAnsi="Times New Roman CYR"/>
          <w:sz w:val="16"/>
          <w:szCs w:val="16"/>
          <w:lang w:val="kk-KZ"/>
        </w:rPr>
        <w:t xml:space="preserve">                                </w:t>
      </w:r>
    </w:p>
    <w:p>
      <w:pPr>
        <w:pStyle w:val="Normal"/>
        <w:widowControl w:val="false"/>
        <w:bidi w:val="0"/>
        <w:spacing w:lineRule="auto" w:line="276" w:before="0" w:after="200"/>
        <w:ind w:left="0" w:right="0" w:hanging="0"/>
        <w:jc w:val="center"/>
        <w:rPr/>
      </w:pPr>
      <w:r>
        <w:rPr>
          <w:rFonts w:cs="Times New Roman CYR" w:ascii="Times New Roman CYR" w:hAnsi="Times New Roman CYR"/>
          <w:sz w:val="16"/>
          <w:szCs w:val="16"/>
          <w:lang w:val="kk-KZ"/>
        </w:rPr>
        <w:t xml:space="preserve">                                                                             </w:t>
      </w:r>
      <w:r>
        <w:rPr>
          <w:rFonts w:cs="Times New Roman CYR" w:ascii="Times New Roman CYR" w:hAnsi="Times New Roman CYR"/>
          <w:sz w:val="16"/>
          <w:szCs w:val="16"/>
          <w:lang w:val="kk-KZ"/>
        </w:rPr>
        <w:t>«___»________20... год</w:t>
      </w:r>
    </w:p>
    <w:sectPr>
      <w:type w:val="nextPage"/>
      <w:pgSz w:w="12240" w:h="15840"/>
      <w:pgMar w:left="1134" w:right="1041" w:header="0" w:top="568" w:footer="0" w:bottom="567"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Helvetica">
    <w:altName w:val="Arial"/>
    <w:charset w:val="01"/>
    <w:family w:val="roman"/>
    <w:pitch w:val="variable"/>
  </w:font>
  <w:font w:name="Times New Roman">
    <w:charset w:val="01"/>
    <w:family w:val="roman"/>
    <w:pitch w:val="variable"/>
  </w:font>
  <w:font w:name="Times New Roman CYR">
    <w:charset w:val="01"/>
    <w:family w:val="roman"/>
    <w:pitch w:val="variable"/>
  </w:font>
  <w:font w:name="Segoe UI Symbol">
    <w:charset w:val="01"/>
    <w:family w:val="roman"/>
    <w:pitch w:val="variable"/>
  </w:font>
</w:fonts>
</file>

<file path=word/settings.xml><?xml version="1.0" encoding="utf-8"?>
<w:settings xmlns:w="http://schemas.openxmlformats.org/wordprocessingml/2006/main">
  <w:zoom w:percent="12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Noto Sans Devanagari"/>
        <w:kern w:val="2"/>
        <w:sz w:val="24"/>
        <w:szCs w:val="24"/>
        <w:lang w:val="en-US" w:eastAsia="zh-CN" w:bidi="hi-IN"/>
      </w:rPr>
    </w:rPrDefault>
    <w:pPrDefault>
      <w:pPr/>
    </w:pPrDefault>
  </w:docDefaults>
  <w:style w:type="paragraph" w:styleId="Normal">
    <w:name w:val="Normal"/>
    <w:qFormat/>
    <w:pPr>
      <w:widowControl/>
      <w:bidi w:val="0"/>
      <w:spacing w:lineRule="auto" w:line="276" w:before="0" w:after="200"/>
      <w:jc w:val="left"/>
      <w:textAlignment w:val="auto"/>
    </w:pPr>
    <w:rPr>
      <w:rFonts w:ascii="Calibri" w:hAnsi="Calibri" w:eastAsia="Times New Roman" w:cs="Calibri"/>
      <w:color w:val="auto"/>
      <w:kern w:val="2"/>
      <w:sz w:val="22"/>
      <w:szCs w:val="22"/>
      <w:lang w:val="ru-RU" w:eastAsia="ru-RU" w:bidi="ar-SA"/>
    </w:rPr>
  </w:style>
  <w:style w:type="character" w:styleId="DefaultParagraphFont">
    <w:name w:val="Default Paragraph Font"/>
    <w:qFormat/>
    <w:rPr/>
  </w:style>
  <w:style w:type="character" w:styleId="Style14">
    <w:name w:val="Без интервала Знак"/>
    <w:qFormat/>
    <w:rPr>
      <w:rFonts w:ascii="Calibri" w:hAnsi="Calibri"/>
    </w:rPr>
  </w:style>
  <w:style w:type="character" w:styleId="Strong">
    <w:name w:val="Strong"/>
    <w:qFormat/>
    <w:rPr>
      <w:b/>
    </w:rPr>
  </w:style>
  <w:style w:type="paragraph" w:styleId="Heading">
    <w:name w:val="Heading"/>
    <w:basedOn w:val="Normal"/>
    <w:next w:val="TextBody"/>
    <w:qFormat/>
    <w:pPr>
      <w:keepNext w:val="true"/>
      <w:spacing w:before="240" w:after="120"/>
    </w:pPr>
    <w:rPr>
      <w:rFonts w:ascii="Liberation Sans" w:hAnsi="Liberation Sans" w:eastAsia="WenQuanYi Micro Hei"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DocumentMap">
    <w:name w:val="DocumentMap"/>
    <w:qFormat/>
    <w:pPr>
      <w:widowControl/>
      <w:bidi w:val="0"/>
      <w:spacing w:lineRule="auto" w:line="276" w:before="0" w:after="200"/>
      <w:jc w:val="left"/>
      <w:textAlignment w:val="auto"/>
    </w:pPr>
    <w:rPr>
      <w:rFonts w:ascii="Calibri" w:hAnsi="Calibri" w:eastAsia="Times New Roman" w:cs="Calibri"/>
      <w:color w:val="auto"/>
      <w:kern w:val="2"/>
      <w:sz w:val="22"/>
      <w:szCs w:val="22"/>
      <w:lang w:val="ru-RU" w:eastAsia="ru-RU" w:bidi="ar-SA"/>
    </w:rPr>
  </w:style>
  <w:style w:type="paragraph" w:styleId="NoSpacing">
    <w:name w:val="No Spacing"/>
    <w:qFormat/>
    <w:pPr>
      <w:widowControl/>
      <w:bidi w:val="0"/>
      <w:jc w:val="left"/>
      <w:textAlignment w:val="auto"/>
    </w:pPr>
    <w:rPr>
      <w:rFonts w:ascii="Calibri" w:hAnsi="Calibri" w:eastAsia="Times New Roman" w:cs="Calibri"/>
      <w:color w:val="auto"/>
      <w:kern w:val="2"/>
      <w:sz w:val="22"/>
      <w:szCs w:val="22"/>
      <w:lang w:val="ru-RU" w:eastAsia="ru-RU" w:bidi="ar-SA"/>
    </w:rPr>
  </w:style>
  <w:style w:type="paragraph" w:styleId="Style15">
    <w:name w:val="Текстовый блок"/>
    <w:qFormat/>
    <w:pPr>
      <w:widowControl/>
      <w:bidi w:val="0"/>
      <w:jc w:val="left"/>
      <w:textAlignment w:val="auto"/>
    </w:pPr>
    <w:rPr>
      <w:rFonts w:ascii="Helvetica" w:hAnsi="Helvetica" w:eastAsia="Times New Roman" w:cs="Helvetica"/>
      <w:color w:val="000000"/>
      <w:kern w:val="2"/>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13</TotalTime>
  <Application>LibreOffice/6.3.4.2$Linux_X86_64 LibreOffice_project/60da17e045e08f1793c57c00ba83cdfce946d0aa</Application>
  <Pages>99</Pages>
  <Words>940</Words>
  <Characters>6288</Characters>
  <CharactersWithSpaces>5360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2019-08-07T13:49:00Z</dcterms:created>
  <dc:creator/>
  <dc:description/>
  <dc:language>en-US</dc:language>
  <cp:lastModifiedBy/>
  <dcterms:modified xsi:type="dcterms:W3CDTF">2020-01-13T10:16:00Z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vt:lpwstr>
  </property>
</Properties>
</file>