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rPr/>
      </w:pPr>
      <w:bookmarkStart w:id="0" w:name="_Hlk13486684"/>
      <w:bookmarkEnd w:id="0"/>
      <w:r>
        <w:rPr>
          <w:rStyle w:val="Style16"/>
          <w:rFonts w:cs="Times New Roman" w:ascii="Times New Roman" w:hAnsi="Times New Roman"/>
        </w:rPr>
        <w:t xml:space="preserve">Внимание! </w:t>
      </w:r>
    </w:p>
    <w:p>
      <w:pPr>
        <w:pStyle w:val="Style17"/>
        <w:rPr/>
      </w:pPr>
      <w:r>
        <w:rPr>
          <w:rStyle w:val="Style16"/>
          <w:rFonts w:cs="Times New Roman" w:ascii="Times New Roman" w:hAnsi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p>
      <w:pPr>
        <w:pStyle w:val="Style17"/>
        <w:rPr/>
      </w:pPr>
      <w:bookmarkStart w:id="1" w:name="_Hlk13486684"/>
      <w:bookmarkEnd w:id="1"/>
      <w:r>
        <w:rPr>
          <w:rStyle w:val="Style16"/>
          <w:rFonts w:cs="Times New Roman" w:ascii="Times New Roman" w:hAnsi="Times New Roman"/>
        </w:rPr>
        <w:t>Для подробной информации свяжитесь по телефону; +7 (700) 978-57-55</w:t>
      </w:r>
    </w:p>
    <w:p>
      <w:pPr>
        <w:pStyle w:val="Style2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</w:p>
    <w:p>
      <w:pPr>
        <w:pStyle w:val="Style20"/>
        <w:tabs>
          <w:tab w:val="clear" w:pos="708"/>
        </w:tabs>
        <w:ind w:left="3540" w:hanging="0"/>
        <w:rPr/>
      </w:pPr>
      <w:r>
        <w:rPr>
          <w:rStyle w:val="Style14"/>
          <w:rFonts w:ascii="Times New Roman" w:hAnsi="Times New Roman"/>
          <w:b/>
          <w:sz w:val="27"/>
          <w:szCs w:val="27"/>
          <w:u w:val="single"/>
        </w:rPr>
        <w:t>Судебная коллегия   по уголовным делам Верховного суда Республики Казахстан</w:t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sz w:val="27"/>
          <w:szCs w:val="27"/>
        </w:rPr>
        <w:tab/>
        <w:tab/>
        <w:tab/>
        <w:tab/>
        <w:tab/>
      </w:r>
    </w:p>
    <w:p>
      <w:pPr>
        <w:pStyle w:val="Style20"/>
        <w:tabs>
          <w:tab w:val="clear" w:pos="708"/>
        </w:tabs>
        <w:ind w:left="3545" w:right="639" w:hanging="0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Адвокат ……………</w:t>
      </w:r>
    </w:p>
    <w:p>
      <w:pPr>
        <w:pStyle w:val="Style20"/>
        <w:tabs>
          <w:tab w:val="clear" w:pos="708"/>
        </w:tabs>
        <w:ind w:left="3545" w:right="639" w:hanging="0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юр.адрес: г.Алматы ………..</w:t>
      </w:r>
    </w:p>
    <w:p>
      <w:pPr>
        <w:pStyle w:val="Style20"/>
        <w:tabs>
          <w:tab w:val="clear" w:pos="708"/>
        </w:tabs>
        <w:ind w:left="3545" w:right="2236" w:hanging="0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Тел. 8 …………..</w:t>
      </w:r>
    </w:p>
    <w:p>
      <w:pPr>
        <w:pStyle w:val="Style20"/>
        <w:tabs>
          <w:tab w:val="clear" w:pos="708"/>
        </w:tabs>
        <w:ind w:left="3545" w:right="639" w:hanging="0"/>
        <w:rPr>
          <w:rFonts w:ascii="Times New Roman" w:hAnsi="Times New Roman"/>
          <w:b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</w:p>
    <w:p>
      <w:pPr>
        <w:pStyle w:val="Style20"/>
        <w:tabs>
          <w:tab w:val="clear" w:pos="708"/>
        </w:tabs>
        <w:ind w:left="3545" w:right="639" w:hanging="0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действующий в интересах осужденного ……………</w:t>
      </w:r>
    </w:p>
    <w:p>
      <w:pPr>
        <w:pStyle w:val="Style20"/>
        <w:tabs>
          <w:tab w:val="clear" w:pos="708"/>
        </w:tabs>
        <w:ind w:left="3545" w:right="639" w:hanging="0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02.09.1982 г.р., осужденного по п. 1 ч. 2 ст. 194 УК РК к 3 годам лишения свободы</w:t>
      </w:r>
    </w:p>
    <w:p>
      <w:pPr>
        <w:pStyle w:val="Style20"/>
        <w:tabs>
          <w:tab w:val="clear" w:pos="708"/>
        </w:tabs>
        <w:ind w:left="3545" w:right="639" w:hanging="0"/>
        <w:rPr>
          <w:rFonts w:ascii="Times New Roman" w:hAnsi="Times New Roman"/>
          <w:b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</w:p>
    <w:p>
      <w:pPr>
        <w:pStyle w:val="Style20"/>
        <w:jc w:val="center"/>
        <w:rPr/>
      </w:pPr>
      <w:r>
        <w:rPr>
          <w:rStyle w:val="Style14"/>
          <w:rFonts w:ascii="Times New Roman" w:hAnsi="Times New Roman"/>
          <w:b/>
          <w:sz w:val="28"/>
          <w:szCs w:val="28"/>
        </w:rPr>
        <w:t>ХОДАТАЙСТВО</w:t>
      </w:r>
    </w:p>
    <w:p>
      <w:pPr>
        <w:pStyle w:val="Style20"/>
        <w:jc w:val="center"/>
        <w:rPr/>
      </w:pPr>
      <w:r>
        <w:rPr>
          <w:rStyle w:val="Style14"/>
          <w:rFonts w:ascii="Times New Roman" w:hAnsi="Times New Roman"/>
          <w:b/>
          <w:sz w:val="28"/>
          <w:szCs w:val="28"/>
        </w:rPr>
        <w:t>о пересмотре вступившего в законную силу приговора районного суда №2 Бостандыкского района города Алматы от 25.06.20… года, постановления судебной коллегии по уголовным делам Алматинского городского суда от 01.08.20… года</w:t>
      </w:r>
    </w:p>
    <w:p>
      <w:pPr>
        <w:pStyle w:val="Style2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0"/>
        <w:spacing w:lineRule="auto" w:line="276"/>
        <w:ind w:firstLine="708"/>
        <w:jc w:val="both"/>
        <w:rPr/>
      </w:pPr>
      <w:r>
        <w:rPr>
          <w:rStyle w:val="Style14"/>
          <w:rFonts w:ascii="Times New Roman" w:hAnsi="Times New Roman"/>
          <w:color w:val="000000"/>
          <w:sz w:val="28"/>
          <w:szCs w:val="28"/>
        </w:rPr>
        <w:t xml:space="preserve">Приговором районного суда № 2 Бостандыкского района г. Алматы от 25.07.20… года </w:t>
      </w:r>
      <w:r>
        <w:rPr>
          <w:rStyle w:val="Style14"/>
          <w:rFonts w:ascii="Times New Roman" w:hAnsi="Times New Roman"/>
          <w:sz w:val="28"/>
          <w:szCs w:val="28"/>
        </w:rPr>
        <w:t>…………….</w:t>
      </w:r>
      <w:r>
        <w:rPr>
          <w:rStyle w:val="Style14"/>
          <w:rFonts w:ascii="Times New Roman" w:hAnsi="Times New Roman"/>
          <w:color w:val="000000"/>
          <w:sz w:val="28"/>
          <w:szCs w:val="28"/>
        </w:rPr>
        <w:t xml:space="preserve"> признан виновным в совершении преступления, предусмотренного п. 2 ч. 2 ст.194 УК РК назначено наказание в виде 3 годам лишения свободы </w:t>
      </w:r>
      <w:r>
        <w:rPr>
          <w:rStyle w:val="Style14"/>
          <w:rFonts w:ascii="Times New Roman" w:hAnsi="Times New Roman"/>
          <w:sz w:val="28"/>
          <w:szCs w:val="28"/>
        </w:rPr>
        <w:t>в учреждении уголовно-исполнительной системы средней безопасности.</w:t>
      </w:r>
      <w:r>
        <w:rPr>
          <w:rStyle w:val="Style14"/>
          <w:rFonts w:ascii="Times New Roman" w:hAnsi="Times New Roman"/>
          <w:color w:val="000000"/>
          <w:sz w:val="28"/>
          <w:szCs w:val="28"/>
        </w:rPr>
        <w:t>.</w:t>
      </w:r>
    </w:p>
    <w:p>
      <w:pPr>
        <w:pStyle w:val="Style22"/>
        <w:spacing w:before="0" w:after="0"/>
        <w:ind w:firstLine="709"/>
        <w:jc w:val="both"/>
        <w:rPr/>
      </w:pPr>
      <w:r>
        <w:rPr>
          <w:rStyle w:val="Style14"/>
          <w:sz w:val="28"/>
          <w:szCs w:val="28"/>
        </w:rPr>
        <w:t>Постановлением судебной коллегии по уголовным делам Алматинского городского суда от 01.08.20… года приговор оставлен без изменения, апелляционная жалоба – без удовлетворения.</w:t>
      </w:r>
    </w:p>
    <w:p>
      <w:pPr>
        <w:pStyle w:val="Style20"/>
        <w:jc w:val="both"/>
        <w:rPr/>
      </w:pPr>
      <w:r>
        <w:rPr>
          <w:rStyle w:val="Style14"/>
          <w:sz w:val="28"/>
          <w:szCs w:val="28"/>
        </w:rPr>
        <w:tab/>
      </w:r>
      <w:r>
        <w:rPr>
          <w:rStyle w:val="Style14"/>
          <w:rFonts w:ascii="Times New Roman" w:hAnsi="Times New Roman"/>
          <w:sz w:val="28"/>
          <w:szCs w:val="28"/>
        </w:rPr>
        <w:t>С вынесенным судебными актами не согласен и считаю, что выводы судов не соответствуют фактическим обстоятельствам дела и деяния моего подзащитного подлежат переквалификации.</w:t>
      </w:r>
    </w:p>
    <w:p>
      <w:pPr>
        <w:pStyle w:val="Style21"/>
        <w:ind w:left="0" w:firstLine="708"/>
        <w:jc w:val="both"/>
        <w:rPr/>
      </w:pPr>
      <w:r>
        <w:rPr>
          <w:rStyle w:val="Style14"/>
          <w:sz w:val="28"/>
          <w:szCs w:val="28"/>
        </w:rPr>
        <w:t xml:space="preserve">Согласно ч. 5 </w:t>
      </w:r>
      <w:r>
        <w:rPr>
          <w:rStyle w:val="S1"/>
          <w:sz w:val="28"/>
          <w:szCs w:val="28"/>
        </w:rPr>
        <w:t>Нормативного постановления Верховного Суда Республики Казахстан</w:t>
      </w:r>
      <w:r>
        <w:rPr>
          <w:rStyle w:val="Style14"/>
          <w:sz w:val="28"/>
          <w:szCs w:val="28"/>
        </w:rPr>
        <w:t xml:space="preserve"> "</w:t>
      </w:r>
      <w:r>
        <w:rPr>
          <w:rStyle w:val="Style14"/>
          <w:b/>
          <w:sz w:val="28"/>
          <w:szCs w:val="28"/>
        </w:rPr>
        <w:t xml:space="preserve">О порядке производства по уголовным делам в кассационной инстанции" </w:t>
      </w:r>
      <w:r>
        <w:rPr>
          <w:rStyle w:val="Style14"/>
          <w:sz w:val="28"/>
          <w:szCs w:val="28"/>
        </w:rPr>
        <w:t>№ 5</w:t>
      </w:r>
      <w:r>
        <w:rPr>
          <w:rStyle w:val="Style14"/>
          <w:b/>
          <w:sz w:val="28"/>
          <w:szCs w:val="28"/>
        </w:rPr>
        <w:t xml:space="preserve"> </w:t>
      </w:r>
      <w:r>
        <w:rPr>
          <w:rStyle w:val="Style14"/>
          <w:sz w:val="28"/>
          <w:szCs w:val="28"/>
        </w:rPr>
        <w:t>от 29 июня 2017 года  "основаниями к пересмотру вступивших в законную силу судебных актов следует считать допущенные при досудебном производстве или судебном рассмотрении дела нарушения конституционных прав и свобод граждан, либо такое неправильное применение уголовного и уголовно-процессуального законов, которые повлекли наступление хотя бы одного из последствий, указанных в части первой статьи 485 УПК".</w:t>
      </w:r>
    </w:p>
    <w:p>
      <w:pPr>
        <w:pStyle w:val="Style21"/>
        <w:ind w:left="0" w:hanging="0"/>
        <w:jc w:val="both"/>
        <w:rPr/>
      </w:pPr>
      <w:r>
        <w:rPr>
          <w:rStyle w:val="Style14"/>
          <w:sz w:val="28"/>
          <w:szCs w:val="28"/>
        </w:rPr>
        <w:tab/>
        <w:t>Пунктом 3 ч. 1 ст. 485 УПК РК предусмотрено, что "</w:t>
      </w:r>
      <w:r>
        <w:rPr>
          <w:rStyle w:val="S0"/>
          <w:sz w:val="28"/>
          <w:szCs w:val="28"/>
        </w:rPr>
        <w:t xml:space="preserve">основаниями к пересмотру в кассационном порядке вступивших в законную силу судебных актов, указанных в </w:t>
      </w:r>
      <w:r>
        <w:rPr>
          <w:rStyle w:val="A"/>
          <w:sz w:val="28"/>
          <w:szCs w:val="28"/>
        </w:rPr>
        <w:t>части первой статьи 484</w:t>
      </w:r>
      <w:r>
        <w:rPr>
          <w:rStyle w:val="S0"/>
          <w:sz w:val="28"/>
          <w:szCs w:val="28"/>
        </w:rPr>
        <w:t xml:space="preserve"> настоящего Кодекса, являются допущенные при расследовании или судебном рассмотрении дела нарушения конституционных прав и свобод граждан либо </w:t>
      </w:r>
      <w:r>
        <w:rPr>
          <w:rStyle w:val="A"/>
          <w:sz w:val="28"/>
          <w:szCs w:val="28"/>
        </w:rPr>
        <w:t>неправильное применение уголовного и уголовно-процессуального законов</w:t>
      </w:r>
      <w:r>
        <w:rPr>
          <w:rStyle w:val="S0"/>
          <w:sz w:val="28"/>
          <w:szCs w:val="28"/>
        </w:rPr>
        <w:t xml:space="preserve">, которые </w:t>
      </w:r>
      <w:r>
        <w:rPr>
          <w:rStyle w:val="S0"/>
          <w:b/>
          <w:sz w:val="28"/>
          <w:szCs w:val="28"/>
        </w:rPr>
        <w:t>повлекли</w:t>
      </w:r>
      <w:r>
        <w:rPr>
          <w:rStyle w:val="S0"/>
          <w:sz w:val="28"/>
          <w:szCs w:val="28"/>
        </w:rPr>
        <w:t xml:space="preserve"> </w:t>
      </w:r>
      <w:r>
        <w:rPr>
          <w:rStyle w:val="S0"/>
          <w:b/>
          <w:sz w:val="28"/>
          <w:szCs w:val="28"/>
        </w:rPr>
        <w:t>неправильную квалификацию деяния осужденного</w:t>
      </w:r>
      <w:r>
        <w:rPr>
          <w:rStyle w:val="S0"/>
          <w:sz w:val="28"/>
          <w:szCs w:val="28"/>
        </w:rPr>
        <w:t>, неправильное определение вида рецидива и режима исправительного учреждения уголовно-исполнительной системы".</w:t>
      </w:r>
    </w:p>
    <w:p>
      <w:pPr>
        <w:pStyle w:val="Style20"/>
        <w:jc w:val="both"/>
        <w:rPr/>
      </w:pPr>
      <w:r>
        <w:rPr>
          <w:rStyle w:val="S0"/>
          <w:sz w:val="28"/>
          <w:szCs w:val="28"/>
        </w:rPr>
        <w:tab/>
      </w:r>
      <w:r>
        <w:rPr>
          <w:rStyle w:val="Style14"/>
          <w:rFonts w:ascii="Times New Roman" w:hAnsi="Times New Roman"/>
          <w:sz w:val="28"/>
          <w:szCs w:val="28"/>
        </w:rPr>
        <w:t xml:space="preserve">Согласно пункту </w:t>
      </w:r>
      <w:r>
        <w:rPr>
          <w:rStyle w:val="S0"/>
          <w:sz w:val="28"/>
          <w:szCs w:val="28"/>
        </w:rPr>
        <w:t xml:space="preserve">6 </w:t>
      </w:r>
      <w:r>
        <w:rPr>
          <w:rStyle w:val="Style14"/>
          <w:rFonts w:ascii="Times New Roman" w:hAnsi="Times New Roman"/>
          <w:sz w:val="28"/>
          <w:szCs w:val="28"/>
        </w:rPr>
        <w:t xml:space="preserve">Нормативного постановления Верховного суда Республики Казахстан № 4 от 25 июня 2015 года  «О некоторых вопросах назначения уголовного наказания» </w:t>
      </w:r>
      <w:r>
        <w:rPr>
          <w:rStyle w:val="S0"/>
          <w:sz w:val="28"/>
          <w:szCs w:val="28"/>
        </w:rPr>
        <w:t xml:space="preserve">«если санкция статьи УК, по которой лицо признано виновным, предусматривает альтернативные виды наказаний, судам следует обсуждать вопрос о возможности назначения менее строгого из них, имея в виду, что в соответствии с </w:t>
      </w:r>
      <w:r>
        <w:rPr>
          <w:rStyle w:val="Style14"/>
          <w:sz w:val="28"/>
          <w:szCs w:val="28"/>
        </w:rPr>
        <w:t>частью второй</w:t>
      </w:r>
      <w:r>
        <w:rPr>
          <w:rStyle w:val="S0"/>
          <w:sz w:val="28"/>
          <w:szCs w:val="28"/>
        </w:rPr>
        <w:t xml:space="preserve"> </w:t>
      </w:r>
      <w:hyperlink r:id="rId2" w:tgtFrame="_top">
        <w:bookmarkStart w:id="2" w:name="sub1004643590"/>
        <w:r>
          <w:rPr>
            <w:rStyle w:val="Style14"/>
            <w:sz w:val="28"/>
            <w:szCs w:val="28"/>
          </w:rPr>
          <w:t>статьи 52</w:t>
        </w:r>
      </w:hyperlink>
      <w:bookmarkEnd w:id="2"/>
      <w:r>
        <w:rPr>
          <w:rStyle w:val="S0"/>
          <w:sz w:val="28"/>
          <w:szCs w:val="28"/>
        </w:rPr>
        <w:t xml:space="preserve"> УК более строгий вид наказания назначается лишь в том случае, когда менее строгий его вид не сможет обеспечить достижение целей наказания».</w:t>
      </w:r>
    </w:p>
    <w:p>
      <w:pPr>
        <w:pStyle w:val="Style22"/>
        <w:spacing w:before="0" w:after="0"/>
        <w:ind w:firstLine="709"/>
        <w:jc w:val="both"/>
        <w:rPr/>
      </w:pPr>
      <w:r>
        <w:rPr>
          <w:rStyle w:val="Style14"/>
          <w:sz w:val="28"/>
          <w:szCs w:val="28"/>
        </w:rPr>
        <w:t>Вопреки требованиям закона, суд при вынесении приговора в отношении …………... не учел требования ст. 53 УК РК, что повлекло назначение несправедливого, чрезмерно сурового наказания, при этом, не применив альтернативный вид наказания, не связанного с лишением свободы.</w:t>
      </w:r>
    </w:p>
    <w:p>
      <w:pPr>
        <w:pStyle w:val="Style20"/>
        <w:ind w:firstLine="708"/>
        <w:jc w:val="both"/>
        <w:rPr/>
      </w:pPr>
      <w:r>
        <w:rPr>
          <w:rStyle w:val="Style14"/>
          <w:rFonts w:ascii="Times New Roman" w:hAnsi="Times New Roman"/>
          <w:sz w:val="28"/>
          <w:szCs w:val="28"/>
        </w:rPr>
        <w:t xml:space="preserve">Кроме этого, судами не были учтены такие смягчающие обстоятельства, как добровольное возмещение ущерба, причиненного преступлением, положительные характеристики с места работы, с места жительства, сотрудничество </w:t>
      </w:r>
      <w:r>
        <w:rPr>
          <w:rStyle w:val="S0"/>
          <w:sz w:val="28"/>
          <w:szCs w:val="28"/>
        </w:rPr>
        <w:t xml:space="preserve">моего подзащитного </w:t>
      </w:r>
      <w:r>
        <w:rPr>
          <w:rStyle w:val="Style14"/>
          <w:rFonts w:ascii="Times New Roman" w:hAnsi="Times New Roman"/>
          <w:sz w:val="28"/>
          <w:szCs w:val="28"/>
        </w:rPr>
        <w:t>со следствием, примирение с потерпевшим, что ранее не судим, а также чистосердечное раскаяние.</w:t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sz w:val="28"/>
          <w:szCs w:val="28"/>
        </w:rPr>
        <w:t xml:space="preserve">         </w:t>
      </w:r>
      <w:r>
        <w:rPr>
          <w:rStyle w:val="Style14"/>
          <w:rFonts w:ascii="Times New Roman" w:hAnsi="Times New Roman"/>
          <w:sz w:val="28"/>
          <w:szCs w:val="28"/>
        </w:rPr>
        <w:t>Указанный обвинительный приговор подлежит изменению по следующим основаниям:</w:t>
      </w:r>
    </w:p>
    <w:p>
      <w:pPr>
        <w:pStyle w:val="Style20"/>
        <w:jc w:val="both"/>
        <w:rPr/>
      </w:pPr>
      <w:r>
        <w:rPr/>
        <w:tab/>
      </w:r>
      <w:r>
        <w:rPr>
          <w:rStyle w:val="Style14"/>
          <w:rFonts w:ascii="Times New Roman" w:hAnsi="Times New Roman"/>
          <w:sz w:val="28"/>
          <w:szCs w:val="28"/>
        </w:rPr>
        <w:t xml:space="preserve">Мой подзащитный был осужден по п. 1 ч. 2 ст. 194 УК РК "Вымогательство, совершенное </w:t>
      </w:r>
      <w:bookmarkStart w:id="3" w:name="SUB1940201"/>
      <w:bookmarkEnd w:id="3"/>
      <w:r>
        <w:rPr>
          <w:rStyle w:val="Style14"/>
          <w:rFonts w:ascii="Times New Roman" w:hAnsi="Times New Roman"/>
          <w:sz w:val="28"/>
          <w:szCs w:val="28"/>
        </w:rPr>
        <w:t>с применением насилия".</w:t>
      </w:r>
      <w:r>
        <w:rPr/>
        <w:t xml:space="preserve"> </w:t>
      </w:r>
      <w:r>
        <w:rPr>
          <w:rStyle w:val="Style14"/>
          <w:rFonts w:ascii="Times New Roman" w:hAnsi="Times New Roman"/>
          <w:sz w:val="28"/>
          <w:szCs w:val="28"/>
        </w:rPr>
        <w:t>Однако ни в ходе досудебного расследования, ни на судебном следствии не было добыто доказательств, что было применено насилие в отношении потерпевшего.</w:t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sz w:val="28"/>
          <w:szCs w:val="28"/>
        </w:rPr>
        <w:tab/>
        <w:t>В соответствии со ст.393 ч.3 УПК РК,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доказательств.</w:t>
      </w:r>
    </w:p>
    <w:p>
      <w:pPr>
        <w:pStyle w:val="Normal"/>
        <w:spacing w:before="0" w:after="0"/>
        <w:jc w:val="both"/>
        <w:rPr/>
      </w:pPr>
      <w:r>
        <w:rPr>
          <w:rStyle w:val="S1"/>
          <w:sz w:val="28"/>
          <w:szCs w:val="28"/>
        </w:rPr>
        <w:tab/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</w:rPr>
        <w:t>Согласно п. 6 Нормативного постановления Верховного Суда Республики Казахстан от 23 июня 2006 года № 6 "О судебной практике по делам о вымогательстве"</w:t>
      </w:r>
      <w:r>
        <w:rPr>
          <w:rStyle w:val="Style14"/>
          <w:rFonts w:cs="Times New Roman" w:ascii="Times New Roman" w:hAnsi="Times New Roman"/>
          <w:sz w:val="28"/>
          <w:szCs w:val="28"/>
        </w:rPr>
        <w:t xml:space="preserve"> "п</w:t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</w:rPr>
        <w:t>од вымогательством с применением насилия следует понимать совершение этого преступления, связанное с ограничением свободы, причинением физической боли, нанесением ударов, побоев, причинением легкой или средней тяжести вреда здоровью потерпевшего".</w:t>
      </w:r>
      <w:r>
        <w:rPr>
          <w:rStyle w:val="Style14"/>
          <w:rFonts w:cs="Times New Roman" w:ascii="Times New Roman" w:hAnsi="Times New Roman"/>
          <w:sz w:val="28"/>
          <w:szCs w:val="28"/>
        </w:rPr>
        <w:br/>
      </w:r>
      <w:r>
        <w:rPr>
          <w:rStyle w:val="S0"/>
          <w:sz w:val="28"/>
          <w:szCs w:val="28"/>
        </w:rPr>
        <w:tab/>
        <w:t>Судом первой инстанции было допущена односторонность и неполнота судебного следствия, несоответствие выводов суда, изложенных в приговоре, фактическим обстоятельствам дела, а также судом неправильно применен уголовный закон.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Style w:val="Style14"/>
          <w:rFonts w:eastAsia="Courier New" w:cs="Times New Roman" w:ascii="Times New Roman" w:hAnsi="Times New Roman"/>
          <w:color w:val="000000"/>
          <w:sz w:val="28"/>
          <w:szCs w:val="28"/>
          <w:lang w:bidi="ru-RU"/>
        </w:rPr>
        <w:t xml:space="preserve">В соответствии с п.12 </w:t>
      </w:r>
      <w:r>
        <w:rPr>
          <w:rStyle w:val="Style14"/>
          <w:rFonts w:eastAsia="Courier New" w:cs="Times New Roman" w:ascii="Times New Roman" w:hAnsi="Times New Roman"/>
          <w:color w:val="000000"/>
          <w:spacing w:val="2"/>
          <w:sz w:val="28"/>
          <w:szCs w:val="28"/>
          <w:lang w:bidi="ru-RU"/>
        </w:rPr>
        <w:t xml:space="preserve">Нормативного постановления Верховного Суда Республики Казахстан от 20 апреля 2006 года N 4, с </w:t>
      </w:r>
      <w:r>
        <w:rPr>
          <w:rStyle w:val="Style14"/>
          <w:rFonts w:eastAsia="Courier New" w:cs="Times New Roman" w:ascii="Times New Roman" w:hAnsi="Times New Roman"/>
          <w:color w:val="000000"/>
          <w:sz w:val="28"/>
          <w:szCs w:val="28"/>
          <w:lang w:bidi="ru-RU"/>
        </w:rPr>
        <w:t xml:space="preserve">(с изменениями и дополнениями от 25.06.2010 г.) </w:t>
      </w:r>
      <w:r>
        <w:rPr>
          <w:rStyle w:val="Style14"/>
          <w:rFonts w:eastAsia="Courier New" w:cs="Times New Roman" w:ascii="Times New Roman" w:hAnsi="Times New Roman"/>
          <w:color w:val="000000"/>
          <w:spacing w:val="2"/>
          <w:sz w:val="28"/>
          <w:szCs w:val="28"/>
          <w:lang w:bidi="ru-RU"/>
        </w:rPr>
        <w:t xml:space="preserve">«О некоторых вопросах оценки доказательств по уголовным делам» приговор суда нельзя признать законным, если он вынесен </w:t>
      </w:r>
      <w:r>
        <w:rPr>
          <w:rStyle w:val="Style14"/>
          <w:rFonts w:eastAsia="Courier New" w:cs="Times New Roman" w:ascii="Times New Roman" w:hAnsi="Times New Roman"/>
          <w:b/>
          <w:color w:val="000000"/>
          <w:spacing w:val="2"/>
          <w:sz w:val="28"/>
          <w:szCs w:val="28"/>
          <w:lang w:bidi="ru-RU"/>
        </w:rPr>
        <w:t>только на основании показаний подсудимого или потерпевшего</w:t>
      </w:r>
      <w:r>
        <w:rPr>
          <w:rStyle w:val="Style14"/>
          <w:rFonts w:eastAsia="Courier New" w:cs="Times New Roman" w:ascii="Times New Roman" w:hAnsi="Times New Roman"/>
          <w:color w:val="000000"/>
          <w:spacing w:val="2"/>
          <w:sz w:val="28"/>
          <w:szCs w:val="28"/>
          <w:lang w:bidi="ru-RU"/>
        </w:rPr>
        <w:t xml:space="preserve">, которые не проанализированы, не сопоставлены на достоверность и не подтверждены другими доказательствами: показаниями свидетелей, протоколами процессуальных действий, заключениями экспертов, вещественными доказательствами и иными документами, </w:t>
      </w:r>
      <w:r>
        <w:rPr>
          <w:rStyle w:val="Style14"/>
          <w:rFonts w:eastAsia="Courier New" w:cs="Times New Roman" w:ascii="Times New Roman" w:hAnsi="Times New Roman"/>
          <w:color w:val="000000"/>
          <w:sz w:val="28"/>
          <w:szCs w:val="28"/>
          <w:lang w:bidi="ru-RU"/>
        </w:rPr>
        <w:t xml:space="preserve">кроме случаев рассмотрения дела в сокращенном порядке, предусмотренном </w:t>
      </w:r>
      <w:hyperlink r:id="rId3" w:tgtFrame="_top">
        <w:r>
          <w:rPr>
            <w:rStyle w:val="InternetLink"/>
          </w:rPr>
          <w:t>статьей 382</w:t>
        </w:r>
      </w:hyperlink>
      <w:r>
        <w:rPr>
          <w:rStyle w:val="Style14"/>
          <w:rFonts w:eastAsia="Courier New" w:cs="Times New Roman" w:ascii="Times New Roman" w:hAnsi="Times New Roman"/>
          <w:sz w:val="28"/>
          <w:szCs w:val="28"/>
          <w:lang w:bidi="ru-RU"/>
        </w:rPr>
        <w:t xml:space="preserve"> У</w:t>
      </w:r>
      <w:r>
        <w:rPr>
          <w:rStyle w:val="Style14"/>
          <w:rFonts w:eastAsia="Courier New" w:cs="Times New Roman" w:ascii="Times New Roman" w:hAnsi="Times New Roman"/>
          <w:color w:val="000000"/>
          <w:sz w:val="28"/>
          <w:szCs w:val="28"/>
          <w:lang w:bidi="ru-RU"/>
        </w:rPr>
        <w:t>ПК РК).</w:t>
      </w:r>
    </w:p>
    <w:p>
      <w:pPr>
        <w:pStyle w:val="Normal"/>
        <w:spacing w:before="0" w:after="0"/>
        <w:jc w:val="both"/>
        <w:rPr/>
      </w:pPr>
      <w:r>
        <w:rPr>
          <w:rStyle w:val="S0"/>
          <w:sz w:val="28"/>
          <w:szCs w:val="28"/>
        </w:rPr>
        <w:tab/>
        <w:t>В ходе досудебного расследования потерпевший давал показания в стрессовом состоянии, а на судебном следствии потерпевший путался при даче показаний и сообщил, что насилия в отношении него не было, тем самым и отказался от своих показаний в суде, данных в досудебном расследовании.</w:t>
      </w:r>
    </w:p>
    <w:p>
      <w:pPr>
        <w:pStyle w:val="Normal"/>
        <w:spacing w:before="0" w:after="0"/>
        <w:ind w:firstLine="708"/>
        <w:jc w:val="both"/>
        <w:rPr/>
      </w:pPr>
      <w:r>
        <w:rPr>
          <w:rStyle w:val="Style14"/>
          <w:rFonts w:cs="Times New Roman" w:ascii="Times New Roman" w:hAnsi="Times New Roman"/>
          <w:sz w:val="28"/>
          <w:szCs w:val="28"/>
        </w:rPr>
        <w:t>Кроме этого, в ходе досудебного расследования, ………… полностью возместил причиненный потерпевшему материальный ущерб.</w:t>
      </w:r>
    </w:p>
    <w:p>
      <w:pPr>
        <w:pStyle w:val="Style22"/>
        <w:spacing w:before="0" w:after="0"/>
        <w:ind w:firstLine="708"/>
        <w:jc w:val="both"/>
        <w:rPr/>
      </w:pPr>
      <w:r>
        <w:rPr>
          <w:rStyle w:val="Style14"/>
          <w:sz w:val="28"/>
          <w:szCs w:val="28"/>
        </w:rPr>
        <w:t>Согласно ст.19 УПК РК каждый считается невиновным, пока его виновность в совершении преступления не будет доказана в предусмотренном настоящим Кодексом порядке, никто не обязан доказывать свою невиновность, неустранимые сомнения в виновности обвиняемого, толкуются в его пользу, обвинительный приговор не может быть основан на предположениях и должен быть подтвержден достаточной совокупностью достоверных доказательств.</w:t>
      </w:r>
    </w:p>
    <w:p>
      <w:pPr>
        <w:pStyle w:val="Normal"/>
        <w:spacing w:before="0" w:after="0"/>
        <w:jc w:val="both"/>
        <w:rPr/>
      </w:pPr>
      <w:r>
        <w:rPr>
          <w:rStyle w:val="Style14"/>
          <w:sz w:val="28"/>
          <w:szCs w:val="28"/>
        </w:rPr>
        <w:tab/>
      </w:r>
      <w:r>
        <w:rPr>
          <w:rStyle w:val="Style14"/>
          <w:rFonts w:cs="Times New Roman" w:ascii="Times New Roman" w:hAnsi="Times New Roman"/>
          <w:sz w:val="28"/>
          <w:szCs w:val="28"/>
        </w:rPr>
        <w:t xml:space="preserve">В соответствии с ч. 8 </w:t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</w:rPr>
        <w:t xml:space="preserve">Нормативного постановления Верховного Суда Республики Казахстан №13 от 19 декабря 2003 года "О практике рассмотрения уголовных дел в апелляционном порядке" "с учетом требований части 1 статьи 424 УПК суд апелляционной инстанции при рассмотрении дела по жалобе или протесту обязан в пределах своей компетенции проверить, насколько всесторонне, полно и объективно исследованы обстоятельства дела в отношении каждого осужденного, правильность квалификации преступления, соответствие меры наказания содеянному. </w:t>
      </w:r>
      <w:r>
        <w:rPr>
          <w:rStyle w:val="Style14"/>
          <w:rFonts w:cs="Times New Roman" w:ascii="Times New Roman" w:hAnsi="Times New Roman"/>
          <w:sz w:val="28"/>
          <w:szCs w:val="28"/>
        </w:rPr>
        <w:br/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</w:rPr>
        <w:t xml:space="preserve">      В соответствии с частью 2 статьи 426 УПК апелляционная инстанция при обнаружении нарушений прав и законных интересов осужденных вне зависимости от доводов жалобы и протеста вправе вносить в приговор (постановление) соответствующие изменения, направленные на улучшение положения или признать приговор (постановление) незаконным и отменить». </w:t>
      </w:r>
      <w:r>
        <w:rPr>
          <w:rStyle w:val="Style14"/>
          <w:rFonts w:cs="Times New Roman" w:ascii="Times New Roman" w:hAnsi="Times New Roman"/>
          <w:sz w:val="28"/>
          <w:szCs w:val="28"/>
        </w:rPr>
        <w:br/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</w:rPr>
        <w:t xml:space="preserve">      </w:t>
      </w:r>
      <w:r>
        <w:rPr>
          <w:rStyle w:val="Style14"/>
          <w:rFonts w:cs="Times New Roman" w:ascii="Times New Roman" w:hAnsi="Times New Roman"/>
          <w:sz w:val="28"/>
          <w:szCs w:val="28"/>
        </w:rPr>
        <w:t>Тяжесть уголовного правонарушения зависит от совершенного преступления (ст. 11 УК РК). В свою очередь, личность осужденного характеризуют: его возраст, пол, форма вины при совершении преступления, наличие рецидива, опасного рецидива преступлений с его стороны, его психическое состояния в момент совершения преступления, стадия преступной деятельности, вид соучастия в преступлении, обстоятельства отягчающие или смягчающие уголовную ответственность и наказание.</w:t>
      </w:r>
    </w:p>
    <w:p>
      <w:pPr>
        <w:pStyle w:val="Style21"/>
        <w:ind w:left="0" w:firstLine="708"/>
        <w:jc w:val="both"/>
        <w:rPr/>
      </w:pPr>
      <w:r>
        <w:rPr>
          <w:rStyle w:val="Style14"/>
          <w:sz w:val="28"/>
          <w:szCs w:val="28"/>
        </w:rPr>
        <w:t>Именно совокупность этих факторов берется во внимание судом апелляционной инстанции при выяснении того, насколько назначенное наказание судом первой инстанции по его виду, размеру соответствует тяжести преступления и личности осужденного, не является ли оно чрезмерно мягким или чрезмерно суровым, то есть явно несправедливым.</w:t>
      </w:r>
    </w:p>
    <w:p>
      <w:pPr>
        <w:pStyle w:val="Style22"/>
        <w:spacing w:before="0" w:after="0"/>
        <w:ind w:firstLine="708"/>
        <w:jc w:val="both"/>
        <w:rPr/>
      </w:pPr>
      <w:r>
        <w:rPr>
          <w:rStyle w:val="Style14"/>
          <w:sz w:val="28"/>
          <w:szCs w:val="28"/>
        </w:rPr>
        <w:t>Судебная коллегия по уголовным делам Алматинского городского суда не проявила должного внимания к данному делу. Несмотря на абсолютное отсутствие доказательств вины моего подзащитного в инкриминируемом ему преступлении, несостоятельность выводов суда первой инстанции об обоснованности предъявленного ………………. обвинения, вопреки требованиям закона, обязывающего вышестоящую инстанцию устранить допущенные нарушения и восполнить недостатки, проигнорировала доводы защиты, изложенные в апелляционной жалобе и продублировав выводы суда первой инстанции, вынесла неправосудное постановление не найдя оснований для изменения незаконного и необоснованного приговора районного суда.</w:t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color w:val="000000"/>
          <w:sz w:val="28"/>
          <w:szCs w:val="28"/>
        </w:rPr>
        <w:tab/>
      </w:r>
      <w:r>
        <w:rPr>
          <w:rStyle w:val="Style14"/>
          <w:rFonts w:ascii="Times New Roman" w:hAnsi="Times New Roman"/>
          <w:sz w:val="28"/>
          <w:szCs w:val="28"/>
        </w:rPr>
        <w:t xml:space="preserve">Согласно ч. 24 </w:t>
      </w:r>
      <w:r>
        <w:rPr>
          <w:rStyle w:val="S1"/>
          <w:sz w:val="28"/>
          <w:szCs w:val="28"/>
        </w:rPr>
        <w:t>Нормативного постановления Верховного Суда Республики Казахстан</w:t>
      </w:r>
      <w:r>
        <w:rPr>
          <w:rStyle w:val="Style14"/>
          <w:rFonts w:ascii="Times New Roman" w:hAnsi="Times New Roman"/>
          <w:sz w:val="28"/>
          <w:szCs w:val="28"/>
        </w:rPr>
        <w:t xml:space="preserve"> "</w:t>
      </w:r>
      <w:r>
        <w:rPr>
          <w:rStyle w:val="Style14"/>
          <w:rFonts w:ascii="Times New Roman" w:hAnsi="Times New Roman"/>
          <w:b/>
          <w:sz w:val="28"/>
          <w:szCs w:val="28"/>
        </w:rPr>
        <w:t xml:space="preserve">О порядке производства по уголовным делам в кассационной инстанции" </w:t>
      </w:r>
      <w:r>
        <w:rPr>
          <w:rStyle w:val="Style14"/>
          <w:rFonts w:ascii="Times New Roman" w:hAnsi="Times New Roman"/>
          <w:sz w:val="28"/>
          <w:szCs w:val="28"/>
        </w:rPr>
        <w:t>№ 5</w:t>
      </w:r>
      <w:r>
        <w:rPr>
          <w:rStyle w:val="Style14"/>
          <w:rFonts w:ascii="Times New Roman" w:hAnsi="Times New Roman"/>
          <w:b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sz w:val="28"/>
          <w:szCs w:val="28"/>
        </w:rPr>
        <w:t>от 29 июня 2017 года  "о</w:t>
      </w:r>
      <w:r>
        <w:rPr>
          <w:rStyle w:val="Style14"/>
          <w:rFonts w:ascii="Times New Roman" w:hAnsi="Times New Roman"/>
          <w:color w:val="000000"/>
          <w:sz w:val="28"/>
          <w:szCs w:val="28"/>
        </w:rPr>
        <w:t xml:space="preserve">снованиями к отмене или изменению приговора являются обстоятельства, указанные в статье 433 УПК. Суд кассационной инстанции без направления дела на новое судебное рассмотрение </w:t>
      </w:r>
      <w:r>
        <w:rPr>
          <w:rStyle w:val="Style14"/>
          <w:rFonts w:ascii="Times New Roman" w:hAnsi="Times New Roman"/>
          <w:b/>
          <w:color w:val="000000"/>
          <w:sz w:val="28"/>
          <w:szCs w:val="28"/>
        </w:rPr>
        <w:t>вправе</w:t>
      </w:r>
      <w:r>
        <w:rPr>
          <w:rStyle w:val="Style14"/>
          <w:rFonts w:ascii="Times New Roman" w:hAnsi="Times New Roman"/>
          <w:color w:val="000000"/>
          <w:sz w:val="28"/>
          <w:szCs w:val="28"/>
        </w:rPr>
        <w:t xml:space="preserve"> по доводам, изложенным в протесте прокурора или ходатайстве потерпевшего, </w:t>
      </w:r>
      <w:r>
        <w:rPr>
          <w:rStyle w:val="Style14"/>
          <w:rFonts w:ascii="Times New Roman" w:hAnsi="Times New Roman"/>
          <w:b/>
          <w:color w:val="000000"/>
          <w:sz w:val="28"/>
          <w:szCs w:val="28"/>
        </w:rPr>
        <w:t>изменить приговор</w:t>
      </w:r>
      <w:r>
        <w:rPr>
          <w:rStyle w:val="Style14"/>
          <w:rFonts w:ascii="Times New Roman" w:hAnsi="Times New Roman"/>
          <w:b/>
          <w:sz w:val="28"/>
          <w:szCs w:val="28"/>
        </w:rPr>
        <w:t>".</w:t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color w:val="000000"/>
          <w:sz w:val="28"/>
          <w:szCs w:val="28"/>
        </w:rPr>
        <w:tab/>
      </w:r>
    </w:p>
    <w:p>
      <w:pPr>
        <w:pStyle w:val="Style22"/>
        <w:spacing w:before="0" w:after="0"/>
        <w:ind w:firstLine="708"/>
        <w:jc w:val="both"/>
        <w:rPr/>
      </w:pPr>
      <w:r>
        <w:rPr>
          <w:rStyle w:val="Style14"/>
          <w:sz w:val="28"/>
          <w:szCs w:val="28"/>
        </w:rPr>
        <w:t>На основании изложенного, руководствуясь ст. ст. 484, п. 3 ч. 1 ст. 485, 486,  488, п. 1 ч.1 ст. 491,  п. 2 ч. 7 с. 494 УПК РК,</w:t>
      </w:r>
    </w:p>
    <w:p>
      <w:pPr>
        <w:pStyle w:val="Style2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0"/>
        <w:jc w:val="center"/>
        <w:rPr/>
      </w:pPr>
      <w:r>
        <w:rPr>
          <w:rStyle w:val="Style14"/>
          <w:rFonts w:ascii="Times New Roman" w:hAnsi="Times New Roman"/>
          <w:b/>
          <w:sz w:val="28"/>
          <w:szCs w:val="28"/>
        </w:rPr>
        <w:t>ПРОШУ:</w:t>
      </w:r>
    </w:p>
    <w:p>
      <w:pPr>
        <w:pStyle w:val="Style22"/>
        <w:spacing w:before="0" w:after="0"/>
        <w:ind w:right="15" w:hanging="0"/>
        <w:jc w:val="both"/>
        <w:rPr/>
      </w:pPr>
      <w:r>
        <w:rPr>
          <w:rStyle w:val="Style14"/>
          <w:sz w:val="28"/>
          <w:szCs w:val="28"/>
        </w:rPr>
        <w:t xml:space="preserve">1. Провести предварительное рассмотрение ходатайства с истребованием материалов уголовного дела. </w:t>
        <w:tab/>
      </w:r>
    </w:p>
    <w:p>
      <w:pPr>
        <w:pStyle w:val="Style22"/>
        <w:spacing w:before="0" w:after="0"/>
        <w:ind w:right="15" w:hanging="0"/>
        <w:jc w:val="both"/>
        <w:rPr/>
      </w:pPr>
      <w:r>
        <w:rPr>
          <w:rStyle w:val="Style14"/>
          <w:sz w:val="28"/>
          <w:szCs w:val="28"/>
        </w:rPr>
        <w:t>2. Передать ходатайство с делом для рассмотрения в судебном заседании кассационной инстанции</w:t>
      </w:r>
    </w:p>
    <w:p>
      <w:pPr>
        <w:pStyle w:val="Style22"/>
        <w:spacing w:before="0" w:after="0"/>
        <w:ind w:right="15" w:hanging="0"/>
        <w:jc w:val="both"/>
        <w:rPr/>
      </w:pPr>
      <w:r>
        <w:rPr>
          <w:rStyle w:val="Style14"/>
          <w:sz w:val="28"/>
          <w:szCs w:val="28"/>
        </w:rPr>
        <w:t xml:space="preserve">3. Постановление судебной коллегии по уголовным делам Алматинского городского суда от 01.08.20…. года отменить, Приговор Бостандыкского районного суда № 2 города Алматы от 25.07.20… года в отношении  </w:t>
      </w:r>
      <w:r>
        <w:rPr>
          <w:rStyle w:val="Style14"/>
          <w:color w:val="000000"/>
          <w:sz w:val="28"/>
          <w:szCs w:val="28"/>
        </w:rPr>
        <w:t xml:space="preserve">…………... по п. 1 ч. 2 ст. 194 УК РК </w:t>
      </w:r>
      <w:r>
        <w:rPr>
          <w:rStyle w:val="Style14"/>
          <w:sz w:val="28"/>
          <w:szCs w:val="28"/>
        </w:rPr>
        <w:t>изменить и переквалифицировать деяния с п. 1 ч. 2 ст. 194 УК РК на ч. 1 ст. 194 УК РК и назначить наказание в виде минимального срока ограничения свободы.</w:t>
      </w:r>
    </w:p>
    <w:p>
      <w:pPr>
        <w:pStyle w:val="Style21"/>
        <w:ind w:left="0" w:hanging="0"/>
        <w:jc w:val="both"/>
        <w:rPr/>
      </w:pPr>
      <w:r>
        <w:rPr>
          <w:rStyle w:val="Style14"/>
          <w:sz w:val="28"/>
          <w:szCs w:val="28"/>
          <w:lang w:val="kk-KZ"/>
        </w:rPr>
        <w:t xml:space="preserve">4. </w:t>
      </w:r>
      <w:r>
        <w:rPr>
          <w:rStyle w:val="Style14"/>
          <w:sz w:val="28"/>
          <w:szCs w:val="28"/>
        </w:rPr>
        <w:t>Рассмотреть ходатайство с участием защитника – адвоката Рожина Т.Е.;</w:t>
      </w:r>
    </w:p>
    <w:p>
      <w:pPr>
        <w:pStyle w:val="Style2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 xml:space="preserve">     </w:t>
      </w:r>
      <w:r>
        <w:rPr>
          <w:rStyle w:val="Style14"/>
          <w:rFonts w:ascii="Times New Roman" w:hAnsi="Times New Roman"/>
          <w:b/>
          <w:sz w:val="27"/>
          <w:szCs w:val="27"/>
        </w:rPr>
        <w:t xml:space="preserve">Адвокат  </w:t>
        <w:tab/>
        <w:tab/>
        <w:tab/>
        <w:tab/>
        <w:tab/>
        <w:tab/>
        <w:tab/>
        <w:tab/>
        <w:t>………..</w:t>
      </w:r>
    </w:p>
    <w:p>
      <w:pPr>
        <w:pStyle w:val="Style2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С жалобой</w:t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защитника ознакомлен и поддерживаю</w:t>
        <w:tab/>
        <w:tab/>
        <w:tab/>
        <w:tab/>
        <w:t>………….</w:t>
      </w:r>
    </w:p>
    <w:p>
      <w:pPr>
        <w:pStyle w:val="Style20"/>
        <w:jc w:val="both"/>
        <w:rPr>
          <w:rFonts w:ascii="Times New Roman" w:hAnsi="Times New Roman"/>
          <w:b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</w:r>
    </w:p>
    <w:p>
      <w:pPr>
        <w:pStyle w:val="Style20"/>
        <w:jc w:val="both"/>
        <w:rPr/>
      </w:pPr>
      <w:r>
        <w:rPr>
          <w:rStyle w:val="Style14"/>
          <w:rFonts w:ascii="Times New Roman" w:hAnsi="Times New Roman"/>
          <w:b/>
          <w:sz w:val="27"/>
          <w:szCs w:val="27"/>
        </w:rPr>
        <w:t>«_____» августа 20… г.</w:t>
      </w:r>
    </w:p>
    <w:sectPr>
      <w:type w:val="nextPage"/>
      <w:pgSz w:w="11906" w:h="16838"/>
      <w:pgMar w:left="1134" w:right="850" w:header="0" w:top="567" w:footer="0" w:bottom="567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F"/>
        <w:kern w:val="2"/>
        <w:sz w:val="22"/>
        <w:szCs w:val="22"/>
        <w:lang w:val="ru-RU" w:eastAsia="ru-RU" w:bidi="ar-SA"/>
      </w:rPr>
    </w:rPrDefault>
    <w:pPrDefault>
      <w:pPr>
        <w:suppressAutoHyphens w:val="false"/>
        <w:spacing w:lineRule="auto" w:line="276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SimSun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val="ru-RU" w:eastAsia="ru-RU" w:bidi="ar-SA"/>
    </w:rPr>
  </w:style>
  <w:style w:type="character" w:styleId="Style14">
    <w:name w:val="Основной шрифт абзаца"/>
    <w:qFormat/>
    <w:rPr/>
  </w:style>
  <w:style w:type="character" w:styleId="S0">
    <w:name w:val="s0"/>
    <w:basedOn w:val="Style14"/>
    <w:qFormat/>
    <w:rPr>
      <w:rFonts w:ascii="Times New Roman" w:hAnsi="Times New Roman" w:cs="Times New Roman"/>
      <w:b w:val="false"/>
      <w:bCs w:val="false"/>
      <w:i w:val="false"/>
      <w:iCs w:val="false"/>
      <w:strike w:val="false"/>
      <w:dstrike w:val="false"/>
      <w:color w:val="000000"/>
      <w:sz w:val="20"/>
      <w:szCs w:val="20"/>
      <w:u w:val="none"/>
    </w:rPr>
  </w:style>
  <w:style w:type="character" w:styleId="S1">
    <w:name w:val="s1"/>
    <w:basedOn w:val="Style14"/>
    <w:qFormat/>
    <w:rPr>
      <w:rFonts w:ascii="Times New Roman" w:hAnsi="Times New Roman" w:cs="Times New Roman"/>
      <w:b/>
      <w:bCs/>
      <w:i w:val="false"/>
      <w:iCs w:val="false"/>
      <w:strike w:val="false"/>
      <w:dstrike w:val="false"/>
      <w:color w:val="000000"/>
      <w:sz w:val="20"/>
      <w:szCs w:val="20"/>
      <w:u w:val="none"/>
    </w:rPr>
  </w:style>
  <w:style w:type="character" w:styleId="A">
    <w:name w:val="a"/>
    <w:qFormat/>
    <w:rPr>
      <w:color w:val="333399"/>
      <w:u w:val="single"/>
    </w:rPr>
  </w:style>
  <w:style w:type="character" w:styleId="InternetLink">
    <w:name w:val="Internet Link"/>
    <w:rPr>
      <w:rFonts w:ascii="Times New Roman" w:hAnsi="Times New Roman" w:cs="Times New Roman"/>
      <w:b/>
      <w:bCs/>
      <w:i w:val="false"/>
      <w:iCs w:val="false"/>
      <w:color w:val="000080"/>
      <w:sz w:val="20"/>
      <w:szCs w:val="20"/>
      <w:u w:val="single"/>
    </w:rPr>
  </w:style>
  <w:style w:type="character" w:styleId="Style15">
    <w:name w:val="Текст выноски Знак"/>
    <w:basedOn w:val="Style14"/>
    <w:qFormat/>
    <w:rPr>
      <w:rFonts w:ascii="Tahoma" w:hAnsi="Tahoma" w:cs="Tahoma"/>
      <w:sz w:val="16"/>
      <w:szCs w:val="16"/>
    </w:rPr>
  </w:style>
  <w:style w:type="character" w:styleId="VisitedInternetLink">
    <w:name w:val="Visited Internet Link"/>
    <w:rPr>
      <w:color w:val="800000"/>
      <w:u w:val="single"/>
    </w:rPr>
  </w:style>
  <w:style w:type="character" w:styleId="Style16">
    <w:name w:val="Строгий"/>
    <w:basedOn w:val="Style14"/>
    <w:qFormat/>
    <w:rPr>
      <w:b/>
      <w:bCs/>
    </w:rPr>
  </w:style>
  <w:style w:type="paragraph" w:styleId="Style17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SimSun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val="ru-RU" w:eastAsia="ru-RU" w:bidi="ar-SA"/>
    </w:rPr>
  </w:style>
  <w:style w:type="paragraph" w:styleId="Heading">
    <w:name w:val="Heading"/>
    <w:basedOn w:val="Normal"/>
    <w:next w:val="TextBody"/>
    <w:qFormat/>
    <w:pPr>
      <w:keepNext w:val="true"/>
      <w:suppressAutoHyphens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uppressAutoHyphens w:val="true"/>
      <w:spacing w:before="0" w:after="120"/>
    </w:pPr>
    <w:rPr/>
  </w:style>
  <w:style w:type="paragraph" w:styleId="Style18">
    <w:name w:val="Список"/>
    <w:basedOn w:val="TextBody"/>
    <w:qFormat/>
    <w:pPr>
      <w:suppressAutoHyphens w:val="true"/>
    </w:pPr>
    <w:rPr>
      <w:rFonts w:cs="Arial"/>
    </w:rPr>
  </w:style>
  <w:style w:type="paragraph" w:styleId="Style19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uppressAutoHyphens w:val="true"/>
    </w:pPr>
    <w:rPr>
      <w:rFonts w:cs="Arial"/>
    </w:rPr>
  </w:style>
  <w:style w:type="paragraph" w:styleId="Style20">
    <w:name w:val="Без интервала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  <w:textAlignment w:val="baseline"/>
    </w:pPr>
    <w:rPr>
      <w:rFonts w:eastAsia="Calibri" w:cs="Times New Roman" w:ascii="Calibri" w:hAnsi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eastAsia="en-US" w:val="ru-RU" w:bidi="ar-SA"/>
    </w:rPr>
  </w:style>
  <w:style w:type="paragraph" w:styleId="Style21">
    <w:name w:val="Абзац списка"/>
    <w:basedOn w:val="Normal"/>
    <w:qFormat/>
    <w:pPr>
      <w:tabs>
        <w:tab w:val="clear" w:pos="708"/>
      </w:tabs>
      <w:suppressAutoHyphens w:val="true"/>
      <w:spacing w:lineRule="auto" w:line="240" w:before="0" w:after="0"/>
      <w:ind w:left="708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Style22">
    <w:name w:val="Обычный (Интернет)"/>
    <w:basedOn w:val="Normal"/>
    <w:qFormat/>
    <w:pPr>
      <w:suppressAutoHyphens w:val="true"/>
      <w:spacing w:lineRule="auto" w:line="240" w:before="100" w:after="119"/>
    </w:pPr>
    <w:rPr>
      <w:rFonts w:ascii="Times New Roman" w:hAnsi="Times New Roman" w:eastAsia="Calibri" w:cs="Times New Roman"/>
      <w:sz w:val="24"/>
      <w:szCs w:val="24"/>
    </w:rPr>
  </w:style>
  <w:style w:type="paragraph" w:styleId="Style23">
    <w:name w:val="Текст выноски"/>
    <w:basedOn w:val="Normal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../../../../../../../../../E:/%D0%90%D0%B4%D0%B2%D0%BE%D0%BA%D0%B0%D1%82%D1%83%D1%80%D0%B0%20%D0%90%D0%BB%D0%BC%D0%B0%D1%82%D1%8B/%D0%9F%D1%80%D0%BE%D0%B5%D0%BA%D1%82%D1%8B%20%D0%B4%D0%BE%D0%BA%D1%83%D0%BC%D0%B5%D0%BD%D1%82%D0%BE%D0%B2%20%D0%BD%D0%BE%D1%80%D0%BC%D0%B0%D1%82%D0%B8%D0%B2%20%D0%BF%D0%BE%20%D0%BF%D1%80%D0%BE%D1%85%D0%BE%D0%B6%D0%B4%D0%B5%D0%BD%D0%B8%D1%8E%20%D1%81%D1%82%D0%B0%D0%B6%D0%B8%D1%80%D0%BE%D0%B2%D0%BA%D0%B8/%D0%B0%D0%BF%D0%B5%D0%BB%D0%BB%D1%8F%D1%86%D0%B8%D0%BE%D0%BD%D0%BD%D1%8B%D0%B5,%20%D0%BA%D0%B0%D1%81%D1%81%D0%B0%D1%86%D0%B8%D0%BE%D0%BD%D0%BD%D1%8B%D0%B5%20%D0%B6%D0%B0%D0%BB%D0%BE%D0%B1%D1%8B,%20%D1%85%D0%BE%D0%B4%D0%B0%D1%82%D0%B0%D0%B9%D1%81%D1%82%D0%B2%D0%B0%20%D0%BE%20%D0%BF%D0%B5%D1%80%D0%B5%D1%81%D0%BC%D0%BE%D1%82%D1%80%D0%B5%20%D0%B2%D1%81%D1%82%D1%83%D0%BF%D0%B8%D0%B2%D1%88%D0%B8%D1%85%20%D0%B2%20%D0%B7%D0%B0%D0%BA%D0%BE%D0%BD%D0%BD%D1%83%D1%8E%20%D1%81%D0%B8%D0%BB%D1%83%20%D1%81%D1%83%D0%B4%D0%B5%D0%B1%D0%BD%D1%8B%D1%85%20%D0%B0%D0%BA%D1%82%D0%BE%D0%B2/HYPERLINK" TargetMode="External"/><Relationship Id="rId3" Type="http://schemas.openxmlformats.org/officeDocument/2006/relationships/hyperlink" Target="http://online.zakon.kz/Document/?link_id=1000172317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LibreOffice/6.3.4.2$Linux_X86_64 LibreOffice_project/60da17e045e08f1793c57c00ba83cdfce946d0aa</Application>
  <Pages>4</Pages>
  <Words>1568</Words>
  <CharactersWithSpaces>10492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2018-08-17T08:43:00Z</dcterms:created>
  <dc:creator>Timur</dc:creator>
  <dc:description/>
  <dc:language>en-US</dc:language>
  <cp:lastModifiedBy>Admin</cp:lastModifiedBy>
  <cp:lastPrinted>2018-08-17T08:48:00Z</cp:lastPrinted>
  <dcterms:modified xsi:type="dcterms:W3CDTF">2020-01-13T04:51:00Z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