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62BBA" w14:textId="341B39E6" w:rsidR="00F22448" w:rsidRPr="00944671" w:rsidRDefault="006F4864" w:rsidP="00BA72A1">
      <w:pPr>
        <w:pStyle w:val="a9"/>
        <w:jc w:val="both"/>
        <w:rPr>
          <w:b/>
          <w:bCs/>
        </w:rPr>
      </w:pPr>
      <w:r w:rsidRPr="00944671">
        <w:rPr>
          <w:b/>
          <w:bCs/>
        </w:rPr>
        <w:tab/>
      </w:r>
      <w:r w:rsidR="00F22448" w:rsidRPr="00944671">
        <w:rPr>
          <w:b/>
          <w:bCs/>
        </w:rPr>
        <w:tab/>
      </w:r>
      <w:r w:rsidR="00944671" w:rsidRPr="00944671">
        <w:rPr>
          <w:b/>
          <w:bCs/>
        </w:rPr>
        <w:t>Отраслевые сроки в государственных закупках</w:t>
      </w:r>
    </w:p>
    <w:p w14:paraId="77834E79" w14:textId="77777777" w:rsidR="005B6BBF" w:rsidRDefault="00944671" w:rsidP="00BA72A1">
      <w:pPr>
        <w:pStyle w:val="a9"/>
        <w:jc w:val="both"/>
      </w:pPr>
      <w:r>
        <w:rPr>
          <w:b/>
          <w:bCs/>
          <w:lang w:val="kk-KZ"/>
        </w:rPr>
        <w:tab/>
      </w:r>
      <w:r w:rsidR="00127F41">
        <w:t xml:space="preserve">В соответствии с пунктом 2 статьи 5 Закона «О государственных закупках», на основании соответствующего бюджета (плана развития) или индивидуального плана финансирования заказчик разрабатывает и утверждает годовой план государственных закупок в порядке и форме, определенных правилами осуществления государственных закупок. </w:t>
      </w:r>
    </w:p>
    <w:p w14:paraId="1F6DCF24" w14:textId="77777777" w:rsidR="005B6BBF" w:rsidRDefault="00127F41" w:rsidP="005B6BBF">
      <w:pPr>
        <w:pStyle w:val="a9"/>
        <w:ind w:firstLine="720"/>
        <w:jc w:val="both"/>
      </w:pPr>
      <w:r>
        <w:t xml:space="preserve">Финансовый год - период времени, начинающийся 1 января и заканчивающийся 31 декабря календарного года, в течение которого осуществляется исполнение бюджета (подпункт 38) статьи 3 Бюджетного кодекса Республики Казахстан). </w:t>
      </w:r>
    </w:p>
    <w:p w14:paraId="73C6D4F3" w14:textId="0DE82F5E" w:rsidR="005B6BBF" w:rsidRDefault="00127F41" w:rsidP="005B6BBF">
      <w:pPr>
        <w:pStyle w:val="a9"/>
        <w:ind w:firstLine="720"/>
        <w:jc w:val="both"/>
      </w:pPr>
      <w:r>
        <w:t xml:space="preserve">Заказчик на основании Бюджетного кодекса устанавливает срок действия договора о государственных закупках до 31 декабря текущего финансового года. </w:t>
      </w:r>
    </w:p>
    <w:p w14:paraId="650C3888" w14:textId="20E1B4F7" w:rsidR="005B6BBF" w:rsidRDefault="00127F41" w:rsidP="005B6BBF">
      <w:pPr>
        <w:pStyle w:val="a9"/>
        <w:ind w:firstLine="720"/>
        <w:jc w:val="both"/>
      </w:pPr>
      <w:r>
        <w:t xml:space="preserve">Годовой план государственных закупок утверждается (уточняется) заказчиком в течение десяти рабочих дней со дня утверждения (уточнения) соответствующего бюджета (плана развития) или индивидуального плана финансирования. </w:t>
      </w:r>
    </w:p>
    <w:p w14:paraId="37B25EE8" w14:textId="77777777" w:rsidR="005B6BBF" w:rsidRDefault="00127F41" w:rsidP="005B6BBF">
      <w:pPr>
        <w:pStyle w:val="a9"/>
        <w:ind w:firstLine="720"/>
        <w:jc w:val="both"/>
      </w:pPr>
      <w:r>
        <w:t xml:space="preserve">В течение пяти рабочих дней со дня утверждения годового плана государственных закупок (предварительного годового плана государственных закупок) у заказчика возникает обязанность разместить его на веб-портале государственных закупок. </w:t>
      </w:r>
    </w:p>
    <w:p w14:paraId="1DADD343" w14:textId="308E66FD" w:rsidR="005B6BBF" w:rsidRDefault="00127F41" w:rsidP="005B6BBF">
      <w:pPr>
        <w:pStyle w:val="a9"/>
        <w:ind w:firstLine="720"/>
        <w:jc w:val="both"/>
      </w:pPr>
      <w:r>
        <w:t xml:space="preserve">Исключение составляют сведения, составляющие государственные секреты в соответствии с законодательством Республики Казахстан о государственных секретах и (или) содержащих служебную ин формацию ограниченного распространения, определенную Правительством Республики Казахстан. </w:t>
      </w:r>
    </w:p>
    <w:p w14:paraId="5697F170" w14:textId="6211D3D8" w:rsidR="005B6BBF" w:rsidRDefault="00127F41" w:rsidP="005B6BBF">
      <w:pPr>
        <w:pStyle w:val="a9"/>
        <w:ind w:firstLine="720"/>
        <w:jc w:val="both"/>
      </w:pPr>
      <w:r>
        <w:t xml:space="preserve">При осуществлении государственных закупок организатором закупок разрабатывается конкурсная документация. Обязательным условием утверждения конкурсной документации (КД) является предварительное обсуждение проекта КД потенциальными поставщиками. </w:t>
      </w:r>
    </w:p>
    <w:p w14:paraId="125220E0" w14:textId="79937522" w:rsidR="00127F41" w:rsidRDefault="00127F41" w:rsidP="005B6BBF">
      <w:pPr>
        <w:pStyle w:val="a9"/>
        <w:ind w:firstLine="720"/>
        <w:jc w:val="both"/>
        <w:rPr>
          <w:lang w:val="kk-KZ"/>
        </w:rPr>
      </w:pPr>
      <w:r>
        <w:t>Не позднее пяти рабочих дней со дня размещения объявления об осуществлении госуда</w:t>
      </w:r>
      <w:r w:rsidR="005B6BBF">
        <w:t>р</w:t>
      </w:r>
      <w:r>
        <w:t>ственных закупок потенциальные поставщики могут направить заказчику, организатору, единому организатору замечания к проекту КД, а также запросы о разъяснении положений КД (статья 22 Закона).</w:t>
      </w:r>
    </w:p>
    <w:p w14:paraId="7A25B062" w14:textId="77777777" w:rsidR="005B6BBF" w:rsidRDefault="00127F41" w:rsidP="00BA72A1">
      <w:pPr>
        <w:pStyle w:val="a9"/>
        <w:jc w:val="both"/>
      </w:pPr>
      <w:r>
        <w:rPr>
          <w:lang w:val="kk-KZ"/>
        </w:rPr>
        <w:tab/>
      </w:r>
      <w:r w:rsidR="00EF1CD6">
        <w:t xml:space="preserve">При наличии замечаний, запросов заказ чик, организатор в течение пяти рабочих дней со дня истечения срока предварительного об суждения КД принимает решение: </w:t>
      </w:r>
    </w:p>
    <w:p w14:paraId="16F59F0A" w14:textId="77777777" w:rsidR="005B6BBF" w:rsidRDefault="00EF1CD6" w:rsidP="005B6BBF">
      <w:pPr>
        <w:pStyle w:val="a9"/>
        <w:ind w:firstLine="720"/>
        <w:jc w:val="both"/>
      </w:pPr>
      <w:r>
        <w:t xml:space="preserve">вносит изменения и/или дополнения в проект КД; </w:t>
      </w:r>
    </w:p>
    <w:p w14:paraId="0A8C7063" w14:textId="77777777" w:rsidR="005B6BBF" w:rsidRDefault="00EF1CD6" w:rsidP="005B6BBF">
      <w:pPr>
        <w:pStyle w:val="a9"/>
        <w:ind w:firstLine="720"/>
        <w:jc w:val="both"/>
      </w:pPr>
      <w:r>
        <w:t xml:space="preserve">отклоняет замечания и/или дополнения в проект КД; </w:t>
      </w:r>
    </w:p>
    <w:p w14:paraId="14343586" w14:textId="77777777" w:rsidR="005B6BBF" w:rsidRDefault="00EF1CD6" w:rsidP="005B6BBF">
      <w:pPr>
        <w:pStyle w:val="a9"/>
        <w:ind w:firstLine="720"/>
        <w:jc w:val="both"/>
      </w:pPr>
      <w:r>
        <w:t xml:space="preserve">дает разъяснение положений КД. Размещение на веб-портале протокола предварительного обсуждения проекта КД - не позднее одного рабочего со дня принятия решения. </w:t>
      </w:r>
    </w:p>
    <w:p w14:paraId="4D7125D5" w14:textId="08C53253" w:rsidR="005B6BBF" w:rsidRDefault="00EF1CD6" w:rsidP="005B6BBF">
      <w:pPr>
        <w:pStyle w:val="a9"/>
        <w:ind w:firstLine="720"/>
        <w:jc w:val="both"/>
      </w:pPr>
      <w:r>
        <w:t xml:space="preserve">Заявка на участие в конкурсе является формой выражения согласия потенциально го поставщика с требованиями и условиями, установленными конкурсной </w:t>
      </w:r>
      <w:proofErr w:type="gramStart"/>
      <w:r>
        <w:t>документацией</w:t>
      </w:r>
      <w:proofErr w:type="gramEnd"/>
      <w:r>
        <w:t xml:space="preserve"> После утверждения КД, размещения протокола предварительного обсуждения потенциальные поставщики представляют свои заявки на участие в конкурсе. </w:t>
      </w:r>
    </w:p>
    <w:p w14:paraId="5FC8C599" w14:textId="77777777" w:rsidR="005B6BBF" w:rsidRDefault="00EF1CD6" w:rsidP="005B6BBF">
      <w:pPr>
        <w:pStyle w:val="a9"/>
        <w:ind w:firstLine="720"/>
        <w:jc w:val="both"/>
      </w:pPr>
      <w:r>
        <w:t xml:space="preserve">Прием заявок осуществляется на следующий рабочий день после дня размещения протокола предварительного обсуждения. </w:t>
      </w:r>
    </w:p>
    <w:p w14:paraId="78114A39" w14:textId="4A5952C2" w:rsidR="005B6BBF" w:rsidRDefault="00EF1CD6" w:rsidP="005B6BBF">
      <w:pPr>
        <w:pStyle w:val="a9"/>
        <w:ind w:firstLine="720"/>
        <w:jc w:val="both"/>
      </w:pPr>
      <w:r>
        <w:t xml:space="preserve">Срок окончательной даты представления потенциальными поставщиками заявок на участие в конкурсе - не менее пятнадцати календарных дней со дня размещения протокола предварительного обсуждения проекта КД и текста утвержденной конкурсной документации. </w:t>
      </w:r>
    </w:p>
    <w:p w14:paraId="0E03CBD6" w14:textId="345178B7" w:rsidR="005B6BBF" w:rsidRDefault="00EF1CD6" w:rsidP="005B6BBF">
      <w:pPr>
        <w:pStyle w:val="a9"/>
        <w:ind w:firstLine="720"/>
        <w:jc w:val="both"/>
      </w:pPr>
      <w:r>
        <w:t xml:space="preserve">Текст объявления об осуществлении государственных закупок способом конкурса организатор обязан разместить на веб-портале не позднее трех рабочих дней со дня утверждения проекта КД. </w:t>
      </w:r>
    </w:p>
    <w:p w14:paraId="478BE085" w14:textId="351AFC8C" w:rsidR="00EF1CD6" w:rsidRDefault="00EF1CD6" w:rsidP="005B6BBF">
      <w:pPr>
        <w:pStyle w:val="a9"/>
        <w:ind w:firstLine="720"/>
        <w:jc w:val="both"/>
        <w:rPr>
          <w:lang w:val="kk-KZ"/>
        </w:rPr>
      </w:pPr>
      <w:r>
        <w:t xml:space="preserve">При осуществления повторных ГЗ способом конкурса текст объявления обязательно размещается не менее чем за пять рабочих дней до окончательной даты представления заявок на участие в конкурсе при условии неизменности конкурсной документации не состоявшегося конкурса, за исключением увеличения срока исполнения договора о ГЗ в связи с проведением повторных ГЗ. Протокол предварительного допуска к уча </w:t>
      </w:r>
      <w:proofErr w:type="spellStart"/>
      <w:r>
        <w:t>стию</w:t>
      </w:r>
      <w:proofErr w:type="spellEnd"/>
      <w:r>
        <w:t xml:space="preserve"> в конкурсе оформляется по результатам рассмотрения заявок на предмет соответствия потенциальных поставщиков квалификационным требованиям и требованиям конкурсной документации.</w:t>
      </w:r>
    </w:p>
    <w:p w14:paraId="17A7ED5E" w14:textId="77777777" w:rsidR="005B6BBF" w:rsidRDefault="00EF1CD6" w:rsidP="00BA72A1">
      <w:pPr>
        <w:pStyle w:val="a9"/>
        <w:jc w:val="both"/>
      </w:pPr>
      <w:r>
        <w:rPr>
          <w:lang w:val="kk-KZ"/>
        </w:rPr>
        <w:tab/>
      </w:r>
      <w:r>
        <w:t xml:space="preserve">Протокол подписывается председателем и всеми членами конкурсной комиссии, а </w:t>
      </w:r>
      <w:proofErr w:type="gramStart"/>
      <w:r>
        <w:t>так же</w:t>
      </w:r>
      <w:proofErr w:type="gramEnd"/>
      <w:r>
        <w:t xml:space="preserve"> секретарем конкурсной комиссии в день принятия решения о предварительном рассмотрении заявок на участие в конкурсе. </w:t>
      </w:r>
    </w:p>
    <w:p w14:paraId="0F07E251" w14:textId="3C81ECC8" w:rsidR="005B6BBF" w:rsidRDefault="00EF1CD6" w:rsidP="00BA72A1">
      <w:pPr>
        <w:pStyle w:val="a9"/>
        <w:jc w:val="both"/>
      </w:pPr>
      <w:r>
        <w:t xml:space="preserve">Решение конкурсной комиссии о предварительном допуске потенциальных поставщиков к участию в конкурсе принимается в течение десяти рабочих дней со дня вскрытия заявок на участие в конкурсе (пункт 3 статьи 27 Закона). </w:t>
      </w:r>
    </w:p>
    <w:p w14:paraId="249B3F02" w14:textId="77777777" w:rsidR="005B6BBF" w:rsidRDefault="00EF1CD6" w:rsidP="005B6BBF">
      <w:pPr>
        <w:pStyle w:val="a9"/>
        <w:ind w:firstLine="720"/>
        <w:jc w:val="both"/>
      </w:pPr>
      <w:r>
        <w:t xml:space="preserve">Конкурсная комиссия в случае выявления потенциальных поставщиков, не соответствующих квалификационным требованиям и требованиям конкурсной документации, пре доставляет таким потенциальным поставщикам право для приведения заявок на участие в конкурсе в соответствие с квалификационными требованиями и </w:t>
      </w:r>
      <w:r>
        <w:lastRenderedPageBreak/>
        <w:t xml:space="preserve">требованиями конкурсной документации в течение трех рабочих дней со дня размещения протокола предварительного допуска к участию в конкурсе на веб-портале государственных закупок (пункт 4 статьи 27 Закона). </w:t>
      </w:r>
    </w:p>
    <w:p w14:paraId="3C121296" w14:textId="1C5FCEE6" w:rsidR="005B6BBF" w:rsidRDefault="00EF1CD6" w:rsidP="005B6BBF">
      <w:pPr>
        <w:pStyle w:val="a9"/>
        <w:ind w:firstLine="720"/>
        <w:jc w:val="both"/>
      </w:pPr>
      <w:r>
        <w:t xml:space="preserve">По результатам повторного рассмотрения заявок на участие в конкурсе конкурсная </w:t>
      </w:r>
      <w:proofErr w:type="gramStart"/>
      <w:r>
        <w:t>ко миссия</w:t>
      </w:r>
      <w:proofErr w:type="gramEnd"/>
      <w:r>
        <w:t xml:space="preserve"> в течение пяти рабочих дней со дня истечения срока повторного представления потенциальными поставщиками заявок на участие в конкурсе, приведенных в соответствие с квалификационными требованиями и требованиями конкурсной документации: </w:t>
      </w:r>
    </w:p>
    <w:p w14:paraId="23DAD2D9" w14:textId="3200A923" w:rsidR="006F4864" w:rsidRDefault="00EF1CD6" w:rsidP="005B6BBF">
      <w:pPr>
        <w:pStyle w:val="a9"/>
        <w:ind w:firstLine="720"/>
        <w:jc w:val="both"/>
        <w:rPr>
          <w:b/>
          <w:bCs/>
          <w:lang w:val="kk-KZ"/>
        </w:rPr>
      </w:pPr>
      <w:r>
        <w:t>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 курса;</w:t>
      </w:r>
      <w:r w:rsidR="00944671">
        <w:rPr>
          <w:b/>
          <w:bCs/>
          <w:lang w:val="kk-KZ"/>
        </w:rPr>
        <w:tab/>
      </w:r>
    </w:p>
    <w:p w14:paraId="3D72DBA3" w14:textId="77777777" w:rsidR="005B6BBF" w:rsidRDefault="005E6B7B" w:rsidP="00BA72A1">
      <w:pPr>
        <w:pStyle w:val="a9"/>
        <w:jc w:val="both"/>
      </w:pPr>
      <w:r>
        <w:rPr>
          <w:b/>
          <w:bCs/>
          <w:lang w:val="kk-KZ"/>
        </w:rPr>
        <w:tab/>
      </w:r>
      <w:r>
        <w:t xml:space="preserve">2) применяет и рассчитывает критерии, влияющие на конкурсное ценовое предложение. </w:t>
      </w:r>
    </w:p>
    <w:p w14:paraId="25BC4567" w14:textId="42BF3C23" w:rsidR="005B6BBF" w:rsidRDefault="005E6B7B" w:rsidP="005B6BBF">
      <w:pPr>
        <w:pStyle w:val="a9"/>
        <w:ind w:firstLine="720"/>
        <w:jc w:val="both"/>
      </w:pPr>
      <w:r>
        <w:t xml:space="preserve">По результатам открытого конкурса автоматически формируется протокол об итогах государственных закупок и размещается веб-порталом государственных закупок с одновременным уведомлением по электронной почте всех членов конкурсной комиссии и всех потенциальных поставщиков, подавших заявки на участие в конкурсе. </w:t>
      </w:r>
    </w:p>
    <w:p w14:paraId="4C8B5A65" w14:textId="77777777" w:rsidR="005B6BBF" w:rsidRDefault="005E6B7B" w:rsidP="005B6BBF">
      <w:pPr>
        <w:pStyle w:val="a9"/>
        <w:ind w:firstLine="720"/>
        <w:jc w:val="both"/>
      </w:pPr>
      <w:r>
        <w:t xml:space="preserve">Заказчик направляет победителю проект договора, составленный в соответствии с типовым договором, в течение пяти рабочих дней со дня истечения срока на обжалование протокола об итогах государственных закупок способом конкурса. </w:t>
      </w:r>
    </w:p>
    <w:p w14:paraId="6FC0DCF7" w14:textId="77777777" w:rsidR="005B6BBF" w:rsidRDefault="005E6B7B" w:rsidP="005B6BBF">
      <w:pPr>
        <w:pStyle w:val="a9"/>
        <w:ind w:firstLine="720"/>
        <w:jc w:val="both"/>
      </w:pPr>
      <w:r>
        <w:t xml:space="preserve">Поставщик в течение десяти рабочих дней со дня заключения договора вносит обеспечение исполнения договора, а также сумму в соответствии со статьей 26 Закона (при наличии). </w:t>
      </w:r>
    </w:p>
    <w:p w14:paraId="1867FA79" w14:textId="77777777" w:rsidR="005B6BBF" w:rsidRDefault="005E6B7B" w:rsidP="005B6BBF">
      <w:pPr>
        <w:pStyle w:val="a9"/>
        <w:ind w:firstLine="720"/>
        <w:jc w:val="both"/>
      </w:pPr>
      <w:r>
        <w:t xml:space="preserve">Потенциальный поставщик вправе обжаловать действия (бездействие), решения заказ 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если их действия (бездействие), решения нарушают права и законные интересы потенциального поставщика (пункт 1 статьи 47 Закона). </w:t>
      </w:r>
    </w:p>
    <w:p w14:paraId="22C30577" w14:textId="648333D2" w:rsidR="00944671" w:rsidRPr="00944671" w:rsidRDefault="005E6B7B" w:rsidP="005B6BBF">
      <w:pPr>
        <w:pStyle w:val="a9"/>
        <w:ind w:firstLine="720"/>
        <w:jc w:val="both"/>
        <w:rPr>
          <w:b/>
          <w:bCs/>
          <w:lang w:val="kk-KZ"/>
        </w:rPr>
      </w:pPr>
      <w:r>
        <w:t>Жалоба потенциальным поставщиком должна быть подана не позднее пяти рабочих дней со дня размещения протокола об итогах государственных закупок способом конкурса (аукциона).</w:t>
      </w:r>
    </w:p>
    <w:p w14:paraId="5F0D03F8" w14:textId="53568C30" w:rsidR="00F22448" w:rsidRPr="00F65567" w:rsidRDefault="00F65567" w:rsidP="00BA72A1">
      <w:pPr>
        <w:pStyle w:val="a9"/>
        <w:jc w:val="both"/>
        <w:rPr>
          <w:b/>
          <w:bCs/>
        </w:rPr>
      </w:pPr>
      <w:r w:rsidRPr="00F65567">
        <w:rPr>
          <w:b/>
          <w:bCs/>
        </w:rPr>
        <w:t>Подсудность административных дел в сфере государственных закупок</w:t>
      </w:r>
      <w:r w:rsidR="00F22448" w:rsidRPr="00F65567">
        <w:rPr>
          <w:b/>
          <w:bCs/>
        </w:rPr>
        <w:tab/>
      </w:r>
    </w:p>
    <w:p w14:paraId="22D58BE4" w14:textId="77777777" w:rsidR="006F4864" w:rsidRDefault="00F65567" w:rsidP="00BA72A1">
      <w:pPr>
        <w:pStyle w:val="a9"/>
        <w:jc w:val="both"/>
      </w:pPr>
      <w:r>
        <w:rPr>
          <w:b/>
          <w:bCs/>
        </w:rPr>
        <w:tab/>
      </w:r>
      <w:r w:rsidR="002349B5">
        <w:t xml:space="preserve">Согласно части второй статьи 102 АППК, судам в порядке административного судопроизводства подсудны споры, вытекающие из публично-правовых отношений, предусмотренные настоящим Кодексом. </w:t>
      </w:r>
    </w:p>
    <w:p w14:paraId="643C494B" w14:textId="77777777" w:rsidR="006F4864" w:rsidRDefault="002349B5" w:rsidP="006F4864">
      <w:pPr>
        <w:pStyle w:val="a9"/>
        <w:ind w:firstLine="720"/>
        <w:jc w:val="both"/>
      </w:pPr>
      <w:r>
        <w:t xml:space="preserve">Пункт 2 НПВС №4 разъясняет, что оспаривание итогов ГЗ, решений уполномоченного органа о внесении потенциального поставщика в РНУ, а также решений, заключений, предписаний, уведомлений уполномоченного органа по итогам проверки проведения ГЗ, осуществляется в порядке, предусмотренном частью третьей статьи 106 АППК, по месту жительства (нахождения) истца. </w:t>
      </w:r>
    </w:p>
    <w:p w14:paraId="3407378F" w14:textId="77777777" w:rsidR="006F4864" w:rsidRDefault="002349B5" w:rsidP="006F4864">
      <w:pPr>
        <w:pStyle w:val="a9"/>
        <w:ind w:firstLine="720"/>
        <w:jc w:val="both"/>
      </w:pPr>
      <w:r>
        <w:t xml:space="preserve">Если истец наряду с требованием о признании итогов конкурса незаконным требует при знать на этом основании заключенный договор о ГЗ недействительным, то такие иски подле жат совместному рассмотрению в СМАС с учетом требований части третьей статьи 84, части третьей статьи 155, части второй статьи 156 АППК. </w:t>
      </w:r>
    </w:p>
    <w:p w14:paraId="78EADC41" w14:textId="77777777" w:rsidR="006F4864" w:rsidRDefault="002349B5" w:rsidP="006F4864">
      <w:pPr>
        <w:pStyle w:val="a9"/>
        <w:ind w:firstLine="720"/>
        <w:jc w:val="both"/>
      </w:pPr>
      <w:r>
        <w:t>Авторы анализа обращают внимание, что на вышеприведенное положение НПВС неоднократно указывалось на оперативных совещаниях и семинарах, проведенных для судей административной юрисдикции. Однако име</w:t>
      </w:r>
      <w:r w:rsidR="006F4864">
        <w:t xml:space="preserve">ют место факты возвратов исковых требований в части признания договоров о ГЗ, тогда как они предъявлены совместно с исковыми требованиями об обжаловании итогов ГЗ. </w:t>
      </w:r>
    </w:p>
    <w:p w14:paraId="5AE18A2F" w14:textId="77777777" w:rsidR="006F4864" w:rsidRDefault="006F4864" w:rsidP="006F4864">
      <w:pPr>
        <w:pStyle w:val="a9"/>
        <w:ind w:firstLine="720"/>
        <w:jc w:val="both"/>
      </w:pPr>
      <w:r>
        <w:t xml:space="preserve">НПВС №4 также предусматривает, что в этом случае, в части иска о признании </w:t>
      </w:r>
      <w:proofErr w:type="spellStart"/>
      <w:r>
        <w:t>дого</w:t>
      </w:r>
      <w:proofErr w:type="spellEnd"/>
      <w:r>
        <w:t xml:space="preserve"> вора недействительным, не требуется соблюдение истцом предусмотренного договором порядка досудебного урегулирования спора. </w:t>
      </w:r>
    </w:p>
    <w:p w14:paraId="04E5317E" w14:textId="77777777" w:rsidR="006F4864" w:rsidRDefault="006F4864" w:rsidP="006F4864">
      <w:pPr>
        <w:pStyle w:val="a9"/>
        <w:ind w:firstLine="720"/>
        <w:jc w:val="both"/>
      </w:pPr>
      <w:r>
        <w:t xml:space="preserve">Иски потенциального поставщика на действия (бездействие), решения заказчика, организатора, единого организатора ГЗ, комиссий, эксперта, единого оператора в сфере ГЗ, а также на действия (бездействие), решения уполномоченного органа и органов </w:t>
      </w:r>
      <w:proofErr w:type="spellStart"/>
      <w:r>
        <w:t>ГАиФК</w:t>
      </w:r>
      <w:proofErr w:type="spellEnd"/>
      <w:r>
        <w:t xml:space="preserve"> подлежат рассмотрению СМАС. </w:t>
      </w:r>
    </w:p>
    <w:p w14:paraId="6BD23712" w14:textId="77777777" w:rsidR="006F4864" w:rsidRDefault="006F4864" w:rsidP="006F4864">
      <w:pPr>
        <w:pStyle w:val="a9"/>
        <w:ind w:firstLine="720"/>
        <w:jc w:val="both"/>
      </w:pPr>
      <w:r>
        <w:t xml:space="preserve">Иски организаторов ГЗ, заказчиков, связанных с применением подпунктов 1) и 3) части первой пункта 4 статьи 12 Закона о ГЗ, а также иски, вытекающие из исполнения договоров о ГЗ, подлежат рассмотрению СМЭС. </w:t>
      </w:r>
    </w:p>
    <w:p w14:paraId="0B28F513" w14:textId="0D540861" w:rsidR="00C702E4" w:rsidRDefault="006F4864" w:rsidP="006F4864">
      <w:pPr>
        <w:pStyle w:val="a9"/>
        <w:ind w:firstLine="720"/>
        <w:jc w:val="both"/>
      </w:pPr>
      <w:r>
        <w:t>Иски об оспаривании решения уполномоченного органа о признании потенциального поставщика недобросовестным участником ГЗ, признанного таковым в соответствии с подпунктом 2) части первой пункта 4 статьи 12 Закона о ГЗ, подлежат рассмотрению СМАС.</w:t>
      </w:r>
    </w:p>
    <w:p w14:paraId="0CD81FA7" w14:textId="77777777" w:rsidR="006F4864" w:rsidRDefault="006F4864" w:rsidP="00BA72A1">
      <w:pPr>
        <w:pStyle w:val="a9"/>
        <w:jc w:val="both"/>
        <w:rPr>
          <w:b/>
          <w:bCs/>
        </w:rPr>
      </w:pPr>
    </w:p>
    <w:p w14:paraId="6B327D64" w14:textId="73B41816" w:rsidR="00E44FB2" w:rsidRPr="00F22448" w:rsidRDefault="00F22448" w:rsidP="00BA72A1">
      <w:pPr>
        <w:pStyle w:val="a9"/>
        <w:jc w:val="both"/>
        <w:rPr>
          <w:rStyle w:val="af"/>
          <w:rFonts w:ascii="Times New Roman" w:eastAsia="Times New Roman" w:hAnsi="Times New Roman" w:cs="Times New Roman"/>
          <w:b w:val="0"/>
          <w:bCs w:val="0"/>
          <w:color w:val="000000" w:themeColor="text1"/>
          <w:sz w:val="28"/>
          <w:szCs w:val="28"/>
          <w:lang w:val="kk-KZ"/>
        </w:rPr>
      </w:pPr>
      <w:r w:rsidRPr="00F22448">
        <w:rPr>
          <w:b/>
          <w:bCs/>
        </w:rPr>
        <w:t>Возвраты административных исков в сфере государственных закупок</w:t>
      </w:r>
      <w:r w:rsidR="00A208C3" w:rsidRPr="00F22448">
        <w:rPr>
          <w:rStyle w:val="af"/>
          <w:rFonts w:ascii="Times New Roman" w:eastAsia="Times New Roman" w:hAnsi="Times New Roman" w:cs="Times New Roman"/>
          <w:b w:val="0"/>
          <w:bCs w:val="0"/>
          <w:color w:val="000000" w:themeColor="text1"/>
          <w:sz w:val="28"/>
          <w:szCs w:val="28"/>
          <w:lang w:val="kk-KZ"/>
        </w:rPr>
        <w:tab/>
      </w:r>
    </w:p>
    <w:p w14:paraId="4EA107B5" w14:textId="77777777" w:rsidR="00F22448" w:rsidRDefault="00DB72D5" w:rsidP="00F22448">
      <w:pPr>
        <w:pStyle w:val="a9"/>
        <w:ind w:firstLine="720"/>
        <w:jc w:val="both"/>
      </w:pPr>
      <w:r>
        <w:lastRenderedPageBreak/>
        <w:t>Основной причиной возвратов по неподсудности явилось то, что оспариваемый адми</w:t>
      </w:r>
      <w:r w:rsidR="00F22448">
        <w:t xml:space="preserve">нистративный акт был вынесен в электронной форме и потому должен рассматриваться по месту нахождения (проживания) истца. </w:t>
      </w:r>
    </w:p>
    <w:p w14:paraId="3E699634" w14:textId="77777777" w:rsidR="00F22448" w:rsidRDefault="00F22448" w:rsidP="00F22448">
      <w:pPr>
        <w:pStyle w:val="a9"/>
        <w:ind w:firstLine="720"/>
        <w:jc w:val="both"/>
      </w:pPr>
      <w:r>
        <w:t xml:space="preserve">Данное правило введено в АППК и на начальном этапе судебной практики повлияло на рост количество возвратов. </w:t>
      </w:r>
    </w:p>
    <w:p w14:paraId="2936E104" w14:textId="12B17F34" w:rsidR="00216BC8" w:rsidRDefault="00F22448" w:rsidP="00F22448">
      <w:pPr>
        <w:pStyle w:val="a9"/>
        <w:ind w:firstLine="720"/>
        <w:jc w:val="both"/>
      </w:pPr>
      <w:r>
        <w:t>Большее количество исков возвращено судом первой инстанции города Астаны ввиду того, что центральные административные органы расположены в столице.</w:t>
      </w:r>
    </w:p>
    <w:p w14:paraId="4D070E49" w14:textId="1D89905D" w:rsidR="00B46538" w:rsidRDefault="00B46538" w:rsidP="00F22448">
      <w:pPr>
        <w:pStyle w:val="a9"/>
        <w:ind w:firstLine="720"/>
        <w:jc w:val="both"/>
      </w:pPr>
      <w:r>
        <w:t xml:space="preserve">В соответствии с частями первой и второй статьи 3 АППК, он регулирует отношения, связанные с осуществлением внутренних административных процедур, а также порядок административного судопроизводства. </w:t>
      </w:r>
    </w:p>
    <w:p w14:paraId="51BDEB69" w14:textId="77777777" w:rsidR="00B46538" w:rsidRDefault="00B46538" w:rsidP="00F22448">
      <w:pPr>
        <w:pStyle w:val="a9"/>
        <w:ind w:firstLine="720"/>
        <w:jc w:val="both"/>
      </w:pPr>
      <w:r>
        <w:t>Участниками регулируемых Кодексом отношений являются государственные органы, административные органы, должностные лица, а также физические и юридические лица.</w:t>
      </w:r>
    </w:p>
    <w:p w14:paraId="469C5A27" w14:textId="12A15170" w:rsidR="00B46538" w:rsidRDefault="00B46538" w:rsidP="00F22448">
      <w:pPr>
        <w:pStyle w:val="a9"/>
        <w:ind w:firstLine="720"/>
        <w:jc w:val="both"/>
      </w:pPr>
      <w:r>
        <w:t>Предметом правового регулирования АППК является деятельность административных орга нов, связанная с принятием, отменой, изменением, исполнением юридически властного решения, направленного на установление, изменение или отмену прав и обязанностей конкретных лиц, совершение юридически значимых действий.</w:t>
      </w:r>
    </w:p>
    <w:p w14:paraId="1ED60411" w14:textId="7D38C924" w:rsidR="00E262F7" w:rsidRDefault="00E262F7" w:rsidP="00F22448">
      <w:pPr>
        <w:pStyle w:val="a9"/>
        <w:ind w:firstLine="720"/>
        <w:jc w:val="both"/>
      </w:pPr>
      <w:r>
        <w:t xml:space="preserve">1. Исходя из смысла пункта 1 НПВС №5, судам следует разграничивать споры, возникающие в процессе выбора поставщика и заключения с ним договора о ГЗ, порядок рассмотрения которых регулируется нормами АППК, и споры, вытекающие из договора о ГЗ, которые рассматриваются в порядке гражданского судопроизводства. </w:t>
      </w:r>
    </w:p>
    <w:p w14:paraId="6206CF28" w14:textId="77777777" w:rsidR="00E262F7" w:rsidRDefault="00E262F7" w:rsidP="00F22448">
      <w:pPr>
        <w:pStyle w:val="a9"/>
        <w:ind w:firstLine="720"/>
        <w:jc w:val="both"/>
      </w:pPr>
      <w:r>
        <w:t xml:space="preserve">В суды поступали иски, вытекающие из договора о ГЗ, в частности, о признании не законными и отмене: </w:t>
      </w:r>
    </w:p>
    <w:p w14:paraId="24A4BDCB" w14:textId="77777777" w:rsidR="00E262F7" w:rsidRDefault="00E262F7" w:rsidP="00F22448">
      <w:pPr>
        <w:pStyle w:val="a9"/>
        <w:ind w:firstLine="720"/>
        <w:jc w:val="both"/>
      </w:pPr>
      <w:r>
        <w:t xml:space="preserve">а) действий заказчика о направлении уведомления о расторжении договора; </w:t>
      </w:r>
    </w:p>
    <w:p w14:paraId="265BA98C" w14:textId="77777777" w:rsidR="00E262F7" w:rsidRDefault="00E262F7" w:rsidP="00F22448">
      <w:pPr>
        <w:pStyle w:val="a9"/>
        <w:ind w:firstLine="720"/>
        <w:jc w:val="both"/>
      </w:pPr>
      <w:r>
        <w:t xml:space="preserve">б) бездействия ответчика по непринятию мер по расторжению договора и обязании его расторгнуть; </w:t>
      </w:r>
    </w:p>
    <w:p w14:paraId="317EB003" w14:textId="55A7EDD3" w:rsidR="00E262F7" w:rsidRDefault="00E262F7" w:rsidP="00F22448">
      <w:pPr>
        <w:pStyle w:val="a9"/>
        <w:ind w:firstLine="720"/>
        <w:jc w:val="both"/>
      </w:pPr>
      <w:r>
        <w:t xml:space="preserve">в) уведомления о расторжении до говора в одностороннем порядке; </w:t>
      </w:r>
    </w:p>
    <w:p w14:paraId="4B995D95" w14:textId="77777777" w:rsidR="00E262F7" w:rsidRDefault="00E262F7" w:rsidP="00F22448">
      <w:pPr>
        <w:pStyle w:val="a9"/>
        <w:ind w:firstLine="720"/>
        <w:jc w:val="both"/>
      </w:pPr>
      <w:r>
        <w:t xml:space="preserve">г) действий по направлению такого уведомления. </w:t>
      </w:r>
    </w:p>
    <w:p w14:paraId="152C1427" w14:textId="570DD603" w:rsidR="00E262F7" w:rsidRDefault="00E262F7" w:rsidP="00F22448">
      <w:pPr>
        <w:pStyle w:val="a9"/>
        <w:ind w:firstLine="720"/>
        <w:jc w:val="both"/>
      </w:pPr>
      <w:r>
        <w:t xml:space="preserve">Судами возврат таких исков обоснован тем, что споры не основаны на административном или ином властном подчинении или зависимости одной стороны (поставщик) перед другой (заказчик) в силу полномочий административных органов, установленных нормативными правовыми актами. </w:t>
      </w:r>
    </w:p>
    <w:p w14:paraId="6CDA8B67" w14:textId="77777777" w:rsidR="00E262F7" w:rsidRDefault="00E262F7" w:rsidP="00F22448">
      <w:pPr>
        <w:pStyle w:val="a9"/>
        <w:ind w:firstLine="720"/>
        <w:jc w:val="both"/>
      </w:pPr>
      <w:r>
        <w:t xml:space="preserve">В рассматриваемом случае заявленные требования содержат спор по условиям договора, заключенного между заказчиком и поставщиком, что исключает публично-правовые отношения между ними. </w:t>
      </w:r>
    </w:p>
    <w:p w14:paraId="05972567" w14:textId="1F7F2C7D" w:rsidR="00E262F7" w:rsidRDefault="00E262F7" w:rsidP="00F22448">
      <w:pPr>
        <w:pStyle w:val="a9"/>
        <w:ind w:firstLine="720"/>
        <w:jc w:val="both"/>
      </w:pPr>
      <w:r>
        <w:t>В таких случаях иски правомерно возвращались по подпункту 2) части седьмой статьи 3 АППК, где указано, что не подлежат рас смотрению в порядке административного судопроизводства, дела, порядок производства которых предусмотрен ГПК.</w:t>
      </w:r>
    </w:p>
    <w:p w14:paraId="2F5DB56E" w14:textId="77777777" w:rsidR="003E36B8" w:rsidRDefault="003E36B8" w:rsidP="00F22448">
      <w:pPr>
        <w:pStyle w:val="a9"/>
        <w:ind w:firstLine="720"/>
        <w:jc w:val="both"/>
      </w:pPr>
      <w:r>
        <w:t xml:space="preserve">Истцы оспаривали аудиторский отчет и аудиторское заключение по результатам проведенного внутреннего государственного аудита и суды обоснованно приходили к выводу о возвращении таких исков. </w:t>
      </w:r>
    </w:p>
    <w:p w14:paraId="0160FB73" w14:textId="77777777" w:rsidR="003E36B8" w:rsidRDefault="003E36B8" w:rsidP="00F22448">
      <w:pPr>
        <w:pStyle w:val="a9"/>
        <w:ind w:firstLine="720"/>
        <w:jc w:val="both"/>
      </w:pPr>
      <w:r>
        <w:t xml:space="preserve">Следует отметить, что непродолжительное время возникали вопросы о подсудности этих споров ввиду неоднократно внесенных поправок в статью 19 Закона о </w:t>
      </w:r>
      <w:proofErr w:type="spellStart"/>
      <w:r>
        <w:t>ГАиФК</w:t>
      </w:r>
      <w:proofErr w:type="spellEnd"/>
      <w:r>
        <w:t xml:space="preserve">. </w:t>
      </w:r>
    </w:p>
    <w:p w14:paraId="65D2A263" w14:textId="77777777" w:rsidR="008461DE" w:rsidRDefault="003E36B8" w:rsidP="00F22448">
      <w:pPr>
        <w:pStyle w:val="a9"/>
        <w:ind w:firstLine="720"/>
        <w:jc w:val="both"/>
      </w:pPr>
      <w:r>
        <w:t xml:space="preserve">Так, с 1 по 6 июля 2021 года эта статья предусматривала, что органы </w:t>
      </w:r>
      <w:proofErr w:type="spellStart"/>
      <w:r>
        <w:t>ГАиФК</w:t>
      </w:r>
      <w:proofErr w:type="spellEnd"/>
      <w:r>
        <w:t xml:space="preserve"> при знают результаты государственного аудита, проведенного другими органами </w:t>
      </w:r>
      <w:proofErr w:type="spellStart"/>
      <w:r>
        <w:t>ГАиФК</w:t>
      </w:r>
      <w:proofErr w:type="spellEnd"/>
      <w:r>
        <w:t xml:space="preserve">, за исключением документов служб внутреннего аудита, в соответствии с пунктами 2, 3, 4 и 5 настоящей статьи, если они не признаны судом незаконными в соответствии с законодательством Республики Казахстан об административном судопроизводстве. </w:t>
      </w:r>
    </w:p>
    <w:p w14:paraId="5FDBD703" w14:textId="77777777" w:rsidR="008461DE" w:rsidRDefault="003E36B8" w:rsidP="00F22448">
      <w:pPr>
        <w:pStyle w:val="a9"/>
        <w:ind w:firstLine="720"/>
        <w:jc w:val="both"/>
      </w:pPr>
      <w:r>
        <w:t xml:space="preserve">С 6 июля 2021 года эта норма изменена с переводом споров в гражданскую процессуальную юрисдикцию, что по мнению авторов данного анализа, является обоснованным с точки зрения юридической логики, поскольку аудиторское заключение и аудиторский от чет8, в первом случае, содержит выводы и рекомендации аудиторов, во втором, результаты аудита. </w:t>
      </w:r>
    </w:p>
    <w:p w14:paraId="2ADABD70" w14:textId="77777777" w:rsidR="000C0D34" w:rsidRDefault="003E36B8" w:rsidP="00F22448">
      <w:pPr>
        <w:pStyle w:val="a9"/>
        <w:ind w:firstLine="720"/>
        <w:jc w:val="both"/>
      </w:pPr>
      <w:r>
        <w:t xml:space="preserve">При этом эти документы не обладают обязательными критериями административно го акта9. Вместе с тем, судам следует обратить внимание, что согласно подпункту 1) пункта 2 статьи 5 Закона о </w:t>
      </w:r>
      <w:proofErr w:type="spellStart"/>
      <w:r>
        <w:t>ГАиФК</w:t>
      </w:r>
      <w:proofErr w:type="spellEnd"/>
      <w:r>
        <w:t xml:space="preserve"> одной из мер реагирования финансового контроля является вы</w:t>
      </w:r>
      <w:r w:rsidR="000C0D34" w:rsidRPr="000C0D34">
        <w:t xml:space="preserve"> </w:t>
      </w:r>
      <w:r w:rsidR="000C0D34">
        <w:t xml:space="preserve">несение обязательного для исполнения всеми государственными органами, организациями и должностными лицами предписания об устранении выявленных нарушений и о рас смотрении ответственности лиц, их допустивших. </w:t>
      </w:r>
    </w:p>
    <w:p w14:paraId="2FF894A7" w14:textId="38FB0D4A" w:rsidR="00E262F7" w:rsidRDefault="000C0D34" w:rsidP="00F22448">
      <w:pPr>
        <w:pStyle w:val="a9"/>
        <w:ind w:firstLine="720"/>
        <w:jc w:val="both"/>
      </w:pPr>
      <w:r>
        <w:t xml:space="preserve">Кроме того, пункт 7 статьи </w:t>
      </w:r>
      <w:proofErr w:type="gramStart"/>
      <w:r>
        <w:t>58-4</w:t>
      </w:r>
      <w:proofErr w:type="gramEnd"/>
      <w:r>
        <w:t xml:space="preserve"> этого же Закона предполагает право обжалования решений апелляционной комиссии уполномо</w:t>
      </w:r>
      <w:r w:rsidR="00A91E61">
        <w:t xml:space="preserve">ченного органа в сфере </w:t>
      </w:r>
      <w:proofErr w:type="spellStart"/>
      <w:r w:rsidR="00A91E61">
        <w:t>ГАиФК</w:t>
      </w:r>
      <w:proofErr w:type="spellEnd"/>
      <w:r w:rsidR="00A91E61">
        <w:t>.</w:t>
      </w:r>
    </w:p>
    <w:p w14:paraId="4850B9F7" w14:textId="4E71704C" w:rsidR="00A91E61" w:rsidRDefault="00C702E4" w:rsidP="00F22448">
      <w:pPr>
        <w:pStyle w:val="a9"/>
        <w:ind w:firstLine="720"/>
        <w:jc w:val="both"/>
      </w:pPr>
      <w:r>
        <w:t xml:space="preserve">Оспаривание таких предписаний и решений апелляционной комиссии осуществляется в административном судопроизводстве, как и оспаривание действий (бездействие) органов </w:t>
      </w:r>
      <w:proofErr w:type="spellStart"/>
      <w:r>
        <w:t>ГАиФК</w:t>
      </w:r>
      <w:proofErr w:type="spellEnd"/>
      <w:r>
        <w:t xml:space="preserve"> и (или) их должностных лиц10, если они соответствуют критериям административного акта, действия (бездействия).</w:t>
      </w:r>
    </w:p>
    <w:p w14:paraId="35BE51E2" w14:textId="77777777" w:rsidR="00E262F7" w:rsidRDefault="00E262F7" w:rsidP="00F22448">
      <w:pPr>
        <w:pStyle w:val="a9"/>
        <w:ind w:firstLine="720"/>
        <w:jc w:val="both"/>
        <w:rPr>
          <w:rStyle w:val="af"/>
          <w:rFonts w:ascii="Times New Roman" w:eastAsia="Times New Roman" w:hAnsi="Times New Roman" w:cs="Times New Roman"/>
          <w:color w:val="000000" w:themeColor="text1"/>
          <w:sz w:val="28"/>
          <w:szCs w:val="28"/>
          <w:lang w:val="kk-KZ"/>
        </w:rPr>
      </w:pPr>
    </w:p>
    <w:p w14:paraId="43738A4F" w14:textId="456C6A30" w:rsidR="00A208C3" w:rsidRPr="00E44FB2" w:rsidRDefault="00E44FB2" w:rsidP="00BA72A1">
      <w:pPr>
        <w:pStyle w:val="a9"/>
        <w:jc w:val="both"/>
        <w:rPr>
          <w:b/>
          <w:bCs/>
        </w:rPr>
      </w:pPr>
      <w:r w:rsidRPr="00E44FB2">
        <w:rPr>
          <w:b/>
          <w:bCs/>
        </w:rPr>
        <w:t>Сокращения</w:t>
      </w:r>
    </w:p>
    <w:p w14:paraId="6AB39EA3" w14:textId="77777777" w:rsidR="00216BC8" w:rsidRDefault="00E44FB2" w:rsidP="00BA72A1">
      <w:pPr>
        <w:pStyle w:val="a9"/>
        <w:jc w:val="both"/>
      </w:pPr>
      <w:r>
        <w:tab/>
      </w:r>
      <w:proofErr w:type="spellStart"/>
      <w:r w:rsidR="00216BC8">
        <w:t>Адмакт</w:t>
      </w:r>
      <w:proofErr w:type="spellEnd"/>
      <w:r w:rsidR="00216BC8">
        <w:t xml:space="preserve"> – </w:t>
      </w:r>
      <w:proofErr w:type="spellStart"/>
      <w:r w:rsidR="00216BC8">
        <w:t>администраивный</w:t>
      </w:r>
      <w:proofErr w:type="spellEnd"/>
      <w:r w:rsidR="00216BC8">
        <w:t xml:space="preserve"> акт; </w:t>
      </w:r>
    </w:p>
    <w:p w14:paraId="48B916C1" w14:textId="77777777" w:rsidR="00216BC8" w:rsidRDefault="00216BC8" w:rsidP="00216BC8">
      <w:pPr>
        <w:pStyle w:val="a9"/>
        <w:ind w:firstLine="720"/>
        <w:jc w:val="both"/>
      </w:pPr>
      <w:r>
        <w:t xml:space="preserve">ГЗ - государственные закупки; </w:t>
      </w:r>
    </w:p>
    <w:p w14:paraId="52E7936F" w14:textId="77777777" w:rsidR="00216BC8" w:rsidRDefault="00216BC8" w:rsidP="00216BC8">
      <w:pPr>
        <w:pStyle w:val="a9"/>
        <w:ind w:firstLine="720"/>
        <w:jc w:val="both"/>
      </w:pPr>
      <w:r>
        <w:t xml:space="preserve">РНУ – реестр недобросовестных участников государственных закупок; </w:t>
      </w:r>
    </w:p>
    <w:p w14:paraId="157E6669" w14:textId="77777777" w:rsidR="00216BC8" w:rsidRDefault="00216BC8" w:rsidP="00216BC8">
      <w:pPr>
        <w:pStyle w:val="a9"/>
        <w:ind w:firstLine="720"/>
        <w:jc w:val="both"/>
      </w:pPr>
      <w:r>
        <w:t xml:space="preserve">СМАС – специализированный межрайонный административный суд; </w:t>
      </w:r>
    </w:p>
    <w:p w14:paraId="7981C2CB" w14:textId="77777777" w:rsidR="00216BC8" w:rsidRDefault="00216BC8" w:rsidP="00216BC8">
      <w:pPr>
        <w:pStyle w:val="a9"/>
        <w:ind w:firstLine="720"/>
        <w:jc w:val="both"/>
      </w:pPr>
      <w:r>
        <w:t xml:space="preserve">СКАД – судебная коллегия по административным делам областного суда; </w:t>
      </w:r>
    </w:p>
    <w:p w14:paraId="404F6D97" w14:textId="77777777" w:rsidR="00216BC8" w:rsidRDefault="00216BC8" w:rsidP="00216BC8">
      <w:pPr>
        <w:pStyle w:val="a9"/>
        <w:ind w:firstLine="720"/>
        <w:jc w:val="both"/>
      </w:pPr>
      <w:r>
        <w:t xml:space="preserve">СКАД ВС РК – судебная коллегия по административным делам Верховного Суда Республики Казахстан; </w:t>
      </w:r>
    </w:p>
    <w:p w14:paraId="433D2861" w14:textId="77777777" w:rsidR="00216BC8" w:rsidRDefault="00216BC8" w:rsidP="00216BC8">
      <w:pPr>
        <w:pStyle w:val="a9"/>
        <w:ind w:firstLine="720"/>
        <w:jc w:val="both"/>
      </w:pPr>
      <w:r>
        <w:t xml:space="preserve">СМЭС – специализированный межрайонный экономический суд; </w:t>
      </w:r>
    </w:p>
    <w:p w14:paraId="2EC8D32D" w14:textId="695A2B54" w:rsidR="00216BC8" w:rsidRDefault="00216BC8" w:rsidP="00216BC8">
      <w:pPr>
        <w:pStyle w:val="a9"/>
        <w:ind w:firstLine="720"/>
        <w:jc w:val="both"/>
      </w:pPr>
      <w:r>
        <w:t xml:space="preserve">Минфин - Министерство финансов Республики Казахстан; </w:t>
      </w:r>
    </w:p>
    <w:p w14:paraId="50DEF1CE" w14:textId="77777777" w:rsidR="00216BC8" w:rsidRDefault="00216BC8" w:rsidP="00216BC8">
      <w:pPr>
        <w:pStyle w:val="a9"/>
        <w:ind w:firstLine="720"/>
        <w:jc w:val="both"/>
      </w:pPr>
      <w:r>
        <w:t xml:space="preserve">Казначейство – Комитет казначейства Министерства финансов Республики Казахстан; </w:t>
      </w:r>
    </w:p>
    <w:p w14:paraId="5D14723C" w14:textId="77777777" w:rsidR="00216BC8" w:rsidRDefault="00216BC8" w:rsidP="00216BC8">
      <w:pPr>
        <w:pStyle w:val="a9"/>
        <w:ind w:firstLine="720"/>
        <w:jc w:val="both"/>
      </w:pPr>
      <w:r>
        <w:t xml:space="preserve">КВГА – Комитет внутреннего государственного аудита Министерства финансов Республики Казахстан; </w:t>
      </w:r>
    </w:p>
    <w:p w14:paraId="6C9D2BB8" w14:textId="2D2D359E" w:rsidR="00216BC8" w:rsidRDefault="00216BC8" w:rsidP="00216BC8">
      <w:pPr>
        <w:pStyle w:val="a9"/>
        <w:ind w:firstLine="720"/>
        <w:jc w:val="both"/>
      </w:pPr>
      <w:r>
        <w:t xml:space="preserve">ДВГА – Департамент внутреннего государственного аудита Комитета внутреннего государственного аудита Министерства финансов Республики Казахстан; </w:t>
      </w:r>
    </w:p>
    <w:p w14:paraId="613FE513" w14:textId="457ACF8D" w:rsidR="00216BC8" w:rsidRDefault="00216BC8" w:rsidP="00216BC8">
      <w:pPr>
        <w:pStyle w:val="a9"/>
        <w:ind w:firstLine="720"/>
        <w:jc w:val="both"/>
      </w:pPr>
      <w:proofErr w:type="spellStart"/>
      <w:r>
        <w:t>ГАиФК</w:t>
      </w:r>
      <w:proofErr w:type="spellEnd"/>
      <w:r>
        <w:t xml:space="preserve"> – </w:t>
      </w:r>
      <w:proofErr w:type="spellStart"/>
      <w:r>
        <w:t>государстенный</w:t>
      </w:r>
      <w:proofErr w:type="spellEnd"/>
      <w:r>
        <w:t xml:space="preserve"> аудит и финансовый контроль; </w:t>
      </w:r>
    </w:p>
    <w:p w14:paraId="27DAD24F" w14:textId="77777777" w:rsidR="00216BC8" w:rsidRDefault="00216BC8" w:rsidP="00216BC8">
      <w:pPr>
        <w:pStyle w:val="a9"/>
        <w:ind w:firstLine="720"/>
        <w:jc w:val="both"/>
      </w:pPr>
      <w:r>
        <w:t xml:space="preserve">КД – конкурсная документация; </w:t>
      </w:r>
    </w:p>
    <w:p w14:paraId="1E834650" w14:textId="77777777" w:rsidR="00216BC8" w:rsidRDefault="00216BC8" w:rsidP="00216BC8">
      <w:pPr>
        <w:pStyle w:val="a9"/>
        <w:ind w:firstLine="720"/>
        <w:jc w:val="both"/>
      </w:pPr>
      <w:r>
        <w:t xml:space="preserve">ПСД – проектно-сметная документация; </w:t>
      </w:r>
    </w:p>
    <w:p w14:paraId="625F4E06" w14:textId="10C2DC1F" w:rsidR="00E44FB2" w:rsidRPr="00E44FB2" w:rsidRDefault="00216BC8" w:rsidP="00216BC8">
      <w:pPr>
        <w:pStyle w:val="a9"/>
        <w:ind w:firstLine="720"/>
        <w:jc w:val="both"/>
        <w:rPr>
          <w:rStyle w:val="af"/>
          <w:rFonts w:ascii="Times New Roman" w:eastAsia="Times New Roman" w:hAnsi="Times New Roman" w:cs="Times New Roman"/>
          <w:color w:val="000000" w:themeColor="text1"/>
          <w:sz w:val="28"/>
          <w:szCs w:val="28"/>
          <w:lang w:val="kk-KZ"/>
        </w:rPr>
      </w:pPr>
      <w:r>
        <w:t>СН РК – строительные нормы Республики Казахстан.</w:t>
      </w:r>
    </w:p>
    <w:p w14:paraId="7E0EF275" w14:textId="6C4161D9" w:rsidR="00A208C3" w:rsidRPr="00FB62CE" w:rsidRDefault="00FB62CE" w:rsidP="00BA72A1">
      <w:pPr>
        <w:pStyle w:val="a9"/>
        <w:jc w:val="both"/>
        <w:rPr>
          <w:rStyle w:val="af"/>
          <w:rFonts w:ascii="Times New Roman" w:eastAsia="Times New Roman" w:hAnsi="Times New Roman" w:cs="Times New Roman"/>
          <w:b w:val="0"/>
          <w:bCs w:val="0"/>
          <w:color w:val="000000" w:themeColor="text1"/>
          <w:sz w:val="28"/>
          <w:szCs w:val="28"/>
          <w:lang w:val="kk-KZ"/>
        </w:rPr>
      </w:pPr>
      <w:r w:rsidRPr="00FB62CE">
        <w:rPr>
          <w:b/>
          <w:bCs/>
        </w:rPr>
        <w:t>Нормативная правовая база</w:t>
      </w:r>
    </w:p>
    <w:p w14:paraId="2134D22A" w14:textId="77777777" w:rsidR="006F181F" w:rsidRDefault="00FB62CE" w:rsidP="00BA72A1">
      <w:pPr>
        <w:pStyle w:val="a9"/>
        <w:jc w:val="both"/>
      </w:pPr>
      <w:r>
        <w:rPr>
          <w:rStyle w:val="af"/>
          <w:rFonts w:ascii="Times New Roman" w:eastAsia="Times New Roman" w:hAnsi="Times New Roman" w:cs="Times New Roman"/>
          <w:color w:val="000000" w:themeColor="text1"/>
          <w:sz w:val="28"/>
          <w:szCs w:val="28"/>
        </w:rPr>
        <w:tab/>
      </w:r>
      <w:r w:rsidR="006F181F">
        <w:t xml:space="preserve">Конституция Республики Казахстан; Гражданский кодекс Республики Казахстан (ГК); </w:t>
      </w:r>
    </w:p>
    <w:p w14:paraId="62EE7786" w14:textId="77777777" w:rsidR="00B2651F" w:rsidRDefault="006F181F" w:rsidP="006F181F">
      <w:pPr>
        <w:pStyle w:val="a9"/>
        <w:ind w:firstLine="720"/>
        <w:jc w:val="both"/>
      </w:pPr>
      <w:r>
        <w:t>Гражданский процессуальный кодекс Республики Казахстан (Г</w:t>
      </w:r>
      <w:r w:rsidR="00B2651F">
        <w:t>П</w:t>
      </w:r>
      <w:r>
        <w:t xml:space="preserve">К) </w:t>
      </w:r>
    </w:p>
    <w:p w14:paraId="5FFA0889" w14:textId="77777777" w:rsidR="00B2651F" w:rsidRDefault="006F181F" w:rsidP="006F181F">
      <w:pPr>
        <w:pStyle w:val="a9"/>
        <w:ind w:firstLine="720"/>
        <w:jc w:val="both"/>
      </w:pPr>
      <w:r>
        <w:t xml:space="preserve">Административный процедурно-процессуальный кодекс Республики Казахстан (АППК); </w:t>
      </w:r>
    </w:p>
    <w:p w14:paraId="57F39F8C" w14:textId="77777777" w:rsidR="00B2651F" w:rsidRDefault="006F181F" w:rsidP="006F181F">
      <w:pPr>
        <w:pStyle w:val="a9"/>
        <w:ind w:firstLine="720"/>
        <w:jc w:val="both"/>
      </w:pPr>
      <w:r>
        <w:t xml:space="preserve">Бюджетный кодекс Республики Казахстан; </w:t>
      </w:r>
    </w:p>
    <w:p w14:paraId="08DC30F6" w14:textId="77777777" w:rsidR="00B2651F" w:rsidRDefault="006F181F" w:rsidP="006F181F">
      <w:pPr>
        <w:pStyle w:val="a9"/>
        <w:ind w:firstLine="720"/>
        <w:jc w:val="both"/>
      </w:pPr>
      <w:r>
        <w:t xml:space="preserve">Налоговый кодекс Республики Казахстан; </w:t>
      </w:r>
    </w:p>
    <w:p w14:paraId="2A64C137" w14:textId="77777777" w:rsidR="00B2651F" w:rsidRDefault="006F181F" w:rsidP="006F181F">
      <w:pPr>
        <w:pStyle w:val="a9"/>
        <w:ind w:firstLine="720"/>
        <w:jc w:val="both"/>
      </w:pPr>
      <w:r>
        <w:t xml:space="preserve">Закон Республики Казахстан «О государственных закупках» (Закон о ГЗ); </w:t>
      </w:r>
    </w:p>
    <w:p w14:paraId="390FBC0F" w14:textId="77777777" w:rsidR="00B2651F" w:rsidRDefault="006F181F" w:rsidP="006F181F">
      <w:pPr>
        <w:pStyle w:val="a9"/>
        <w:ind w:firstLine="720"/>
        <w:jc w:val="both"/>
      </w:pPr>
      <w:r>
        <w:t xml:space="preserve">Закон Республики Казахстан «О государственном аудите и финансовом контроле» (Закон о </w:t>
      </w:r>
      <w:proofErr w:type="spellStart"/>
      <w:r>
        <w:t>ГАиФК</w:t>
      </w:r>
      <w:proofErr w:type="spellEnd"/>
      <w:r>
        <w:t xml:space="preserve">); </w:t>
      </w:r>
    </w:p>
    <w:p w14:paraId="59A7B9A0" w14:textId="77777777" w:rsidR="00B2651F" w:rsidRDefault="006F181F" w:rsidP="006F181F">
      <w:pPr>
        <w:pStyle w:val="a9"/>
        <w:ind w:firstLine="720"/>
        <w:jc w:val="both"/>
      </w:pPr>
      <w:r>
        <w:t xml:space="preserve">Закон Республики Казахстан «О правовых актах»; </w:t>
      </w:r>
    </w:p>
    <w:p w14:paraId="31C753C3" w14:textId="77777777" w:rsidR="00B2651F" w:rsidRDefault="006F181F" w:rsidP="006F181F">
      <w:pPr>
        <w:pStyle w:val="a9"/>
        <w:ind w:firstLine="720"/>
        <w:jc w:val="both"/>
      </w:pPr>
      <w:r>
        <w:t xml:space="preserve">Закон Республики Казахстан «О Фонде национального благосостояния»; </w:t>
      </w:r>
    </w:p>
    <w:p w14:paraId="5F6D41B7" w14:textId="77777777" w:rsidR="00B2651F" w:rsidRDefault="006F181F" w:rsidP="006F181F">
      <w:pPr>
        <w:pStyle w:val="a9"/>
        <w:ind w:firstLine="720"/>
        <w:jc w:val="both"/>
      </w:pPr>
      <w:r>
        <w:t xml:space="preserve">Закон Республики Казахстан «О закупках отдельных субъектов квазигосударственного сек тора»; </w:t>
      </w:r>
    </w:p>
    <w:p w14:paraId="5B4DDF86" w14:textId="6181DAAA" w:rsidR="00FB62CE" w:rsidRDefault="006F181F" w:rsidP="006F181F">
      <w:pPr>
        <w:pStyle w:val="a9"/>
        <w:ind w:firstLine="720"/>
        <w:jc w:val="both"/>
      </w:pPr>
      <w:r>
        <w:t>Правила осуществления государственных закупок, утвержденные приказом Министра финансов Республики Казахстан от 11 декабря 2015 года № 648 (Правила №648);</w:t>
      </w:r>
    </w:p>
    <w:p w14:paraId="7DF1074F" w14:textId="77777777" w:rsidR="00B2651F" w:rsidRDefault="006F181F" w:rsidP="00B2651F">
      <w:pPr>
        <w:pStyle w:val="a9"/>
        <w:ind w:firstLine="720"/>
        <w:jc w:val="both"/>
      </w:pPr>
      <w:r>
        <w:t xml:space="preserve">Правила формирования и ведения реестров в сфере государственных закупок, утвержденные приказом Министра финансов Республики Казахстан от 28 декабря 2015 года № 694 (Правила №694); </w:t>
      </w:r>
    </w:p>
    <w:p w14:paraId="3C986120" w14:textId="3CD2CC36" w:rsidR="00B2651F" w:rsidRDefault="006F181F" w:rsidP="00B2651F">
      <w:pPr>
        <w:pStyle w:val="a9"/>
        <w:ind w:firstLine="720"/>
        <w:jc w:val="both"/>
      </w:pPr>
      <w:r>
        <w:t xml:space="preserve">Правила проведения камерального контроля, утвержденные приказом Министра финансов Республики Казахстан от 30 ноября 2015 года № 598 (Правила №598); </w:t>
      </w:r>
    </w:p>
    <w:p w14:paraId="2FC493B4" w14:textId="302561F6" w:rsidR="00B2651F" w:rsidRDefault="006F181F" w:rsidP="00B2651F">
      <w:pPr>
        <w:pStyle w:val="a9"/>
        <w:ind w:firstLine="720"/>
        <w:jc w:val="both"/>
      </w:pPr>
      <w:r>
        <w:t xml:space="preserve">Правила проведения внутреннего государственного аудита и финансового контроля, утвержденные приказом Министра финансов Республики Казахстан от 19 марта 2018 года №392 (Правила № 392); </w:t>
      </w:r>
    </w:p>
    <w:p w14:paraId="409AB1F2" w14:textId="09A964D6" w:rsidR="00267E0B" w:rsidRDefault="006F181F" w:rsidP="00B2651F">
      <w:pPr>
        <w:pStyle w:val="a9"/>
        <w:ind w:firstLine="720"/>
        <w:jc w:val="both"/>
      </w:pPr>
      <w:r>
        <w:t xml:space="preserve">Специальный порядок государственных закупок, утвержденный постановлением Правительства Республики Казахстан от 20 марта 2020 года №127(срок действия до 31 декабря 2020 года) Правила осуществления государственных закупок с применением особого порядка, утвержденные постановлением Правительства Казахстана от 31 декабря 2015 года №1200 (Правила №1200); </w:t>
      </w:r>
    </w:p>
    <w:p w14:paraId="62EE2E0B" w14:textId="77777777" w:rsidR="00267E0B" w:rsidRDefault="006F181F" w:rsidP="00B2651F">
      <w:pPr>
        <w:pStyle w:val="a9"/>
        <w:ind w:firstLine="720"/>
        <w:jc w:val="both"/>
      </w:pPr>
      <w:r>
        <w:t xml:space="preserve">нормативное постановление Верховного Суда Республики Казахстан от 21 апреля 2022 года №4 «О применении судами законодательства о государственных закупках» (НПВС №4); </w:t>
      </w:r>
    </w:p>
    <w:p w14:paraId="7238E012" w14:textId="77777777" w:rsidR="00267E0B" w:rsidRDefault="006F181F" w:rsidP="00B2651F">
      <w:pPr>
        <w:pStyle w:val="a9"/>
        <w:ind w:firstLine="720"/>
        <w:jc w:val="both"/>
      </w:pPr>
      <w:r>
        <w:t xml:space="preserve">Стандарт управления закупочной деятельностью Фонда, утвержденный решением правления Совета директоров Фонда №31/19 от 3 сентября 2019 года; </w:t>
      </w:r>
    </w:p>
    <w:p w14:paraId="1B052B8D" w14:textId="7295A71C" w:rsidR="006F181F" w:rsidRDefault="006F181F" w:rsidP="00B2651F">
      <w:pPr>
        <w:pStyle w:val="a9"/>
        <w:ind w:firstLine="720"/>
        <w:jc w:val="both"/>
        <w:rPr>
          <w:rStyle w:val="af"/>
          <w:rFonts w:ascii="Times New Roman" w:eastAsia="Times New Roman" w:hAnsi="Times New Roman" w:cs="Times New Roman"/>
          <w:color w:val="000000" w:themeColor="text1"/>
          <w:sz w:val="28"/>
          <w:szCs w:val="28"/>
        </w:rPr>
      </w:pPr>
      <w:r>
        <w:t>иные нормативные правовые акты Республики Казахстан.</w:t>
      </w:r>
    </w:p>
    <w:p w14:paraId="59163626" w14:textId="1C1E8E82" w:rsidR="00BA72A1" w:rsidRDefault="00BA72A1" w:rsidP="00BA72A1">
      <w:pPr>
        <w:pStyle w:val="a9"/>
        <w:jc w:val="both"/>
        <w:rPr>
          <w:rFonts w:ascii="Times New Roman" w:eastAsia="Times New Roman" w:hAnsi="Times New Roman" w:cs="Times New Roman"/>
          <w:sz w:val="28"/>
          <w:szCs w:val="28"/>
        </w:rPr>
      </w:pPr>
      <w:r w:rsidRPr="0FE105AC">
        <w:rPr>
          <w:rStyle w:val="af"/>
          <w:rFonts w:ascii="Times New Roman" w:eastAsia="Times New Roman" w:hAnsi="Times New Roman" w:cs="Times New Roman"/>
          <w:color w:val="000000" w:themeColor="text1"/>
          <w:sz w:val="28"/>
          <w:szCs w:val="28"/>
        </w:rPr>
        <w:t xml:space="preserve">Внимание! </w:t>
      </w:r>
    </w:p>
    <w:p w14:paraId="442836C2" w14:textId="6C7D2C8A" w:rsidR="00BA72A1" w:rsidRPr="00BA72A1" w:rsidRDefault="00BA72A1" w:rsidP="00BA72A1">
      <w:pPr>
        <w:pStyle w:val="a9"/>
        <w:jc w:val="both"/>
        <w:rPr>
          <w:rStyle w:val="af"/>
          <w:rFonts w:ascii="Times New Roman" w:hAnsi="Times New Roman" w:cs="Times New Roman"/>
          <w:b w:val="0"/>
          <w:bCs w:val="0"/>
          <w:color w:val="000000" w:themeColor="text1"/>
          <w:sz w:val="28"/>
          <w:szCs w:val="28"/>
        </w:rPr>
      </w:pPr>
      <w:r w:rsidRPr="0FE105AC">
        <w:rPr>
          <w:rFonts w:ascii="Times New Roman" w:hAnsi="Times New Roman" w:cs="Times New Roman"/>
          <w:sz w:val="28"/>
          <w:szCs w:val="28"/>
        </w:rPr>
        <w:t xml:space="preserve">       </w:t>
      </w:r>
      <w:r>
        <w:rPr>
          <w:rFonts w:ascii="Times New Roman" w:hAnsi="Times New Roman" w:cs="Times New Roman"/>
          <w:sz w:val="28"/>
          <w:szCs w:val="28"/>
          <w:lang w:val="kk-KZ"/>
        </w:rPr>
        <w:tab/>
      </w:r>
      <w:hyperlink r:id="rId6">
        <w:r w:rsidRPr="00BA72A1">
          <w:rPr>
            <w:rStyle w:val="a8"/>
            <w:rFonts w:ascii="Times New Roman" w:eastAsia="Times New Roman" w:hAnsi="Times New Roman" w:cs="Times New Roman"/>
            <w:sz w:val="28"/>
            <w:szCs w:val="28"/>
          </w:rPr>
          <w:t>Адвокатская контора Закон и Право</w:t>
        </w:r>
      </w:hyperlink>
      <w:r w:rsidRPr="00BA72A1">
        <w:rPr>
          <w:rStyle w:val="af"/>
          <w:rFonts w:ascii="Times New Roman" w:eastAsia="Times New Roman" w:hAnsi="Times New Roman" w:cs="Times New Roman"/>
          <w:b w:val="0"/>
          <w:bCs w:val="0"/>
          <w:color w:val="000000" w:themeColor="text1"/>
          <w:sz w:val="28"/>
          <w:szCs w:val="28"/>
        </w:rPr>
        <w:t xml:space="preserve">, обращает ваше внимание на то, что данный документ является базовым и не всегда отвечает требованиям конкретной ситуации. </w:t>
      </w:r>
      <w:r w:rsidRPr="00BA72A1">
        <w:rPr>
          <w:rFonts w:ascii="Times New Roman" w:eastAsia="Times New Roman" w:hAnsi="Times New Roman" w:cs="Times New Roman"/>
          <w:sz w:val="28"/>
          <w:szCs w:val="28"/>
        </w:rPr>
        <w:t>Наши адвокаты готовы оказать вам помощь</w:t>
      </w:r>
      <w:r w:rsidRPr="00BA72A1">
        <w:rPr>
          <w:rStyle w:val="af"/>
          <w:rFonts w:ascii="Times New Roman" w:eastAsia="Times New Roman" w:hAnsi="Times New Roman" w:cs="Times New Roman"/>
          <w:b w:val="0"/>
          <w:bCs w:val="0"/>
          <w:color w:val="000000" w:themeColor="text1"/>
          <w:sz w:val="28"/>
          <w:szCs w:val="28"/>
        </w:rPr>
        <w:t xml:space="preserve"> в юридической </w:t>
      </w:r>
      <w:proofErr w:type="gramStart"/>
      <w:r w:rsidRPr="00BA72A1">
        <w:rPr>
          <w:rStyle w:val="af"/>
          <w:rFonts w:ascii="Times New Roman" w:eastAsia="Times New Roman" w:hAnsi="Times New Roman" w:cs="Times New Roman"/>
          <w:b w:val="0"/>
          <w:bCs w:val="0"/>
          <w:color w:val="000000" w:themeColor="text1"/>
          <w:sz w:val="28"/>
          <w:szCs w:val="28"/>
        </w:rPr>
        <w:t xml:space="preserve">консультации,  </w:t>
      </w:r>
      <w:r w:rsidRPr="00BA72A1">
        <w:rPr>
          <w:rFonts w:ascii="Times New Roman" w:eastAsia="Times New Roman" w:hAnsi="Times New Roman" w:cs="Times New Roman"/>
          <w:sz w:val="28"/>
          <w:szCs w:val="28"/>
        </w:rPr>
        <w:t>составлении</w:t>
      </w:r>
      <w:proofErr w:type="gramEnd"/>
      <w:r w:rsidRPr="00BA72A1">
        <w:rPr>
          <w:rFonts w:ascii="Times New Roman" w:eastAsia="Times New Roman" w:hAnsi="Times New Roman" w:cs="Times New Roman"/>
          <w:sz w:val="28"/>
          <w:szCs w:val="28"/>
        </w:rPr>
        <w:t xml:space="preserve"> любого правового документа,</w:t>
      </w:r>
      <w:r w:rsidRPr="00BA72A1">
        <w:rPr>
          <w:rStyle w:val="af"/>
          <w:rFonts w:ascii="Times New Roman" w:eastAsia="Times New Roman" w:hAnsi="Times New Roman" w:cs="Times New Roman"/>
          <w:b w:val="0"/>
          <w:bCs w:val="0"/>
          <w:color w:val="000000" w:themeColor="text1"/>
          <w:sz w:val="28"/>
          <w:szCs w:val="28"/>
        </w:rPr>
        <w:t xml:space="preserve"> подходящего именно под вашу ситуацию. </w:t>
      </w:r>
    </w:p>
    <w:p w14:paraId="55C979FB" w14:textId="648C1136" w:rsidR="00BA72A1" w:rsidRPr="00BA72A1" w:rsidRDefault="00BA72A1" w:rsidP="00BA72A1">
      <w:pPr>
        <w:pStyle w:val="a9"/>
        <w:jc w:val="both"/>
        <w:rPr>
          <w:rFonts w:ascii="Times New Roman" w:hAnsi="Times New Roman" w:cs="Times New Roman"/>
          <w:sz w:val="28"/>
          <w:szCs w:val="28"/>
        </w:rPr>
      </w:pPr>
      <w:r w:rsidRPr="00BA72A1">
        <w:rPr>
          <w:rStyle w:val="af"/>
          <w:rFonts w:ascii="Times New Roman" w:eastAsia="Times New Roman" w:hAnsi="Times New Roman" w:cs="Times New Roman"/>
          <w:b w:val="0"/>
          <w:bCs w:val="0"/>
          <w:color w:val="000000" w:themeColor="text1"/>
          <w:sz w:val="28"/>
          <w:szCs w:val="28"/>
        </w:rPr>
        <w:t xml:space="preserve">      </w:t>
      </w:r>
      <w:r>
        <w:rPr>
          <w:rStyle w:val="af"/>
          <w:rFonts w:ascii="Times New Roman" w:eastAsia="Times New Roman" w:hAnsi="Times New Roman" w:cs="Times New Roman"/>
          <w:b w:val="0"/>
          <w:bCs w:val="0"/>
          <w:color w:val="000000" w:themeColor="text1"/>
          <w:sz w:val="28"/>
          <w:szCs w:val="28"/>
          <w:lang w:val="kk-KZ"/>
        </w:rPr>
        <w:tab/>
      </w:r>
      <w:r w:rsidRPr="00BA72A1">
        <w:rPr>
          <w:rStyle w:val="af"/>
          <w:rFonts w:ascii="Times New Roman" w:eastAsia="Times New Roman" w:hAnsi="Times New Roman" w:cs="Times New Roman"/>
          <w:b w:val="0"/>
          <w:bCs w:val="0"/>
          <w:color w:val="000000" w:themeColor="text1"/>
          <w:sz w:val="28"/>
          <w:szCs w:val="28"/>
        </w:rPr>
        <w:t xml:space="preserve">Для </w:t>
      </w:r>
      <w:hyperlink r:id="rId7">
        <w:r w:rsidRPr="00BA72A1">
          <w:rPr>
            <w:rStyle w:val="a8"/>
            <w:rFonts w:ascii="Times New Roman" w:eastAsia="Times New Roman" w:hAnsi="Times New Roman" w:cs="Times New Roman"/>
            <w:sz w:val="28"/>
            <w:szCs w:val="28"/>
          </w:rPr>
          <w:t>подробной информации</w:t>
        </w:r>
      </w:hyperlink>
      <w:r w:rsidRPr="00BA72A1">
        <w:rPr>
          <w:rStyle w:val="af"/>
          <w:rFonts w:ascii="Times New Roman" w:eastAsia="Times New Roman" w:hAnsi="Times New Roman" w:cs="Times New Roman"/>
          <w:b w:val="0"/>
          <w:bCs w:val="0"/>
          <w:color w:val="000000" w:themeColor="text1"/>
          <w:sz w:val="28"/>
          <w:szCs w:val="28"/>
        </w:rPr>
        <w:t xml:space="preserve"> свяжитесь с </w:t>
      </w:r>
      <w:hyperlink r:id="rId8">
        <w:r w:rsidRPr="00BA72A1">
          <w:rPr>
            <w:rStyle w:val="a8"/>
            <w:rFonts w:ascii="Times New Roman" w:eastAsia="Times New Roman" w:hAnsi="Times New Roman" w:cs="Times New Roman"/>
            <w:sz w:val="28"/>
            <w:szCs w:val="28"/>
          </w:rPr>
          <w:t>Юристом / Адвокатом</w:t>
        </w:r>
      </w:hyperlink>
      <w:r w:rsidRPr="00BA72A1">
        <w:rPr>
          <w:rFonts w:ascii="Times New Roman" w:eastAsia="Times New Roman" w:hAnsi="Times New Roman" w:cs="Times New Roman"/>
          <w:sz w:val="28"/>
          <w:szCs w:val="28"/>
        </w:rPr>
        <w:t>, по телефону; +7 (708) 971-78-58; +7 (700) 978 5755, +7 (700) 978 5085.</w:t>
      </w:r>
    </w:p>
    <w:p w14:paraId="2D59734B" w14:textId="77777777" w:rsidR="00BA72A1" w:rsidRPr="00BA72A1" w:rsidRDefault="00BA72A1" w:rsidP="00BA72A1">
      <w:pPr>
        <w:pStyle w:val="a9"/>
        <w:ind w:firstLine="720"/>
        <w:jc w:val="both"/>
        <w:rPr>
          <w:rFonts w:ascii="Times New Roman" w:hAnsi="Times New Roman" w:cs="Times New Roman"/>
          <w:sz w:val="28"/>
          <w:szCs w:val="28"/>
        </w:rPr>
      </w:pPr>
      <w:r w:rsidRPr="00BA72A1">
        <w:rPr>
          <w:rFonts w:ascii="Times New Roman" w:hAnsi="Times New Roman" w:cs="Times New Roman"/>
          <w:sz w:val="28"/>
          <w:szCs w:val="28"/>
        </w:rPr>
        <w:t xml:space="preserve">Адвокат Алматы Юрист Юридическая услуга </w:t>
      </w:r>
      <w:hyperlink r:id="rId9">
        <w:r w:rsidRPr="00BA72A1">
          <w:rPr>
            <w:rStyle w:val="a8"/>
            <w:rFonts w:ascii="Times New Roman" w:hAnsi="Times New Roman" w:cs="Times New Roman"/>
            <w:sz w:val="28"/>
            <w:szCs w:val="28"/>
          </w:rPr>
          <w:t>Юридическая консультация</w:t>
        </w:r>
      </w:hyperlink>
      <w:r w:rsidRPr="00BA72A1">
        <w:rPr>
          <w:rFonts w:ascii="Times New Roman" w:hAnsi="Times New Roman" w:cs="Times New Roman"/>
          <w:sz w:val="28"/>
          <w:szCs w:val="28"/>
        </w:rPr>
        <w:t xml:space="preserve"> Гражданские Уголовные Административные </w:t>
      </w:r>
      <w:hyperlink r:id="rId10">
        <w:r w:rsidRPr="00BA72A1">
          <w:rPr>
            <w:rStyle w:val="a8"/>
            <w:rFonts w:ascii="Times New Roman" w:hAnsi="Times New Roman" w:cs="Times New Roman"/>
            <w:sz w:val="28"/>
            <w:szCs w:val="28"/>
          </w:rPr>
          <w:t>дела споры</w:t>
        </w:r>
      </w:hyperlink>
      <w:r w:rsidRPr="00BA72A1">
        <w:rPr>
          <w:rFonts w:ascii="Times New Roman" w:hAnsi="Times New Roman" w:cs="Times New Roman"/>
          <w:sz w:val="28"/>
          <w:szCs w:val="28"/>
        </w:rPr>
        <w:t xml:space="preserve"> Защита Арбитражные </w:t>
      </w:r>
      <w:hyperlink r:id="rId11">
        <w:r w:rsidRPr="00BA72A1">
          <w:rPr>
            <w:rStyle w:val="a8"/>
            <w:rFonts w:ascii="Times New Roman" w:hAnsi="Times New Roman" w:cs="Times New Roman"/>
            <w:sz w:val="28"/>
            <w:szCs w:val="28"/>
          </w:rPr>
          <w:t>Юридическая компания Казахстан</w:t>
        </w:r>
      </w:hyperlink>
      <w:r w:rsidRPr="00BA72A1">
        <w:rPr>
          <w:rFonts w:ascii="Times New Roman" w:hAnsi="Times New Roman" w:cs="Times New Roman"/>
          <w:sz w:val="28"/>
          <w:szCs w:val="28"/>
        </w:rPr>
        <w:t xml:space="preserve"> Адвокатская контора Судебные дела</w:t>
      </w:r>
    </w:p>
    <w:p w14:paraId="5BA8C74E" w14:textId="77777777" w:rsidR="00BA72A1" w:rsidRDefault="00BA72A1" w:rsidP="00BA72A1">
      <w:pPr>
        <w:pStyle w:val="a9"/>
        <w:jc w:val="both"/>
        <w:rPr>
          <w:rStyle w:val="af"/>
          <w:rFonts w:ascii="Times New Roman" w:hAnsi="Times New Roman" w:cs="Times New Roman"/>
          <w:sz w:val="28"/>
          <w:szCs w:val="28"/>
          <w:lang w:val="kk-KZ"/>
        </w:rPr>
      </w:pPr>
    </w:p>
    <w:p w14:paraId="74F2EAFA" w14:textId="77777777" w:rsidR="00BA72A1" w:rsidRPr="00925218" w:rsidRDefault="00BA72A1" w:rsidP="00BA72A1">
      <w:pPr>
        <w:pStyle w:val="a9"/>
        <w:jc w:val="both"/>
        <w:rPr>
          <w:rFonts w:ascii="Times New Roman" w:hAnsi="Times New Roman" w:cs="Times New Roman"/>
          <w:sz w:val="28"/>
          <w:szCs w:val="28"/>
          <w:lang w:val="kk-KZ"/>
        </w:rPr>
      </w:pPr>
      <w:r>
        <w:rPr>
          <w:rStyle w:val="af"/>
          <w:rFonts w:ascii="Times New Roman" w:hAnsi="Times New Roman" w:cs="Times New Roman"/>
          <w:sz w:val="28"/>
          <w:szCs w:val="28"/>
          <w:lang w:val="kk-KZ"/>
        </w:rPr>
        <w:t xml:space="preserve"> </w:t>
      </w:r>
    </w:p>
    <w:p w14:paraId="11A4ADC7" w14:textId="621DF171" w:rsidR="00F92A8E" w:rsidRDefault="008D1FE2" w:rsidP="008D1FE2">
      <w:pPr>
        <w:pStyle w:val="a9"/>
        <w:jc w:val="center"/>
        <w:rPr>
          <w:b/>
          <w:bCs/>
          <w:lang w:val="kk-KZ"/>
        </w:rPr>
      </w:pPr>
      <w:r w:rsidRPr="008D1FE2">
        <w:rPr>
          <w:b/>
          <w:bCs/>
          <w:lang w:val="kk-KZ"/>
        </w:rPr>
        <w:t>Мемлекеттік сатып алулардағы салалық мерзімдер</w:t>
      </w:r>
    </w:p>
    <w:p w14:paraId="7FB07620" w14:textId="77777777" w:rsidR="005B6BBF" w:rsidRPr="008D1FE2" w:rsidRDefault="005B6BBF" w:rsidP="008D1FE2">
      <w:pPr>
        <w:pStyle w:val="a9"/>
        <w:jc w:val="center"/>
        <w:rPr>
          <w:b/>
          <w:bCs/>
          <w:lang w:val="kk-KZ"/>
        </w:rPr>
      </w:pPr>
    </w:p>
    <w:p w14:paraId="0D5E5531" w14:textId="77777777" w:rsidR="00944109" w:rsidRDefault="008D1FE2" w:rsidP="00BA72A1">
      <w:pPr>
        <w:pStyle w:val="a9"/>
        <w:jc w:val="both"/>
        <w:rPr>
          <w:lang w:val="kk-KZ"/>
        </w:rPr>
      </w:pPr>
      <w:r>
        <w:rPr>
          <w:b/>
          <w:bCs/>
          <w:lang w:val="kk-KZ"/>
        </w:rPr>
        <w:tab/>
      </w:r>
      <w:r w:rsidRPr="008D1FE2">
        <w:rPr>
          <w:lang w:val="kk-KZ"/>
        </w:rPr>
        <w:t xml:space="preserve">«Мемлекеттік сатып алу туралы» Заңның 5-бабының 2-тармағына сәйкес тапсырыс бе руші тиісті бюджет (даму жоспары), Қазақстан Республикасының заңнамасына сәйкес Білім беру инфрақұрылымын қолдау қорынан бөлін ген ақша немесе жеке қаржыландыру жоспа ры негізінде мемлекеттік сатып алуды жүзеге асыру қағидаларында айқындалған тәртіппен және нысанда мемлекеттік сатып алудың жыл дық жоспарын әзірлейді және бекітеді. </w:t>
      </w:r>
    </w:p>
    <w:p w14:paraId="69DF7B17" w14:textId="77777777" w:rsidR="005B6BBF" w:rsidRDefault="008D1FE2" w:rsidP="00944109">
      <w:pPr>
        <w:pStyle w:val="a9"/>
        <w:ind w:firstLine="720"/>
        <w:jc w:val="both"/>
        <w:rPr>
          <w:lang w:val="kk-KZ"/>
        </w:rPr>
      </w:pPr>
      <w:r w:rsidRPr="008D1FE2">
        <w:rPr>
          <w:lang w:val="kk-KZ"/>
        </w:rPr>
        <w:t>Қаржы жылы – күнтізбелік жылдың 1 қаңтарынан басталып, 31 желтоқсанда аяқта латын, бюджеттің атқарылуы жүзеге асыры латын уақыт кезеңі (Қазақстан Республикасы Бюджет кодексінің 3-бабының 38-тармағы).</w:t>
      </w:r>
    </w:p>
    <w:p w14:paraId="27AF38EB" w14:textId="082761CC" w:rsidR="005B6BBF" w:rsidRDefault="008D1FE2" w:rsidP="00944109">
      <w:pPr>
        <w:pStyle w:val="a9"/>
        <w:ind w:firstLine="720"/>
        <w:jc w:val="both"/>
        <w:rPr>
          <w:lang w:val="kk-KZ"/>
        </w:rPr>
      </w:pPr>
      <w:r w:rsidRPr="008D1FE2">
        <w:rPr>
          <w:lang w:val="kk-KZ"/>
        </w:rPr>
        <w:t xml:space="preserve"> Тапсырыс беруші Бюджет кодексінің не гізінде мемлекеттік сатып алу туралы шарт тың қолданылу мерзімін ағымдағы қаржы жылының 31 желтоқсанына дейін белгілейді. </w:t>
      </w:r>
    </w:p>
    <w:p w14:paraId="42237595" w14:textId="77777777" w:rsidR="005B6BBF" w:rsidRDefault="008D1FE2" w:rsidP="00944109">
      <w:pPr>
        <w:pStyle w:val="a9"/>
        <w:ind w:firstLine="720"/>
        <w:jc w:val="both"/>
        <w:rPr>
          <w:lang w:val="kk-KZ"/>
        </w:rPr>
      </w:pPr>
      <w:r w:rsidRPr="008D1FE2">
        <w:rPr>
          <w:lang w:val="kk-KZ"/>
        </w:rPr>
        <w:t xml:space="preserve">Тапсырыс беруші тиісті бюджет (даму жоспары) немесе жеке қаржыландыру жоспа ры бекітілген (нақтыланған) күннен бастап, он жұмыс күні ішінде мемлекеттік сатып алудың жылдық жоспарын бекітеді (нақтылайды). </w:t>
      </w:r>
    </w:p>
    <w:p w14:paraId="14442443" w14:textId="77777777" w:rsidR="005B6BBF" w:rsidRDefault="008D1FE2" w:rsidP="00944109">
      <w:pPr>
        <w:pStyle w:val="a9"/>
        <w:ind w:firstLine="720"/>
        <w:jc w:val="both"/>
        <w:rPr>
          <w:lang w:val="kk-KZ"/>
        </w:rPr>
      </w:pPr>
      <w:r w:rsidRPr="008D1FE2">
        <w:rPr>
          <w:lang w:val="kk-KZ"/>
        </w:rPr>
        <w:t xml:space="preserve">Тапсырыс берушіде мемлекеттік сатып алудың жылдық жоспары (мемлекеттік сатып алудың алдын ала жылдық жоспары) бекітіл ген күннен бастап, бес жұмыс күні ішінде оны мемлекеттік сатып алу веб-порталына орнала стыру міндеті туындайды. </w:t>
      </w:r>
    </w:p>
    <w:p w14:paraId="68939972" w14:textId="77777777" w:rsidR="005B6BBF" w:rsidRDefault="008D1FE2" w:rsidP="00944109">
      <w:pPr>
        <w:pStyle w:val="a9"/>
        <w:ind w:firstLine="720"/>
        <w:jc w:val="both"/>
        <w:rPr>
          <w:lang w:val="kk-KZ"/>
        </w:rPr>
      </w:pPr>
      <w:r w:rsidRPr="008D1FE2">
        <w:rPr>
          <w:lang w:val="kk-KZ"/>
        </w:rPr>
        <w:t xml:space="preserve">Қазақстан Респу бликасының мемлекеттік құпиялар туралы заңнамасына сәйкес мемлекеттік құпияларды құрайтын және (немесе) Қазақстан Респу бликасының Үкіметі айқындаған таратылуы шектеулі қызметтік ақпаратты қамтитын мәліметтер қосылмайды. </w:t>
      </w:r>
    </w:p>
    <w:p w14:paraId="25A6B0FB" w14:textId="77777777" w:rsidR="005B6BBF" w:rsidRDefault="008D1FE2" w:rsidP="00944109">
      <w:pPr>
        <w:pStyle w:val="a9"/>
        <w:ind w:firstLine="720"/>
        <w:jc w:val="both"/>
        <w:rPr>
          <w:lang w:val="kk-KZ"/>
        </w:rPr>
      </w:pPr>
      <w:r w:rsidRPr="008D1FE2">
        <w:rPr>
          <w:lang w:val="kk-KZ"/>
        </w:rPr>
        <w:t xml:space="preserve">Мемлекеттік сатып алуды жүзеге асыру кезінде сатып алуды ұйымдастырушы кон курстық құжаттаманы әзірлейді. </w:t>
      </w:r>
    </w:p>
    <w:p w14:paraId="3F52CD20" w14:textId="0172A168" w:rsidR="00F92A8E" w:rsidRDefault="008D1FE2" w:rsidP="00944109">
      <w:pPr>
        <w:pStyle w:val="a9"/>
        <w:ind w:firstLine="720"/>
        <w:jc w:val="both"/>
        <w:rPr>
          <w:lang w:val="kk-KZ"/>
        </w:rPr>
      </w:pPr>
      <w:r w:rsidRPr="008D1FE2">
        <w:rPr>
          <w:lang w:val="kk-KZ"/>
        </w:rPr>
        <w:t>Конкурстық құжаттаманы (КҚ) бекітудің міндетті талабы әлеуетті өнім берушілердің КҚ жобасын ал дын ала талқылауы болып табылады. КҚ жобасына ескертулерді, сондай-ақ, КҚ ережелерін түсіндіру туралы сұрау салуларды әлеуетті өнім берушілер мемлекеттік сатып алуды жүзеге асыру туралы хабарландыру орналастырылған күннен бастап, бес жұмыс күнінен кешіктірмей тапсырыс берушіге, ұй ымдастырушыға, бірыңғай ұйымдастырушыға жіберуі мүмкін (Заңның 22-бабы).</w:t>
      </w:r>
    </w:p>
    <w:p w14:paraId="554A49F7" w14:textId="77777777" w:rsidR="005B6BBF" w:rsidRDefault="008D1FE2" w:rsidP="00BA72A1">
      <w:pPr>
        <w:pStyle w:val="a9"/>
        <w:jc w:val="both"/>
        <w:rPr>
          <w:lang w:val="kk-KZ"/>
        </w:rPr>
      </w:pPr>
      <w:r>
        <w:rPr>
          <w:lang w:val="kk-KZ"/>
        </w:rPr>
        <w:tab/>
      </w:r>
      <w:r w:rsidR="000F395B" w:rsidRPr="000F395B">
        <w:rPr>
          <w:lang w:val="kk-KZ"/>
        </w:rPr>
        <w:t xml:space="preserve">Ескертулер, сұрау салулар болған кезде тапсырыс беруші, ұйымдастырушы КҚ-ны ал дын ала талқылау мерзімі өткен күннен бастап, бес жұмыс күні ішінде мынадай шешімдерді қабылдайды: </w:t>
      </w:r>
    </w:p>
    <w:p w14:paraId="6545833F" w14:textId="36C8ED74" w:rsidR="005B6BBF" w:rsidRDefault="000F395B" w:rsidP="00BA72A1">
      <w:pPr>
        <w:pStyle w:val="a9"/>
        <w:jc w:val="both"/>
        <w:rPr>
          <w:lang w:val="kk-KZ"/>
        </w:rPr>
      </w:pPr>
      <w:r w:rsidRPr="000F395B">
        <w:rPr>
          <w:lang w:val="kk-KZ"/>
        </w:rPr>
        <w:t xml:space="preserve">1) КҚ жобасына өзгерістер және (немесе) толықтырулар енгізеді; </w:t>
      </w:r>
    </w:p>
    <w:p w14:paraId="29C4C706" w14:textId="77777777" w:rsidR="005B6BBF" w:rsidRDefault="000F395B" w:rsidP="00BA72A1">
      <w:pPr>
        <w:pStyle w:val="a9"/>
        <w:jc w:val="both"/>
        <w:rPr>
          <w:lang w:val="kk-KZ"/>
        </w:rPr>
      </w:pPr>
      <w:r w:rsidRPr="000F395B">
        <w:rPr>
          <w:lang w:val="kk-KZ"/>
        </w:rPr>
        <w:t xml:space="preserve">2) КҚ жобасына ескертулерді және/немесе толықтыруларды қабылдамайды; </w:t>
      </w:r>
    </w:p>
    <w:p w14:paraId="00B90161" w14:textId="77777777" w:rsidR="005B6BBF" w:rsidRDefault="000F395B" w:rsidP="00BA72A1">
      <w:pPr>
        <w:pStyle w:val="a9"/>
        <w:jc w:val="both"/>
        <w:rPr>
          <w:lang w:val="kk-KZ"/>
        </w:rPr>
      </w:pPr>
      <w:r w:rsidRPr="000F395B">
        <w:rPr>
          <w:lang w:val="kk-KZ"/>
        </w:rPr>
        <w:t xml:space="preserve">3) КҚ ережелеріне түсінік береді. </w:t>
      </w:r>
    </w:p>
    <w:p w14:paraId="3EF239E8" w14:textId="77777777" w:rsidR="005B6BBF" w:rsidRDefault="000F395B" w:rsidP="005B6BBF">
      <w:pPr>
        <w:pStyle w:val="a9"/>
        <w:ind w:firstLine="720"/>
        <w:jc w:val="both"/>
        <w:rPr>
          <w:lang w:val="kk-KZ"/>
        </w:rPr>
      </w:pPr>
      <w:r w:rsidRPr="000F395B">
        <w:rPr>
          <w:lang w:val="kk-KZ"/>
        </w:rPr>
        <w:t xml:space="preserve">КҚ жобасын алдын ала талқылау хаттама сын веб-порталда орналастыру – шешім қа былданған күннен бастап, бір жұмыс күнінен кешіктірмей. </w:t>
      </w:r>
    </w:p>
    <w:p w14:paraId="53FBBF19" w14:textId="77777777" w:rsidR="005B6BBF" w:rsidRDefault="000F395B" w:rsidP="005B6BBF">
      <w:pPr>
        <w:pStyle w:val="a9"/>
        <w:ind w:firstLine="720"/>
        <w:jc w:val="both"/>
        <w:rPr>
          <w:lang w:val="kk-KZ"/>
        </w:rPr>
      </w:pPr>
      <w:r w:rsidRPr="000F395B">
        <w:rPr>
          <w:lang w:val="kk-KZ"/>
        </w:rPr>
        <w:t xml:space="preserve">Конкурсқа қатысуға өтінім әлеуетті өнім берушінің конкурстық құжаттамада белгілен ген талаптарға және шарттарға келісу нысаны болып табылады. </w:t>
      </w:r>
    </w:p>
    <w:p w14:paraId="3E20D636" w14:textId="6DA45272" w:rsidR="005B6BBF" w:rsidRDefault="000F395B" w:rsidP="005B6BBF">
      <w:pPr>
        <w:pStyle w:val="a9"/>
        <w:ind w:firstLine="720"/>
        <w:jc w:val="both"/>
        <w:rPr>
          <w:lang w:val="kk-KZ"/>
        </w:rPr>
      </w:pPr>
      <w:r w:rsidRPr="000F395B">
        <w:rPr>
          <w:lang w:val="kk-KZ"/>
        </w:rPr>
        <w:t xml:space="preserve">КҚ бекітілгеннен, алдын ала талқылау хат тамасы орналастырылғаннан кейін әлеуетті өнім берушілер конкурсқа қатысуға өздерінің өтінімдерін ұсынады. </w:t>
      </w:r>
    </w:p>
    <w:p w14:paraId="629DEE0D" w14:textId="5FC25AC3" w:rsidR="005B6BBF" w:rsidRDefault="000F395B" w:rsidP="005B6BBF">
      <w:pPr>
        <w:pStyle w:val="a9"/>
        <w:ind w:firstLine="720"/>
        <w:jc w:val="both"/>
        <w:rPr>
          <w:lang w:val="kk-KZ"/>
        </w:rPr>
      </w:pPr>
      <w:r w:rsidRPr="000F395B">
        <w:rPr>
          <w:lang w:val="kk-KZ"/>
        </w:rPr>
        <w:t xml:space="preserve">Өтінімдерді қабылдау алдын ала талқылау хаттамасы орналасты рылған күннен кейінгі келесі жұмыс күні жү зеге асырылады. </w:t>
      </w:r>
    </w:p>
    <w:p w14:paraId="34342141" w14:textId="77777777" w:rsidR="005B6BBF" w:rsidRDefault="000F395B" w:rsidP="005B6BBF">
      <w:pPr>
        <w:pStyle w:val="a9"/>
        <w:ind w:firstLine="720"/>
        <w:jc w:val="both"/>
        <w:rPr>
          <w:lang w:val="kk-KZ"/>
        </w:rPr>
      </w:pPr>
      <w:r w:rsidRPr="000F395B">
        <w:rPr>
          <w:lang w:val="kk-KZ"/>
        </w:rPr>
        <w:t xml:space="preserve">Әлеуетті өнім берушілердің конкурсқа қа тысуға өтінімдерін ұсынатын мерзімнің соңғы күні – КҚ жобасын алдын ала талқылау хат тамасын және бекітілген конкурстық құжатта маның мәтінін орналастырған күннен бастап, кем дегенде күнтізбелік он бес күн. </w:t>
      </w:r>
    </w:p>
    <w:p w14:paraId="614DA2BF" w14:textId="77777777" w:rsidR="005B6BBF" w:rsidRDefault="000F395B" w:rsidP="005B6BBF">
      <w:pPr>
        <w:pStyle w:val="a9"/>
        <w:ind w:firstLine="720"/>
        <w:jc w:val="both"/>
        <w:rPr>
          <w:lang w:val="kk-KZ"/>
        </w:rPr>
      </w:pPr>
      <w:r w:rsidRPr="000F395B">
        <w:rPr>
          <w:lang w:val="kk-KZ"/>
        </w:rPr>
        <w:t xml:space="preserve">Ұйымдастырушы КҚ жобасы бекітілген күннен бастап, үш жұмыс күнінен кешіктірмей веб-порталда конкурс тәсілімен мемлекеттік сатып алуды жүзеге асыру туралы хабарлан дырудың мәтінін орналастыруға міндетті. </w:t>
      </w:r>
    </w:p>
    <w:p w14:paraId="396ABE8C" w14:textId="77777777" w:rsidR="005B6BBF" w:rsidRDefault="000F395B" w:rsidP="005B6BBF">
      <w:pPr>
        <w:pStyle w:val="a9"/>
        <w:ind w:firstLine="720"/>
        <w:jc w:val="both"/>
        <w:rPr>
          <w:lang w:val="kk-KZ"/>
        </w:rPr>
      </w:pPr>
      <w:r w:rsidRPr="000F395B">
        <w:rPr>
          <w:lang w:val="kk-KZ"/>
        </w:rPr>
        <w:t xml:space="preserve">Қайта МСА-ны өткізуге байланысты МСА туралы шартты орындау мерзімін ұлғайтуды қоспағанда, конкурс тәсілімен мемлекеттік сатып алу қайтадан жүзеге асырған жағдай да, конкурсқа қатысуға өтінімдер ұсынудың соңғы күніне дейін кемінде бес жұмыс күні бұрын өткізілмеген конкурстың конкурстық құжаттамасының өзгермеуі шартымен, кон курс тәсілімен мемлекеттік сатып алуды қай тадан жүзеге асыру туралы хабарландырудың мәтін міндетті түрде орналастырылады. </w:t>
      </w:r>
    </w:p>
    <w:p w14:paraId="0657279E" w14:textId="77777777" w:rsidR="002052A8" w:rsidRDefault="000F395B" w:rsidP="005B6BBF">
      <w:pPr>
        <w:pStyle w:val="a9"/>
        <w:ind w:firstLine="720"/>
        <w:jc w:val="both"/>
        <w:rPr>
          <w:lang w:val="kk-KZ"/>
        </w:rPr>
      </w:pPr>
      <w:r w:rsidRPr="000F395B">
        <w:rPr>
          <w:lang w:val="kk-KZ"/>
        </w:rPr>
        <w:t xml:space="preserve">Конкурсқа қатысуға алдын ала жіберу хат тамасы әлеуетті өнім берушілердің біліктілік талаптары мен конкурстық құжаттаманың талаптарына сәйкес келу мәніне өтінімдерді қа рау нәтижелері бойынша ресімделеді. </w:t>
      </w:r>
    </w:p>
    <w:p w14:paraId="57F6FA7A" w14:textId="38F411AF" w:rsidR="002052A8" w:rsidRDefault="000F395B" w:rsidP="005B6BBF">
      <w:pPr>
        <w:pStyle w:val="a9"/>
        <w:ind w:firstLine="720"/>
        <w:jc w:val="both"/>
        <w:rPr>
          <w:lang w:val="kk-KZ"/>
        </w:rPr>
      </w:pPr>
      <w:r w:rsidRPr="000F395B">
        <w:rPr>
          <w:lang w:val="kk-KZ"/>
        </w:rPr>
        <w:t>Хаттамаға</w:t>
      </w:r>
      <w:r w:rsidR="002052A8">
        <w:rPr>
          <w:lang w:val="kk-KZ"/>
        </w:rPr>
        <w:t xml:space="preserve"> </w:t>
      </w:r>
      <w:r w:rsidRPr="000F395B">
        <w:rPr>
          <w:lang w:val="kk-KZ"/>
        </w:rPr>
        <w:t xml:space="preserve">конкурстық комиссияның төрағасы және барлық мүшелері, сондай-ақ, конкурстық комиссияның хатшысы конкурсқа қатысуға өтінімдерді алдын ала қарау туралы шешім қабылданған күні қол қояды. </w:t>
      </w:r>
    </w:p>
    <w:p w14:paraId="64722459" w14:textId="09E9588E" w:rsidR="002052A8" w:rsidRDefault="000F395B" w:rsidP="005B6BBF">
      <w:pPr>
        <w:pStyle w:val="a9"/>
        <w:ind w:firstLine="720"/>
        <w:jc w:val="both"/>
        <w:rPr>
          <w:lang w:val="kk-KZ"/>
        </w:rPr>
      </w:pPr>
      <w:r w:rsidRPr="000F395B">
        <w:rPr>
          <w:lang w:val="kk-KZ"/>
        </w:rPr>
        <w:t xml:space="preserve">Конкур стық комиссияның әлеуетті өнім берушілерді конкурсқа қатысуға алдын ала жіберу туралы шешімі конкурсқа қатысуға өтінімдер ашылған күннен бастап, он жұмыс күні ішінде қабылда нады (Заңның 27-бабының 3-тармағы). </w:t>
      </w:r>
    </w:p>
    <w:p w14:paraId="46EF784A" w14:textId="77777777" w:rsidR="002052A8" w:rsidRDefault="000F395B" w:rsidP="005B6BBF">
      <w:pPr>
        <w:pStyle w:val="a9"/>
        <w:ind w:firstLine="720"/>
        <w:jc w:val="both"/>
        <w:rPr>
          <w:lang w:val="kk-KZ"/>
        </w:rPr>
      </w:pPr>
      <w:r w:rsidRPr="000F395B">
        <w:rPr>
          <w:lang w:val="kk-KZ"/>
        </w:rPr>
        <w:t xml:space="preserve">Конкурстық комиссия біліктілік талаптары мен конкурстық құжаттаманың талаптарына сәйкес келмейтін әлеуетті өнім берушілерді анықтаған жағдайда, мұндай әлеуетті өнім берушілерге конкурсқа қатысуға алдын ала жіберу хаттамасы мемлекеттік сатып алу веб-порталында орналастырылған күннен бастап, үш жұмыс күні ішінде конкурсқа қаты суға өтінімдерді біліктілік талаптары мен кон курстық құжаттаманың талаптарына сәйкес келтіру құқығын береді (Заңның 27-бабының 4-тармағы). </w:t>
      </w:r>
    </w:p>
    <w:p w14:paraId="717AD7CA" w14:textId="77777777" w:rsidR="00BB0E24" w:rsidRDefault="000F395B" w:rsidP="005B6BBF">
      <w:pPr>
        <w:pStyle w:val="a9"/>
        <w:ind w:firstLine="720"/>
        <w:jc w:val="both"/>
        <w:rPr>
          <w:lang w:val="kk-KZ"/>
        </w:rPr>
      </w:pPr>
      <w:r w:rsidRPr="000F395B">
        <w:rPr>
          <w:lang w:val="kk-KZ"/>
        </w:rPr>
        <w:t xml:space="preserve">Конкурсқа қатысуға арналған өтінімдерді қайтадан қарау нәтижелері бойынша кон курстық комиссия біліктілік талаптары мен конкурстық құжаттама талаптарына сәйкес келтірілген конкурсқа қатысуға арналған өтінімдерді әлеуетті өнім берушілердің қай тадан ұсыну мерзімі өткен күннен бастап, бес жұмыс күні ішінде: </w:t>
      </w:r>
    </w:p>
    <w:p w14:paraId="78245F1F" w14:textId="379BDD05" w:rsidR="008D1FE2" w:rsidRDefault="000F395B" w:rsidP="005B6BBF">
      <w:pPr>
        <w:pStyle w:val="a9"/>
        <w:ind w:firstLine="720"/>
        <w:jc w:val="both"/>
        <w:rPr>
          <w:lang w:val="kk-KZ"/>
        </w:rPr>
      </w:pPr>
      <w:r w:rsidRPr="000F395B">
        <w:rPr>
          <w:lang w:val="kk-KZ"/>
        </w:rPr>
        <w:t>1) біліктілік талаптары мен конкурстық құжаттаманың талаптарына сәйкес келетін әлеуетті өнім берушілерді айқындайды және конкурсқа қатысушылар деп таниды;</w:t>
      </w:r>
    </w:p>
    <w:p w14:paraId="161C90B6" w14:textId="77777777" w:rsidR="00BB0E24" w:rsidRDefault="000F395B" w:rsidP="00BA72A1">
      <w:pPr>
        <w:pStyle w:val="a9"/>
        <w:jc w:val="both"/>
        <w:rPr>
          <w:lang w:val="kk-KZ"/>
        </w:rPr>
      </w:pPr>
      <w:r>
        <w:rPr>
          <w:lang w:val="kk-KZ"/>
        </w:rPr>
        <w:tab/>
      </w:r>
      <w:r w:rsidR="00944109" w:rsidRPr="00944109">
        <w:rPr>
          <w:lang w:val="kk-KZ"/>
        </w:rPr>
        <w:t xml:space="preserve">2) конкурстық баға ұсынысына әсер ететін өлшемшарттарды қолданады және есептейді. Ашық конкурстың нәтижелері бойынша мемлекеттік сатып алу қорытындылары ту ралы хаттаманы конкурстық комиссияның барлық мүшелеріне және конкурсқа қатысуға өтінім берген барлық әлеуетті өнім берушілер ге электрондық пошта арқылы бір мезгілде хабардар ете отырып, веб-портал автоматты түрде қалыптастырады және орналастырады. </w:t>
      </w:r>
    </w:p>
    <w:p w14:paraId="6A8A73B5" w14:textId="77777777" w:rsidR="001F0D74" w:rsidRDefault="00944109" w:rsidP="00BB0E24">
      <w:pPr>
        <w:pStyle w:val="a9"/>
        <w:ind w:firstLine="720"/>
        <w:jc w:val="both"/>
        <w:rPr>
          <w:lang w:val="kk-KZ"/>
        </w:rPr>
      </w:pPr>
      <w:r w:rsidRPr="00944109">
        <w:rPr>
          <w:lang w:val="kk-KZ"/>
        </w:rPr>
        <w:t xml:space="preserve">Тапсырыс беруші конкурс тәсілімен мем лекеттік сатып алу қорытындылары туралы хаттамаға шағымдану мерзімі өткен күннен бастап, бес жұмыс күні ішінде үлгілік шартқа сәйкес жасалған шарттың жобасын жеңім пазға жібереді. </w:t>
      </w:r>
    </w:p>
    <w:p w14:paraId="5F3C2602" w14:textId="218AF29F" w:rsidR="001F0D74" w:rsidRDefault="00944109" w:rsidP="00BB0E24">
      <w:pPr>
        <w:pStyle w:val="a9"/>
        <w:ind w:firstLine="720"/>
        <w:jc w:val="both"/>
        <w:rPr>
          <w:lang w:val="kk-KZ"/>
        </w:rPr>
      </w:pPr>
      <w:r w:rsidRPr="00944109">
        <w:rPr>
          <w:lang w:val="kk-KZ"/>
        </w:rPr>
        <w:t xml:space="preserve">Өнім беруші шарт жасалған күннен бастап, он жұмыс күні ішінде шарттың орындалуын қамтамасыз етуді, сондай-ақ, Заңның 26-бабы на сәйкес соманы (бар болса) енгізеді. </w:t>
      </w:r>
    </w:p>
    <w:p w14:paraId="16B8252A" w14:textId="77777777" w:rsidR="001F0D74" w:rsidRDefault="00944109" w:rsidP="00BB0E24">
      <w:pPr>
        <w:pStyle w:val="a9"/>
        <w:ind w:firstLine="720"/>
        <w:jc w:val="both"/>
        <w:rPr>
          <w:lang w:val="kk-KZ"/>
        </w:rPr>
      </w:pPr>
      <w:r w:rsidRPr="00944109">
        <w:rPr>
          <w:lang w:val="kk-KZ"/>
        </w:rPr>
        <w:t xml:space="preserve">Егер тапсырыс берушінің, мемлекеттік са 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 (әрекетсіздігі), шешімдері әлеуетті өнім берушінің құқықтары мен заңды мүд делерін бұзса, әлеуетті өнім беруші олардың әрекеттеріне (әрекетсіздігіне), шешімдеріне шағым жасауға құқылы ( Заңның 47-бабының 1-тармағы). </w:t>
      </w:r>
    </w:p>
    <w:p w14:paraId="7DBAAB11" w14:textId="5C85DE90" w:rsidR="000F395B" w:rsidRDefault="00944109" w:rsidP="00BB0E24">
      <w:pPr>
        <w:pStyle w:val="a9"/>
        <w:ind w:firstLine="720"/>
        <w:jc w:val="both"/>
        <w:rPr>
          <w:lang w:val="kk-KZ"/>
        </w:rPr>
      </w:pPr>
      <w:r w:rsidRPr="00944109">
        <w:rPr>
          <w:lang w:val="kk-KZ"/>
        </w:rPr>
        <w:t>Әлеуетті өнім беруші шағымды конкурс (аукцион) тәсілімен мемлекеттік сатып алу қорытындылары туралы хаттама орналасты рылған күннен бастап, бес жұмыс күнінен кешіктірмей беруге тиіс.</w:t>
      </w:r>
    </w:p>
    <w:p w14:paraId="586B8C6A" w14:textId="30F6B425" w:rsidR="00944109" w:rsidRPr="00944109" w:rsidRDefault="00944109" w:rsidP="00BA72A1">
      <w:pPr>
        <w:pStyle w:val="a9"/>
        <w:jc w:val="both"/>
        <w:rPr>
          <w:b/>
          <w:bCs/>
          <w:lang w:val="kk-KZ"/>
        </w:rPr>
      </w:pPr>
      <w:r>
        <w:rPr>
          <w:lang w:val="kk-KZ"/>
        </w:rPr>
        <w:tab/>
      </w:r>
    </w:p>
    <w:p w14:paraId="3C5D483F" w14:textId="24C89D99" w:rsidR="00122D57" w:rsidRPr="0098300A" w:rsidRDefault="00122D57" w:rsidP="00BA72A1">
      <w:pPr>
        <w:pStyle w:val="a9"/>
        <w:jc w:val="both"/>
        <w:rPr>
          <w:b/>
          <w:bCs/>
          <w:lang w:val="kk-KZ"/>
        </w:rPr>
      </w:pPr>
      <w:r w:rsidRPr="0098300A">
        <w:rPr>
          <w:b/>
          <w:bCs/>
          <w:lang w:val="kk-KZ"/>
        </w:rPr>
        <w:t>Әкімшілік істердің соттылығы</w:t>
      </w:r>
    </w:p>
    <w:p w14:paraId="4C900405" w14:textId="77777777" w:rsidR="00F92A8E" w:rsidRPr="0098300A" w:rsidRDefault="00122D57" w:rsidP="00BA72A1">
      <w:pPr>
        <w:pStyle w:val="a9"/>
        <w:jc w:val="both"/>
        <w:rPr>
          <w:lang w:val="kk-KZ"/>
        </w:rPr>
      </w:pPr>
      <w:r w:rsidRPr="0098300A">
        <w:rPr>
          <w:b/>
          <w:bCs/>
          <w:lang w:val="kk-KZ"/>
        </w:rPr>
        <w:tab/>
      </w:r>
      <w:r w:rsidR="007D178C" w:rsidRPr="0098300A">
        <w:rPr>
          <w:lang w:val="kk-KZ"/>
        </w:rPr>
        <w:t xml:space="preserve">ӘРПК-нің 102-бабының екінші бөлігі не сәйкес жария-құқықтық қатынастардан туындайтын, осы Кодексте көзделген даулар әкімшілік сот ісін жүргізу тәртібімен соттар дың соттылығына жатады. </w:t>
      </w:r>
    </w:p>
    <w:p w14:paraId="3EB2A458" w14:textId="77777777" w:rsidR="00F92A8E" w:rsidRPr="0098300A" w:rsidRDefault="007D178C" w:rsidP="00F92A8E">
      <w:pPr>
        <w:pStyle w:val="a9"/>
        <w:ind w:firstLine="720"/>
        <w:jc w:val="both"/>
        <w:rPr>
          <w:lang w:val="kk-KZ"/>
        </w:rPr>
      </w:pPr>
      <w:r w:rsidRPr="0098300A">
        <w:rPr>
          <w:lang w:val="kk-KZ"/>
        </w:rPr>
        <w:t xml:space="preserve">№ 4 ЖСНҚ-ның 2-тармағында МСА қо рытындыларына, әлеуетті өнім берушіні мем лекеттік сатып алуға ЖҚТ-ға енгізу туралы уәкілетті органның шешімдеріне, сондай-ақ, өткізілген МСА-ны тексеру қорытындылары бойынша уәкілетті органның шешімдеріне, қо рытындыларына, нұсқамаларына, хабарлама ларына дау айту талап қоюшының тұрғылықты (орналасқан) жері бойынша ӘРПК-нің 106-ба бының үшінші бөлігінде көзделген тәртіппен жүзеге асырылатыны түсіндірілген. </w:t>
      </w:r>
    </w:p>
    <w:p w14:paraId="6012F4DB" w14:textId="52486760" w:rsidR="00F92A8E" w:rsidRPr="0098300A" w:rsidRDefault="007D178C" w:rsidP="00F92A8E">
      <w:pPr>
        <w:pStyle w:val="a9"/>
        <w:ind w:firstLine="720"/>
        <w:jc w:val="both"/>
        <w:rPr>
          <w:lang w:val="kk-KZ"/>
        </w:rPr>
      </w:pPr>
      <w:r w:rsidRPr="0098300A">
        <w:rPr>
          <w:lang w:val="kk-KZ"/>
        </w:rPr>
        <w:t xml:space="preserve">Егер талап қоюшы конкурс қорытындыла рын заңсыз деп тану туралы талаппен қатар МСА туралы жасалған шартты жарамсыз деп осы негізбен тануды талап етсе, онда мұндай талап қоюлар ӘРПК-нің 84-бабы үшінші бөлі гінің, 155-бабы үшінші бөлігінің, 156-бабы екінші бөлігінің талаптарын ескере отырып, МАӘС-те бірлесіп қарауға жатады. </w:t>
      </w:r>
    </w:p>
    <w:p w14:paraId="3B2A8C2F" w14:textId="66578EF8" w:rsidR="00122D57" w:rsidRPr="0098300A" w:rsidRDefault="007D178C" w:rsidP="00F92A8E">
      <w:pPr>
        <w:pStyle w:val="a9"/>
        <w:ind w:firstLine="720"/>
        <w:jc w:val="both"/>
        <w:rPr>
          <w:lang w:val="kk-KZ"/>
        </w:rPr>
      </w:pPr>
      <w:r w:rsidRPr="0098300A">
        <w:rPr>
          <w:lang w:val="kk-KZ"/>
        </w:rPr>
        <w:t>Алайда, МСА туралы шарт тарды тану бөлігінде талап қою талаптарын қайтару фактілері орын алады, ал олар МСА қорытындыларына шағымдану туралы талап қою талаптарымен бірге қойылған.</w:t>
      </w:r>
    </w:p>
    <w:p w14:paraId="4CA5B9E9" w14:textId="77777777" w:rsidR="00F92A8E" w:rsidRPr="0098300A" w:rsidRDefault="007D178C" w:rsidP="00BA72A1">
      <w:pPr>
        <w:pStyle w:val="a9"/>
        <w:jc w:val="both"/>
        <w:rPr>
          <w:lang w:val="kk-KZ"/>
        </w:rPr>
      </w:pPr>
      <w:r w:rsidRPr="0098300A">
        <w:rPr>
          <w:lang w:val="kk-KZ"/>
        </w:rPr>
        <w:tab/>
      </w:r>
      <w:r w:rsidR="00F92A8E" w:rsidRPr="0098300A">
        <w:rPr>
          <w:lang w:val="kk-KZ"/>
        </w:rPr>
        <w:t xml:space="preserve">№ 4 ЖСНҚ мұндай жағдайда қойылған та лаптың шартты жарамсыз деп тану бөлігінде талап қоюшыдан дауды сотқа дейін реттеудің шартта көзделген тәртібін сақтау талап етіл мейтінін де көздейді. </w:t>
      </w:r>
    </w:p>
    <w:p w14:paraId="1F4252DF" w14:textId="77777777" w:rsidR="00F92A8E" w:rsidRPr="0098300A" w:rsidRDefault="00F92A8E" w:rsidP="00F92A8E">
      <w:pPr>
        <w:pStyle w:val="a9"/>
        <w:ind w:firstLine="720"/>
        <w:jc w:val="both"/>
        <w:rPr>
          <w:lang w:val="kk-KZ"/>
        </w:rPr>
      </w:pPr>
      <w:r w:rsidRPr="0098300A">
        <w:rPr>
          <w:lang w:val="kk-KZ"/>
        </w:rPr>
        <w:t xml:space="preserve">Тапсырыс берушінің, МСА-ны ұйымда стырушының, МСА-ны бірыңғай ұйымдасты рушының, комиссиялардың, сарапшының, МСА саласындағы бірыңғай оператордың әрекеттеріне (әрекетсіздігіне), шешімдеріне, сондай-ақ, уәкілетті орган мен МАжҚБ орган дарының әрекеттеріне (әрекетсіздігіне), шешім деріне әлеуетті өнім берушінің талап қоюлары МАӘС-тің қарауына жатады. </w:t>
      </w:r>
    </w:p>
    <w:p w14:paraId="042FE6BB" w14:textId="77777777" w:rsidR="00F92A8E" w:rsidRPr="0098300A" w:rsidRDefault="00F92A8E" w:rsidP="00F92A8E">
      <w:pPr>
        <w:pStyle w:val="a9"/>
        <w:ind w:firstLine="720"/>
        <w:jc w:val="both"/>
        <w:rPr>
          <w:lang w:val="kk-KZ"/>
        </w:rPr>
      </w:pPr>
      <w:r w:rsidRPr="0098300A">
        <w:rPr>
          <w:lang w:val="kk-KZ"/>
        </w:rPr>
        <w:t xml:space="preserve">Заңның 12-бабы 4-тармағы бірінші бөлі гінің 1) және 3) тармақшаларын қолдануға байланысты МСА-ны ұйымдастырушылар дың, тапсырыс берушілердің талап қоюлары, сондай-ақ, МСА туралы шарттарды орындау дан туындайтын талап қоюлар МАЭС-тің қа рауына жатады. </w:t>
      </w:r>
    </w:p>
    <w:p w14:paraId="3114A4ED" w14:textId="4E71F0CE" w:rsidR="007D178C" w:rsidRPr="0098300A" w:rsidRDefault="00F92A8E" w:rsidP="00F92A8E">
      <w:pPr>
        <w:pStyle w:val="a9"/>
        <w:ind w:firstLine="720"/>
        <w:jc w:val="both"/>
        <w:rPr>
          <w:lang w:val="kk-KZ"/>
        </w:rPr>
      </w:pPr>
      <w:r w:rsidRPr="0098300A">
        <w:rPr>
          <w:lang w:val="kk-KZ"/>
        </w:rPr>
        <w:t>Заңның 12-бабы 4-тармағы бірінші бөлігінің 2) тармақшасына сәйкес МСА-ға жосықсыз қа тысушы деп танылған әлеуетті өнім берушіні МСА-ға жосықсыз қатысушы деп тану туралы уәкілетті органның шешіміне дау айту туралы талап қоюлар МАӘС-тің қарауына жатады.</w:t>
      </w:r>
    </w:p>
    <w:p w14:paraId="2E1BC27D" w14:textId="7A010B6D" w:rsidR="00F92A8E" w:rsidRPr="0098300A" w:rsidRDefault="00F92A8E" w:rsidP="00BA72A1">
      <w:pPr>
        <w:pStyle w:val="a9"/>
        <w:jc w:val="both"/>
        <w:rPr>
          <w:b/>
          <w:bCs/>
          <w:lang w:val="kk-KZ"/>
        </w:rPr>
      </w:pPr>
      <w:r w:rsidRPr="0098300A">
        <w:rPr>
          <w:lang w:val="kk-KZ"/>
        </w:rPr>
        <w:tab/>
      </w:r>
    </w:p>
    <w:p w14:paraId="6941FA9C" w14:textId="61A968E9" w:rsidR="00512ED8" w:rsidRPr="0098300A" w:rsidRDefault="00D31BA2" w:rsidP="00BA72A1">
      <w:pPr>
        <w:pStyle w:val="a9"/>
        <w:jc w:val="both"/>
        <w:rPr>
          <w:lang w:val="kk-KZ"/>
        </w:rPr>
      </w:pPr>
      <w:r w:rsidRPr="0098300A">
        <w:rPr>
          <w:b/>
          <w:bCs/>
          <w:lang w:val="kk-KZ"/>
        </w:rPr>
        <w:t>Әкімшілік талап қоюларды қайтару</w:t>
      </w:r>
      <w:r w:rsidR="00403532" w:rsidRPr="0098300A">
        <w:rPr>
          <w:b/>
          <w:bCs/>
          <w:lang w:val="kk-KZ"/>
        </w:rPr>
        <w:t xml:space="preserve"> </w:t>
      </w:r>
      <w:r w:rsidRPr="0098300A">
        <w:rPr>
          <w:b/>
          <w:bCs/>
          <w:lang w:val="kk-KZ"/>
        </w:rPr>
        <w:tab/>
      </w:r>
    </w:p>
    <w:p w14:paraId="2FD56344" w14:textId="77777777" w:rsidR="00C620A6" w:rsidRPr="0098300A" w:rsidRDefault="00C620A6" w:rsidP="00C620A6">
      <w:pPr>
        <w:pStyle w:val="a9"/>
        <w:ind w:firstLine="720"/>
        <w:jc w:val="both"/>
        <w:rPr>
          <w:lang w:val="kk-KZ"/>
        </w:rPr>
      </w:pPr>
      <w:r w:rsidRPr="0098300A">
        <w:rPr>
          <w:lang w:val="kk-KZ"/>
        </w:rPr>
        <w:t xml:space="preserve">Соттылыққа жатпайтыны бойынша қайтарулардың негізгі себебі дау айтылатын әкімшілік актінің электрондық нысанда шыға рылуы болып табылады және сондықтан та лап қоюшының орналасқан (тұратын) жері бойынша қаралуға тиіс. </w:t>
      </w:r>
    </w:p>
    <w:p w14:paraId="50C3E404" w14:textId="77777777" w:rsidR="00C620A6" w:rsidRPr="0098300A" w:rsidRDefault="00C620A6" w:rsidP="00C620A6">
      <w:pPr>
        <w:pStyle w:val="a9"/>
        <w:ind w:firstLine="720"/>
        <w:jc w:val="both"/>
        <w:rPr>
          <w:lang w:val="kk-KZ"/>
        </w:rPr>
      </w:pPr>
      <w:r w:rsidRPr="0098300A">
        <w:rPr>
          <w:lang w:val="kk-KZ"/>
        </w:rPr>
        <w:t xml:space="preserve">Бұл қағида ӘРПК-іге енгізілді және сот практикасының бастапқы кезеңінде қайтарулар санының өсуіне әсер етті. </w:t>
      </w:r>
    </w:p>
    <w:p w14:paraId="4B01B45F" w14:textId="284DEE83" w:rsidR="00403532" w:rsidRPr="0098300A" w:rsidRDefault="00C620A6" w:rsidP="00C620A6">
      <w:pPr>
        <w:pStyle w:val="a9"/>
        <w:ind w:firstLine="720"/>
        <w:jc w:val="both"/>
        <w:rPr>
          <w:lang w:val="kk-KZ"/>
        </w:rPr>
      </w:pPr>
      <w:r w:rsidRPr="0098300A">
        <w:rPr>
          <w:lang w:val="kk-KZ"/>
        </w:rPr>
        <w:t>Талап қоюлардың көп санын орталық әкімшілік органдар елордада орналасқан дықтан, Астана қаласының бірінші сатыдағы соты қарады.</w:t>
      </w:r>
    </w:p>
    <w:p w14:paraId="0A8DB7CA" w14:textId="77777777" w:rsidR="00826C00" w:rsidRPr="0098300A" w:rsidRDefault="00826C00" w:rsidP="00C620A6">
      <w:pPr>
        <w:pStyle w:val="a9"/>
        <w:ind w:firstLine="720"/>
        <w:jc w:val="both"/>
        <w:rPr>
          <w:lang w:val="kk-KZ"/>
        </w:rPr>
      </w:pPr>
      <w:r w:rsidRPr="0098300A">
        <w:rPr>
          <w:lang w:val="kk-KZ"/>
        </w:rPr>
        <w:t xml:space="preserve">әкімшілік актінің электрондық нысанда шыға рылуы болып табылады және сондықтан та лап қоюшының орналасқан (тұратын) жері бойынша қаралуға тиіс. </w:t>
      </w:r>
    </w:p>
    <w:p w14:paraId="14C147D1" w14:textId="2509F877" w:rsidR="00C620A6" w:rsidRPr="0098300A" w:rsidRDefault="00826C00" w:rsidP="00C620A6">
      <w:pPr>
        <w:pStyle w:val="a9"/>
        <w:ind w:firstLine="720"/>
        <w:jc w:val="both"/>
        <w:rPr>
          <w:lang w:val="kk-KZ"/>
        </w:rPr>
      </w:pPr>
      <w:r w:rsidRPr="0098300A">
        <w:rPr>
          <w:lang w:val="kk-KZ"/>
        </w:rPr>
        <w:t>Бұл қағида ӘРПК-іге енгізілді және сот практикасының бастапқы кезеңінде қайтарулар санының өсуіне әсер етті. Талап қоюлардың көп санын орталық әкімшілік органдар елордада орналасқан дықтан, Астана қаласының бірінші сатыдағы соты қарады.</w:t>
      </w:r>
    </w:p>
    <w:p w14:paraId="142D392A" w14:textId="77777777" w:rsidR="00A00B80" w:rsidRPr="0098300A" w:rsidRDefault="00826C00" w:rsidP="00C620A6">
      <w:pPr>
        <w:pStyle w:val="a9"/>
        <w:ind w:firstLine="720"/>
        <w:jc w:val="both"/>
        <w:rPr>
          <w:lang w:val="kk-KZ"/>
        </w:rPr>
      </w:pPr>
      <w:r w:rsidRPr="0098300A">
        <w:rPr>
          <w:lang w:val="kk-KZ"/>
        </w:rPr>
        <w:t xml:space="preserve">1. № 5 ЖСНҚ-ның 1-тармағының мағына сын негізге ала отырып, соттардың өнім бе рушіні таңдау және МСА туралы шарт жасасу процесінде туындайтын, қарау тәртібі ӘРПК нің нормаларымен реттелетін даулардың және мемлекеттік сатып алу туралы шарттан туын дайтын, азаматтық сот ісін жүргізу тәртібімен қаралатын даулардың аражігін ажыратқаны жөн. </w:t>
      </w:r>
    </w:p>
    <w:p w14:paraId="38C2F64C" w14:textId="2A6F8AD1" w:rsidR="00A00B80" w:rsidRPr="0098300A" w:rsidRDefault="00826C00" w:rsidP="00C620A6">
      <w:pPr>
        <w:pStyle w:val="a9"/>
        <w:ind w:firstLine="720"/>
        <w:jc w:val="both"/>
        <w:rPr>
          <w:lang w:val="kk-KZ"/>
        </w:rPr>
      </w:pPr>
      <w:r w:rsidRPr="0098300A">
        <w:rPr>
          <w:lang w:val="kk-KZ"/>
        </w:rPr>
        <w:t xml:space="preserve">Соттарға МСА туралы шарттан туындай тын, атап айтқанда, </w:t>
      </w:r>
    </w:p>
    <w:p w14:paraId="1E4A9D3D" w14:textId="77777777" w:rsidR="00A00B80" w:rsidRPr="0098300A" w:rsidRDefault="00826C00" w:rsidP="00C620A6">
      <w:pPr>
        <w:pStyle w:val="a9"/>
        <w:ind w:firstLine="720"/>
        <w:jc w:val="both"/>
        <w:rPr>
          <w:lang w:val="kk-KZ"/>
        </w:rPr>
      </w:pPr>
      <w:r w:rsidRPr="0098300A">
        <w:rPr>
          <w:lang w:val="kk-KZ"/>
        </w:rPr>
        <w:t xml:space="preserve">а) тапсырыс берушінің шартты бұзу туралы хабарламаны жіберу ту ралы әрекеттерін; </w:t>
      </w:r>
    </w:p>
    <w:p w14:paraId="34623D86" w14:textId="77777777" w:rsidR="00A00B80" w:rsidRPr="0098300A" w:rsidRDefault="00826C00" w:rsidP="00C620A6">
      <w:pPr>
        <w:pStyle w:val="a9"/>
        <w:ind w:firstLine="720"/>
        <w:jc w:val="both"/>
        <w:rPr>
          <w:lang w:val="kk-KZ"/>
        </w:rPr>
      </w:pPr>
      <w:r w:rsidRPr="0098300A">
        <w:rPr>
          <w:lang w:val="kk-KZ"/>
        </w:rPr>
        <w:t xml:space="preserve">б) жауапкердің шартты бұзу жөніндегі шараларды қабылдамау жөніндегі әрекетсіздігін тану және оны бұзуға міндеттеу; </w:t>
      </w:r>
    </w:p>
    <w:p w14:paraId="0068CB1A" w14:textId="77777777" w:rsidR="00A00B80" w:rsidRDefault="00826C00" w:rsidP="00C620A6">
      <w:pPr>
        <w:pStyle w:val="a9"/>
        <w:ind w:firstLine="720"/>
        <w:jc w:val="both"/>
      </w:pPr>
      <w:r>
        <w:t xml:space="preserve">в) </w:t>
      </w:r>
      <w:proofErr w:type="spellStart"/>
      <w:r>
        <w:t>шартты</w:t>
      </w:r>
      <w:proofErr w:type="spellEnd"/>
      <w:r>
        <w:t xml:space="preserve"> </w:t>
      </w:r>
      <w:proofErr w:type="spellStart"/>
      <w:r>
        <w:t>біржақты</w:t>
      </w:r>
      <w:proofErr w:type="spellEnd"/>
      <w:r>
        <w:t xml:space="preserve"> </w:t>
      </w:r>
      <w:proofErr w:type="spellStart"/>
      <w:r>
        <w:t>тәртіппен</w:t>
      </w:r>
      <w:proofErr w:type="spellEnd"/>
      <w:r>
        <w:t xml:space="preserve"> </w:t>
      </w:r>
      <w:proofErr w:type="spellStart"/>
      <w:r>
        <w:t>бұзу</w:t>
      </w:r>
      <w:proofErr w:type="spellEnd"/>
      <w:r>
        <w:t xml:space="preserve"> </w:t>
      </w:r>
      <w:proofErr w:type="spellStart"/>
      <w:r>
        <w:t>туралы</w:t>
      </w:r>
      <w:proofErr w:type="spellEnd"/>
      <w:r>
        <w:t xml:space="preserve"> ха </w:t>
      </w:r>
      <w:proofErr w:type="spellStart"/>
      <w:r>
        <w:t>барламаны</w:t>
      </w:r>
      <w:proofErr w:type="spellEnd"/>
      <w:r>
        <w:t xml:space="preserve">; </w:t>
      </w:r>
    </w:p>
    <w:p w14:paraId="0BA30DC6" w14:textId="77777777" w:rsidR="00A00B80" w:rsidRDefault="00826C00" w:rsidP="00C620A6">
      <w:pPr>
        <w:pStyle w:val="a9"/>
        <w:ind w:firstLine="720"/>
        <w:jc w:val="both"/>
      </w:pPr>
      <w:r>
        <w:t xml:space="preserve">г) </w:t>
      </w:r>
      <w:proofErr w:type="spellStart"/>
      <w:r>
        <w:t>осындай</w:t>
      </w:r>
      <w:proofErr w:type="spellEnd"/>
      <w:r>
        <w:t xml:space="preserve"> </w:t>
      </w:r>
      <w:proofErr w:type="spellStart"/>
      <w:r>
        <w:t>хабарламаны</w:t>
      </w:r>
      <w:proofErr w:type="spellEnd"/>
      <w:r>
        <w:t xml:space="preserve"> </w:t>
      </w:r>
      <w:proofErr w:type="spellStart"/>
      <w:r>
        <w:t>жіберу</w:t>
      </w:r>
      <w:proofErr w:type="spellEnd"/>
      <w:r>
        <w:t xml:space="preserve"> </w:t>
      </w:r>
      <w:proofErr w:type="spellStart"/>
      <w:r>
        <w:t>жөніндегі</w:t>
      </w:r>
      <w:proofErr w:type="spellEnd"/>
      <w:r>
        <w:t xml:space="preserve"> </w:t>
      </w:r>
      <w:proofErr w:type="spellStart"/>
      <w:r>
        <w:t>әрекеттерді</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және</w:t>
      </w:r>
      <w:proofErr w:type="spellEnd"/>
      <w:r>
        <w:t xml:space="preserve"> </w:t>
      </w:r>
      <w:proofErr w:type="spellStart"/>
      <w:r>
        <w:t>күшін</w:t>
      </w:r>
      <w:proofErr w:type="spellEnd"/>
      <w:r>
        <w:t xml:space="preserve"> </w:t>
      </w:r>
      <w:proofErr w:type="spellStart"/>
      <w:r>
        <w:t>жою</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қоюлар</w:t>
      </w:r>
      <w:proofErr w:type="spellEnd"/>
      <w:r>
        <w:t xml:space="preserve"> </w:t>
      </w:r>
      <w:proofErr w:type="spellStart"/>
      <w:r>
        <w:t>түсті</w:t>
      </w:r>
      <w:proofErr w:type="spellEnd"/>
      <w:r>
        <w:t xml:space="preserve">. </w:t>
      </w:r>
    </w:p>
    <w:p w14:paraId="4F111F90" w14:textId="77777777" w:rsidR="00A00B80" w:rsidRDefault="00826C00" w:rsidP="00C620A6">
      <w:pPr>
        <w:pStyle w:val="a9"/>
        <w:ind w:firstLine="720"/>
        <w:jc w:val="both"/>
      </w:pPr>
      <w:proofErr w:type="spellStart"/>
      <w:r>
        <w:t>Соттардың</w:t>
      </w:r>
      <w:proofErr w:type="spellEnd"/>
      <w:r>
        <w:t xml:space="preserve"> </w:t>
      </w:r>
      <w:proofErr w:type="spellStart"/>
      <w:r>
        <w:t>мұндай</w:t>
      </w:r>
      <w:proofErr w:type="spellEnd"/>
      <w:r>
        <w:t xml:space="preserve"> </w:t>
      </w:r>
      <w:proofErr w:type="spellStart"/>
      <w:r>
        <w:t>талап</w:t>
      </w:r>
      <w:proofErr w:type="spellEnd"/>
      <w:r>
        <w:t xml:space="preserve"> </w:t>
      </w:r>
      <w:proofErr w:type="spellStart"/>
      <w:r>
        <w:t>қоюларды</w:t>
      </w:r>
      <w:proofErr w:type="spellEnd"/>
      <w:r>
        <w:t xml:space="preserve"> </w:t>
      </w:r>
      <w:proofErr w:type="spellStart"/>
      <w:r>
        <w:t>қай</w:t>
      </w:r>
      <w:proofErr w:type="spellEnd"/>
      <w:r>
        <w:t xml:space="preserve"> </w:t>
      </w:r>
      <w:proofErr w:type="spellStart"/>
      <w:r>
        <w:t>таруы</w:t>
      </w:r>
      <w:proofErr w:type="spellEnd"/>
      <w:r>
        <w:t xml:space="preserve"> </w:t>
      </w:r>
      <w:proofErr w:type="spellStart"/>
      <w:r>
        <w:t>даулардың</w:t>
      </w:r>
      <w:proofErr w:type="spellEnd"/>
      <w:r>
        <w:t xml:space="preserve"> </w:t>
      </w:r>
      <w:proofErr w:type="spellStart"/>
      <w:r>
        <w:t>әкімшілік</w:t>
      </w:r>
      <w:proofErr w:type="spellEnd"/>
      <w:r>
        <w:t xml:space="preserve"> </w:t>
      </w:r>
      <w:proofErr w:type="spellStart"/>
      <w:r>
        <w:t>органдардың</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актілерде</w:t>
      </w:r>
      <w:proofErr w:type="spellEnd"/>
      <w:r>
        <w:t xml:space="preserve"> </w:t>
      </w:r>
      <w:proofErr w:type="spellStart"/>
      <w:r>
        <w:t>белгілен</w:t>
      </w:r>
      <w:proofErr w:type="spellEnd"/>
      <w:r>
        <w:t xml:space="preserve"> ген </w:t>
      </w:r>
      <w:proofErr w:type="spellStart"/>
      <w:r>
        <w:t>өкілеттіктеріне</w:t>
      </w:r>
      <w:proofErr w:type="spellEnd"/>
      <w:r>
        <w:t xml:space="preserve"> </w:t>
      </w:r>
      <w:proofErr w:type="spellStart"/>
      <w:r>
        <w:t>орай</w:t>
      </w:r>
      <w:proofErr w:type="spellEnd"/>
      <w:r>
        <w:t xml:space="preserve"> </w:t>
      </w:r>
      <w:proofErr w:type="spellStart"/>
      <w:r>
        <w:t>бір</w:t>
      </w:r>
      <w:proofErr w:type="spellEnd"/>
      <w:r>
        <w:t xml:space="preserve"> </w:t>
      </w:r>
      <w:proofErr w:type="spellStart"/>
      <w:r>
        <w:t>тараптың</w:t>
      </w:r>
      <w:proofErr w:type="spellEnd"/>
      <w:r>
        <w:t xml:space="preserve"> (</w:t>
      </w:r>
      <w:proofErr w:type="spellStart"/>
      <w:r>
        <w:t>өнім</w:t>
      </w:r>
      <w:proofErr w:type="spellEnd"/>
      <w:r>
        <w:t xml:space="preserve"> </w:t>
      </w:r>
      <w:proofErr w:type="spellStart"/>
      <w:r>
        <w:t>беруші</w:t>
      </w:r>
      <w:proofErr w:type="spellEnd"/>
      <w:r>
        <w:t xml:space="preserve">) </w:t>
      </w:r>
      <w:proofErr w:type="spellStart"/>
      <w:r>
        <w:t>екінші</w:t>
      </w:r>
      <w:proofErr w:type="spellEnd"/>
      <w:r>
        <w:t xml:space="preserve"> </w:t>
      </w:r>
      <w:proofErr w:type="spellStart"/>
      <w:r>
        <w:t>тарапты</w:t>
      </w:r>
      <w:proofErr w:type="spellEnd"/>
      <w:r>
        <w:t xml:space="preserve"> (</w:t>
      </w:r>
      <w:proofErr w:type="spellStart"/>
      <w:r>
        <w:t>тапсырыс</w:t>
      </w:r>
      <w:proofErr w:type="spellEnd"/>
      <w:r>
        <w:t xml:space="preserve"> </w:t>
      </w:r>
      <w:proofErr w:type="spellStart"/>
      <w:r>
        <w:t>беруші</w:t>
      </w:r>
      <w:proofErr w:type="spellEnd"/>
      <w:r>
        <w:t xml:space="preserve">) </w:t>
      </w:r>
      <w:proofErr w:type="spellStart"/>
      <w:r>
        <w:t>әкімшілік</w:t>
      </w:r>
      <w:proofErr w:type="spellEnd"/>
      <w:r>
        <w:t xml:space="preserve"> </w:t>
      </w:r>
      <w:proofErr w:type="spellStart"/>
      <w:r>
        <w:t>немесе</w:t>
      </w:r>
      <w:proofErr w:type="spellEnd"/>
      <w:r>
        <w:t xml:space="preserve"> </w:t>
      </w:r>
      <w:proofErr w:type="spellStart"/>
      <w:r>
        <w:t>өзге</w:t>
      </w:r>
      <w:proofErr w:type="spellEnd"/>
      <w:r>
        <w:t xml:space="preserve"> де </w:t>
      </w:r>
      <w:proofErr w:type="spellStart"/>
      <w:r>
        <w:t>билікпен</w:t>
      </w:r>
      <w:proofErr w:type="spellEnd"/>
      <w:r>
        <w:t xml:space="preserve"> </w:t>
      </w:r>
      <w:proofErr w:type="spellStart"/>
      <w:r>
        <w:t>бағынды</w:t>
      </w:r>
      <w:proofErr w:type="spellEnd"/>
      <w:r>
        <w:t xml:space="preserve"> </w:t>
      </w:r>
      <w:proofErr w:type="spellStart"/>
      <w:r>
        <w:t>руына</w:t>
      </w:r>
      <w:proofErr w:type="spellEnd"/>
      <w:r>
        <w:t xml:space="preserve"> </w:t>
      </w:r>
      <w:proofErr w:type="spellStart"/>
      <w:r>
        <w:t>немесе</w:t>
      </w:r>
      <w:proofErr w:type="spellEnd"/>
      <w:r>
        <w:t xml:space="preserve"> </w:t>
      </w:r>
      <w:proofErr w:type="spellStart"/>
      <w:r>
        <w:t>тәуелді</w:t>
      </w:r>
      <w:proofErr w:type="spellEnd"/>
      <w:r>
        <w:t xml:space="preserve"> </w:t>
      </w:r>
      <w:proofErr w:type="spellStart"/>
      <w:r>
        <w:t>болуына</w:t>
      </w:r>
      <w:proofErr w:type="spellEnd"/>
      <w:r>
        <w:t xml:space="preserve"> </w:t>
      </w:r>
      <w:proofErr w:type="spellStart"/>
      <w:r>
        <w:t>негізделмеуі</w:t>
      </w:r>
      <w:proofErr w:type="spellEnd"/>
      <w:r>
        <w:t xml:space="preserve"> </w:t>
      </w:r>
      <w:proofErr w:type="spellStart"/>
      <w:r>
        <w:t>нен</w:t>
      </w:r>
      <w:proofErr w:type="spellEnd"/>
      <w:r>
        <w:t xml:space="preserve"> </w:t>
      </w:r>
      <w:proofErr w:type="spellStart"/>
      <w:r>
        <w:t>туындаған</w:t>
      </w:r>
      <w:proofErr w:type="spellEnd"/>
      <w:r>
        <w:t xml:space="preserve">. </w:t>
      </w:r>
    </w:p>
    <w:p w14:paraId="6C31775B" w14:textId="77777777" w:rsidR="00A00B80" w:rsidRDefault="00826C00" w:rsidP="00C620A6">
      <w:pPr>
        <w:pStyle w:val="a9"/>
        <w:ind w:firstLine="720"/>
        <w:jc w:val="both"/>
      </w:pPr>
      <w:proofErr w:type="spellStart"/>
      <w:r>
        <w:t>Қаралып</w:t>
      </w:r>
      <w:proofErr w:type="spellEnd"/>
      <w:r>
        <w:t xml:space="preserve"> </w:t>
      </w:r>
      <w:proofErr w:type="spellStart"/>
      <w:r>
        <w:t>отырған</w:t>
      </w:r>
      <w:proofErr w:type="spellEnd"/>
      <w:r>
        <w:t xml:space="preserve"> </w:t>
      </w:r>
      <w:proofErr w:type="spellStart"/>
      <w:r>
        <w:t>жағдайда</w:t>
      </w:r>
      <w:proofErr w:type="spellEnd"/>
      <w:r>
        <w:t xml:space="preserve"> </w:t>
      </w:r>
      <w:proofErr w:type="spellStart"/>
      <w:r>
        <w:t>мәлімделген</w:t>
      </w:r>
      <w:proofErr w:type="spellEnd"/>
      <w:r>
        <w:t xml:space="preserve"> </w:t>
      </w:r>
      <w:proofErr w:type="spellStart"/>
      <w:r>
        <w:t>талаптар</w:t>
      </w:r>
      <w:proofErr w:type="spellEnd"/>
      <w:r>
        <w:t xml:space="preserve"> </w:t>
      </w:r>
      <w:proofErr w:type="spellStart"/>
      <w:r>
        <w:t>тапсырыс</w:t>
      </w:r>
      <w:proofErr w:type="spellEnd"/>
      <w:r>
        <w:t xml:space="preserve"> </w:t>
      </w:r>
      <w:proofErr w:type="spellStart"/>
      <w:r>
        <w:t>беруші</w:t>
      </w:r>
      <w:proofErr w:type="spellEnd"/>
      <w:r>
        <w:t xml:space="preserve"> мен </w:t>
      </w:r>
      <w:proofErr w:type="spellStart"/>
      <w:r>
        <w:t>өнім</w:t>
      </w:r>
      <w:proofErr w:type="spellEnd"/>
      <w:r>
        <w:t xml:space="preserve"> </w:t>
      </w:r>
      <w:proofErr w:type="spellStart"/>
      <w:r>
        <w:t>беруші</w:t>
      </w:r>
      <w:proofErr w:type="spellEnd"/>
      <w:r>
        <w:t xml:space="preserve"> </w:t>
      </w:r>
      <w:proofErr w:type="spellStart"/>
      <w:r>
        <w:t>арасында</w:t>
      </w:r>
      <w:proofErr w:type="spellEnd"/>
      <w:r>
        <w:t xml:space="preserve"> </w:t>
      </w:r>
      <w:proofErr w:type="spellStart"/>
      <w:r>
        <w:t>жасалған</w:t>
      </w:r>
      <w:proofErr w:type="spellEnd"/>
      <w:r>
        <w:t xml:space="preserve"> </w:t>
      </w:r>
      <w:proofErr w:type="spellStart"/>
      <w:r>
        <w:t>шарттың</w:t>
      </w:r>
      <w:proofErr w:type="spellEnd"/>
      <w:r>
        <w:t xml:space="preserve"> </w:t>
      </w:r>
      <w:proofErr w:type="spellStart"/>
      <w:r>
        <w:t>талаптары</w:t>
      </w:r>
      <w:proofErr w:type="spellEnd"/>
      <w:r>
        <w:t xml:space="preserve"> </w:t>
      </w:r>
      <w:proofErr w:type="spellStart"/>
      <w:r>
        <w:t>бойынша</w:t>
      </w:r>
      <w:proofErr w:type="spellEnd"/>
      <w:r>
        <w:t xml:space="preserve"> </w:t>
      </w:r>
      <w:proofErr w:type="spellStart"/>
      <w:r>
        <w:t>дауды</w:t>
      </w:r>
      <w:proofErr w:type="spellEnd"/>
      <w:r>
        <w:t xml:space="preserve"> </w:t>
      </w:r>
      <w:proofErr w:type="spellStart"/>
      <w:r>
        <w:t>қамтиды</w:t>
      </w:r>
      <w:proofErr w:type="spellEnd"/>
      <w:r>
        <w:t xml:space="preserve">, </w:t>
      </w:r>
      <w:proofErr w:type="spellStart"/>
      <w:r>
        <w:t>бұл</w:t>
      </w:r>
      <w:proofErr w:type="spellEnd"/>
      <w:r>
        <w:t xml:space="preserve"> </w:t>
      </w:r>
      <w:proofErr w:type="spellStart"/>
      <w:r>
        <w:t>олардың</w:t>
      </w:r>
      <w:proofErr w:type="spellEnd"/>
      <w:r>
        <w:t xml:space="preserve"> </w:t>
      </w:r>
      <w:proofErr w:type="spellStart"/>
      <w:r>
        <w:t>арасындағы</w:t>
      </w:r>
      <w:proofErr w:type="spellEnd"/>
      <w:r>
        <w:t xml:space="preserve"> </w:t>
      </w:r>
      <w:proofErr w:type="spellStart"/>
      <w:r>
        <w:t>жария-құқықтық</w:t>
      </w:r>
      <w:proofErr w:type="spellEnd"/>
      <w:r>
        <w:t xml:space="preserve"> </w:t>
      </w:r>
      <w:proofErr w:type="spellStart"/>
      <w:r>
        <w:t>қаты</w:t>
      </w:r>
      <w:proofErr w:type="spellEnd"/>
      <w:r>
        <w:t xml:space="preserve"> </w:t>
      </w:r>
      <w:proofErr w:type="spellStart"/>
      <w:r>
        <w:t>настарды</w:t>
      </w:r>
      <w:proofErr w:type="spellEnd"/>
      <w:r>
        <w:t xml:space="preserve"> </w:t>
      </w:r>
      <w:proofErr w:type="spellStart"/>
      <w:r>
        <w:t>жоққа</w:t>
      </w:r>
      <w:proofErr w:type="spellEnd"/>
      <w:r>
        <w:t xml:space="preserve"> </w:t>
      </w:r>
      <w:proofErr w:type="spellStart"/>
      <w:r>
        <w:t>шығарады</w:t>
      </w:r>
      <w:proofErr w:type="spellEnd"/>
      <w:r>
        <w:t xml:space="preserve">. </w:t>
      </w:r>
    </w:p>
    <w:p w14:paraId="7B1F151B" w14:textId="5EF4B0DA" w:rsidR="00A00B80" w:rsidRDefault="00826C00" w:rsidP="00C620A6">
      <w:pPr>
        <w:pStyle w:val="a9"/>
        <w:ind w:firstLine="720"/>
        <w:jc w:val="both"/>
      </w:pPr>
      <w:proofErr w:type="spellStart"/>
      <w:r>
        <w:t>Мұндай</w:t>
      </w:r>
      <w:proofErr w:type="spellEnd"/>
      <w:r>
        <w:t xml:space="preserve"> </w:t>
      </w:r>
      <w:proofErr w:type="spellStart"/>
      <w:r>
        <w:t>жағдайларда</w:t>
      </w:r>
      <w:proofErr w:type="spellEnd"/>
      <w:r>
        <w:t xml:space="preserve"> </w:t>
      </w:r>
      <w:proofErr w:type="spellStart"/>
      <w:r>
        <w:t>талап</w:t>
      </w:r>
      <w:proofErr w:type="spellEnd"/>
      <w:r>
        <w:t xml:space="preserve"> </w:t>
      </w:r>
      <w:proofErr w:type="spellStart"/>
      <w:r>
        <w:t>қоюлар</w:t>
      </w:r>
      <w:proofErr w:type="spellEnd"/>
      <w:r>
        <w:t xml:space="preserve"> ӘРПК </w:t>
      </w:r>
      <w:proofErr w:type="spellStart"/>
      <w:r>
        <w:t>нің</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w:t>
      </w:r>
      <w:proofErr w:type="spellEnd"/>
      <w:r>
        <w:t xml:space="preserve"> АПК-</w:t>
      </w:r>
      <w:proofErr w:type="spellStart"/>
      <w:r>
        <w:t>іде</w:t>
      </w:r>
      <w:proofErr w:type="spellEnd"/>
      <w:r>
        <w:t xml:space="preserve"> </w:t>
      </w:r>
      <w:proofErr w:type="spellStart"/>
      <w:r>
        <w:t>көзделген</w:t>
      </w:r>
      <w:proofErr w:type="spellEnd"/>
      <w:r>
        <w:t xml:space="preserve"> </w:t>
      </w:r>
      <w:proofErr w:type="spellStart"/>
      <w:r>
        <w:t>істер</w:t>
      </w:r>
      <w:proofErr w:type="spellEnd"/>
      <w:r>
        <w:t xml:space="preserve"> </w:t>
      </w:r>
      <w:proofErr w:type="spellStart"/>
      <w:r>
        <w:t>әкімшілік</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қаралуға</w:t>
      </w:r>
      <w:proofErr w:type="spellEnd"/>
      <w:r>
        <w:t xml:space="preserve"> </w:t>
      </w:r>
      <w:proofErr w:type="spellStart"/>
      <w:r>
        <w:t>жатпайтыны</w:t>
      </w:r>
      <w:proofErr w:type="spellEnd"/>
      <w:r>
        <w:t xml:space="preserve"> </w:t>
      </w:r>
      <w:proofErr w:type="spellStart"/>
      <w:r>
        <w:t>көзделген</w:t>
      </w:r>
      <w:proofErr w:type="spellEnd"/>
      <w:r>
        <w:t xml:space="preserve"> 3-бабы </w:t>
      </w:r>
      <w:proofErr w:type="spellStart"/>
      <w:r>
        <w:t>жетінші</w:t>
      </w:r>
      <w:proofErr w:type="spellEnd"/>
      <w:r>
        <w:t xml:space="preserve"> </w:t>
      </w:r>
      <w:proofErr w:type="spellStart"/>
      <w:r>
        <w:t>бөлі</w:t>
      </w:r>
      <w:proofErr w:type="spellEnd"/>
      <w:r>
        <w:t xml:space="preserve"> </w:t>
      </w:r>
      <w:proofErr w:type="spellStart"/>
      <w:r>
        <w:t>гінің</w:t>
      </w:r>
      <w:proofErr w:type="spellEnd"/>
      <w:r>
        <w:t xml:space="preserve"> </w:t>
      </w:r>
    </w:p>
    <w:p w14:paraId="3D7405EE" w14:textId="77777777" w:rsidR="00A00B80" w:rsidRDefault="00826C00" w:rsidP="00C620A6">
      <w:pPr>
        <w:pStyle w:val="a9"/>
        <w:ind w:firstLine="720"/>
        <w:jc w:val="both"/>
      </w:pPr>
      <w:r>
        <w:t xml:space="preserve">2) </w:t>
      </w:r>
      <w:proofErr w:type="spellStart"/>
      <w:r>
        <w:t>тармақшасы</w:t>
      </w:r>
      <w:proofErr w:type="spellEnd"/>
      <w:r>
        <w:t xml:space="preserve"> </w:t>
      </w:r>
      <w:proofErr w:type="spellStart"/>
      <w:r>
        <w:t>бойынша</w:t>
      </w:r>
      <w:proofErr w:type="spellEnd"/>
      <w:r>
        <w:t xml:space="preserve"> </w:t>
      </w:r>
      <w:proofErr w:type="spellStart"/>
      <w:r>
        <w:t>заңды</w:t>
      </w:r>
      <w:proofErr w:type="spellEnd"/>
      <w:r>
        <w:t xml:space="preserve"> </w:t>
      </w:r>
      <w:proofErr w:type="spellStart"/>
      <w:r>
        <w:t>түрде</w:t>
      </w:r>
      <w:proofErr w:type="spellEnd"/>
      <w:r>
        <w:t xml:space="preserve"> </w:t>
      </w:r>
      <w:proofErr w:type="spellStart"/>
      <w:r>
        <w:t>қайтарылды</w:t>
      </w:r>
      <w:proofErr w:type="spellEnd"/>
      <w:r>
        <w:t xml:space="preserve">. </w:t>
      </w:r>
    </w:p>
    <w:p w14:paraId="254EE8A1" w14:textId="77777777" w:rsidR="00A00B80" w:rsidRDefault="00826C00" w:rsidP="00C620A6">
      <w:pPr>
        <w:pStyle w:val="a9"/>
        <w:ind w:firstLine="720"/>
        <w:jc w:val="both"/>
      </w:pPr>
      <w:r>
        <w:t xml:space="preserve">2. </w:t>
      </w:r>
      <w:proofErr w:type="spellStart"/>
      <w:r>
        <w:t>Талап</w:t>
      </w:r>
      <w:proofErr w:type="spellEnd"/>
      <w:r>
        <w:t xml:space="preserve"> </w:t>
      </w:r>
      <w:proofErr w:type="spellStart"/>
      <w:r>
        <w:t>қоюшылар</w:t>
      </w:r>
      <w:proofErr w:type="spellEnd"/>
      <w:r>
        <w:t xml:space="preserve"> </w:t>
      </w:r>
      <w:proofErr w:type="spellStart"/>
      <w:r>
        <w:t>жүргізілген</w:t>
      </w:r>
      <w:proofErr w:type="spellEnd"/>
      <w:r>
        <w:t xml:space="preserve"> </w:t>
      </w:r>
      <w:proofErr w:type="spellStart"/>
      <w:r>
        <w:t>ішкі</w:t>
      </w:r>
      <w:proofErr w:type="spellEnd"/>
      <w:r>
        <w:t xml:space="preserve"> </w:t>
      </w:r>
      <w:proofErr w:type="spellStart"/>
      <w:r>
        <w:t>мемле</w:t>
      </w:r>
      <w:proofErr w:type="spellEnd"/>
      <w:r>
        <w:t xml:space="preserve"> </w:t>
      </w:r>
      <w:proofErr w:type="spellStart"/>
      <w:r>
        <w:t>кеттік</w:t>
      </w:r>
      <w:proofErr w:type="spellEnd"/>
      <w:r>
        <w:t xml:space="preserve"> аудит </w:t>
      </w:r>
      <w:proofErr w:type="spellStart"/>
      <w:r>
        <w:t>нәтижелері</w:t>
      </w:r>
      <w:proofErr w:type="spellEnd"/>
      <w:r>
        <w:t xml:space="preserve"> </w:t>
      </w:r>
      <w:proofErr w:type="spellStart"/>
      <w:r>
        <w:t>бойынша</w:t>
      </w:r>
      <w:proofErr w:type="spellEnd"/>
      <w:r>
        <w:t xml:space="preserve"> </w:t>
      </w:r>
      <w:proofErr w:type="spellStart"/>
      <w:r>
        <w:t>аудиторлық</w:t>
      </w:r>
      <w:proofErr w:type="spellEnd"/>
      <w:r w:rsidR="00FB1064">
        <w:t xml:space="preserve"> </w:t>
      </w:r>
      <w:proofErr w:type="spellStart"/>
      <w:r w:rsidR="00FB1064">
        <w:t>есеп</w:t>
      </w:r>
      <w:proofErr w:type="spellEnd"/>
      <w:r w:rsidR="00FB1064">
        <w:t xml:space="preserve"> пен </w:t>
      </w:r>
      <w:proofErr w:type="spellStart"/>
      <w:r w:rsidR="00FB1064">
        <w:t>аудиторлық</w:t>
      </w:r>
      <w:proofErr w:type="spellEnd"/>
      <w:r w:rsidR="00FB1064">
        <w:t xml:space="preserve"> </w:t>
      </w:r>
      <w:proofErr w:type="spellStart"/>
      <w:r w:rsidR="00FB1064">
        <w:t>қорытындыға</w:t>
      </w:r>
      <w:proofErr w:type="spellEnd"/>
      <w:r w:rsidR="00FB1064">
        <w:t xml:space="preserve"> дау </w:t>
      </w:r>
      <w:proofErr w:type="spellStart"/>
      <w:r w:rsidR="00FB1064">
        <w:t>айтқан</w:t>
      </w:r>
      <w:proofErr w:type="spellEnd"/>
      <w:r w:rsidR="00FB1064">
        <w:t xml:space="preserve"> </w:t>
      </w:r>
      <w:proofErr w:type="spellStart"/>
      <w:r w:rsidR="00FB1064">
        <w:t>және</w:t>
      </w:r>
      <w:proofErr w:type="spellEnd"/>
      <w:r w:rsidR="00FB1064">
        <w:t xml:space="preserve"> </w:t>
      </w:r>
      <w:proofErr w:type="spellStart"/>
      <w:r w:rsidR="00FB1064">
        <w:t>соттар</w:t>
      </w:r>
      <w:proofErr w:type="spellEnd"/>
      <w:r w:rsidR="00FB1064">
        <w:t xml:space="preserve"> </w:t>
      </w:r>
      <w:proofErr w:type="spellStart"/>
      <w:r w:rsidR="00FB1064">
        <w:t>мұндай</w:t>
      </w:r>
      <w:proofErr w:type="spellEnd"/>
      <w:r w:rsidR="00FB1064">
        <w:t xml:space="preserve"> </w:t>
      </w:r>
      <w:proofErr w:type="spellStart"/>
      <w:r w:rsidR="00FB1064">
        <w:t>талап</w:t>
      </w:r>
      <w:proofErr w:type="spellEnd"/>
      <w:r w:rsidR="00FB1064">
        <w:t xml:space="preserve"> </w:t>
      </w:r>
      <w:proofErr w:type="spellStart"/>
      <w:r w:rsidR="00FB1064">
        <w:t>қоюларды</w:t>
      </w:r>
      <w:proofErr w:type="spellEnd"/>
      <w:r w:rsidR="00FB1064">
        <w:t xml:space="preserve"> </w:t>
      </w:r>
      <w:proofErr w:type="spellStart"/>
      <w:r w:rsidR="00FB1064">
        <w:t>қайтару</w:t>
      </w:r>
      <w:proofErr w:type="spellEnd"/>
      <w:r w:rsidR="00FB1064">
        <w:t xml:space="preserve"> </w:t>
      </w:r>
      <w:proofErr w:type="spellStart"/>
      <w:r w:rsidR="00FB1064">
        <w:t>туралы</w:t>
      </w:r>
      <w:proofErr w:type="spellEnd"/>
      <w:r w:rsidR="00FB1064">
        <w:t xml:space="preserve"> </w:t>
      </w:r>
      <w:proofErr w:type="spellStart"/>
      <w:r w:rsidR="00FB1064">
        <w:t>қорытындыға</w:t>
      </w:r>
      <w:proofErr w:type="spellEnd"/>
      <w:r w:rsidR="00FB1064">
        <w:t xml:space="preserve"> </w:t>
      </w:r>
      <w:proofErr w:type="spellStart"/>
      <w:r w:rsidR="00FB1064">
        <w:t>негізді</w:t>
      </w:r>
      <w:proofErr w:type="spellEnd"/>
      <w:r w:rsidR="00FB1064">
        <w:t xml:space="preserve"> </w:t>
      </w:r>
      <w:proofErr w:type="spellStart"/>
      <w:r w:rsidR="00FB1064">
        <w:t>түрде</w:t>
      </w:r>
      <w:proofErr w:type="spellEnd"/>
      <w:r w:rsidR="00FB1064">
        <w:t xml:space="preserve"> </w:t>
      </w:r>
      <w:proofErr w:type="spellStart"/>
      <w:r w:rsidR="00FB1064">
        <w:t>келді</w:t>
      </w:r>
      <w:proofErr w:type="spellEnd"/>
      <w:r w:rsidR="00FB1064">
        <w:t xml:space="preserve">. </w:t>
      </w:r>
    </w:p>
    <w:p w14:paraId="142BF861" w14:textId="77777777" w:rsidR="00A00B80" w:rsidRDefault="00FB1064" w:rsidP="00C620A6">
      <w:pPr>
        <w:pStyle w:val="a9"/>
        <w:ind w:firstLine="720"/>
        <w:jc w:val="both"/>
      </w:pPr>
      <w:proofErr w:type="spellStart"/>
      <w:r>
        <w:t>Қысқа</w:t>
      </w:r>
      <w:proofErr w:type="spellEnd"/>
      <w:r>
        <w:t xml:space="preserve"> </w:t>
      </w:r>
      <w:proofErr w:type="spellStart"/>
      <w:r>
        <w:t>уақыт</w:t>
      </w:r>
      <w:proofErr w:type="spellEnd"/>
      <w:r>
        <w:t xml:space="preserve"> </w:t>
      </w:r>
      <w:proofErr w:type="spellStart"/>
      <w:r>
        <w:t>ішінде</w:t>
      </w:r>
      <w:proofErr w:type="spellEnd"/>
      <w:r>
        <w:t xml:space="preserve"> </w:t>
      </w:r>
      <w:proofErr w:type="spellStart"/>
      <w:r>
        <w:t>МАжҚБ</w:t>
      </w:r>
      <w:proofErr w:type="spellEnd"/>
      <w:r>
        <w:t xml:space="preserve"> </w:t>
      </w:r>
      <w:proofErr w:type="spellStart"/>
      <w:r>
        <w:t>туралы</w:t>
      </w:r>
      <w:proofErr w:type="spellEnd"/>
      <w:r>
        <w:t xml:space="preserve"> </w:t>
      </w:r>
      <w:proofErr w:type="spellStart"/>
      <w:r>
        <w:t>заң</w:t>
      </w:r>
      <w:proofErr w:type="spellEnd"/>
      <w:r>
        <w:t xml:space="preserve"> </w:t>
      </w:r>
      <w:proofErr w:type="spellStart"/>
      <w:r>
        <w:t>ның</w:t>
      </w:r>
      <w:proofErr w:type="spellEnd"/>
      <w:r>
        <w:t xml:space="preserve"> 19-бабына </w:t>
      </w:r>
      <w:proofErr w:type="spellStart"/>
      <w:r>
        <w:t>бірнеше</w:t>
      </w:r>
      <w:proofErr w:type="spellEnd"/>
      <w:r>
        <w:t xml:space="preserve"> </w:t>
      </w:r>
      <w:proofErr w:type="spellStart"/>
      <w:r>
        <w:t>мәрте</w:t>
      </w:r>
      <w:proofErr w:type="spellEnd"/>
      <w:r>
        <w:t xml:space="preserve"> </w:t>
      </w:r>
      <w:proofErr w:type="spellStart"/>
      <w:r>
        <w:t>енгізілген</w:t>
      </w:r>
      <w:proofErr w:type="spellEnd"/>
      <w:r>
        <w:t xml:space="preserve"> </w:t>
      </w:r>
      <w:proofErr w:type="spellStart"/>
      <w:r>
        <w:t>түзетулерге</w:t>
      </w:r>
      <w:proofErr w:type="spellEnd"/>
      <w:r>
        <w:t xml:space="preserve"> </w:t>
      </w:r>
      <w:proofErr w:type="spellStart"/>
      <w:r>
        <w:t>байланысты</w:t>
      </w:r>
      <w:proofErr w:type="spellEnd"/>
      <w:r>
        <w:t xml:space="preserve"> осы </w:t>
      </w:r>
      <w:proofErr w:type="spellStart"/>
      <w:r>
        <w:t>даулардың</w:t>
      </w:r>
      <w:proofErr w:type="spellEnd"/>
      <w:r>
        <w:t xml:space="preserve"> сот </w:t>
      </w:r>
      <w:proofErr w:type="spellStart"/>
      <w:r>
        <w:t>тылығы</w:t>
      </w:r>
      <w:proofErr w:type="spellEnd"/>
      <w:r>
        <w:t xml:space="preserve"> </w:t>
      </w:r>
      <w:proofErr w:type="spellStart"/>
      <w:r>
        <w:t>туралы</w:t>
      </w:r>
      <w:proofErr w:type="spellEnd"/>
      <w:r>
        <w:t xml:space="preserve"> </w:t>
      </w:r>
      <w:proofErr w:type="spellStart"/>
      <w:r>
        <w:t>сұрақтар</w:t>
      </w:r>
      <w:proofErr w:type="spellEnd"/>
      <w:r>
        <w:t xml:space="preserve"> </w:t>
      </w:r>
      <w:proofErr w:type="spellStart"/>
      <w:r>
        <w:t>туындағанын</w:t>
      </w:r>
      <w:proofErr w:type="spellEnd"/>
      <w:r>
        <w:t xml:space="preserve"> </w:t>
      </w:r>
      <w:proofErr w:type="spellStart"/>
      <w:r>
        <w:t>атап</w:t>
      </w:r>
      <w:proofErr w:type="spellEnd"/>
      <w:r>
        <w:t xml:space="preserve"> </w:t>
      </w:r>
      <w:proofErr w:type="spellStart"/>
      <w:r>
        <w:t>өткен</w:t>
      </w:r>
      <w:proofErr w:type="spellEnd"/>
      <w:r>
        <w:t xml:space="preserve"> </w:t>
      </w:r>
      <w:proofErr w:type="spellStart"/>
      <w:r>
        <w:t>жөн</w:t>
      </w:r>
      <w:proofErr w:type="spellEnd"/>
      <w:r>
        <w:t xml:space="preserve">. </w:t>
      </w:r>
    </w:p>
    <w:p w14:paraId="538FE248" w14:textId="77777777" w:rsidR="00A00B80" w:rsidRDefault="00FB1064" w:rsidP="00C620A6">
      <w:pPr>
        <w:pStyle w:val="a9"/>
        <w:ind w:firstLine="720"/>
        <w:jc w:val="both"/>
      </w:pPr>
      <w:proofErr w:type="spellStart"/>
      <w:r>
        <w:t>Атап</w:t>
      </w:r>
      <w:proofErr w:type="spellEnd"/>
      <w:r>
        <w:t xml:space="preserve"> </w:t>
      </w:r>
      <w:proofErr w:type="spellStart"/>
      <w:r>
        <w:t>айтқанда</w:t>
      </w:r>
      <w:proofErr w:type="spellEnd"/>
      <w:r>
        <w:t xml:space="preserve">, осы </w:t>
      </w:r>
      <w:proofErr w:type="spellStart"/>
      <w:r>
        <w:t>бап</w:t>
      </w:r>
      <w:proofErr w:type="spellEnd"/>
      <w:r>
        <w:t xml:space="preserve"> 2021 </w:t>
      </w:r>
      <w:proofErr w:type="spellStart"/>
      <w:r>
        <w:t>жылғы</w:t>
      </w:r>
      <w:proofErr w:type="spellEnd"/>
      <w:r>
        <w:t xml:space="preserve"> 1-6 </w:t>
      </w:r>
      <w:proofErr w:type="spellStart"/>
      <w:r>
        <w:t>шілде</w:t>
      </w:r>
      <w:proofErr w:type="spellEnd"/>
      <w:r>
        <w:t xml:space="preserve"> </w:t>
      </w:r>
      <w:proofErr w:type="spellStart"/>
      <w:r>
        <w:t>аралығында</w:t>
      </w:r>
      <w:proofErr w:type="spellEnd"/>
      <w:r>
        <w:t xml:space="preserve">, </w:t>
      </w:r>
      <w:proofErr w:type="spellStart"/>
      <w:r>
        <w:t>МАжҚБ</w:t>
      </w:r>
      <w:proofErr w:type="spellEnd"/>
      <w:r>
        <w:t xml:space="preserve"> </w:t>
      </w:r>
      <w:proofErr w:type="spellStart"/>
      <w:r>
        <w:t>органдары</w:t>
      </w:r>
      <w:proofErr w:type="spellEnd"/>
      <w:r>
        <w:t xml:space="preserve"> осы </w:t>
      </w:r>
      <w:proofErr w:type="spellStart"/>
      <w:r>
        <w:t>баптың</w:t>
      </w:r>
      <w:proofErr w:type="spellEnd"/>
      <w:r>
        <w:t xml:space="preserve"> 2, 3, 4 </w:t>
      </w:r>
      <w:proofErr w:type="spellStart"/>
      <w:r>
        <w:t>және</w:t>
      </w:r>
      <w:proofErr w:type="spellEnd"/>
      <w:r>
        <w:t xml:space="preserve"> 5-тармақтарына </w:t>
      </w:r>
      <w:proofErr w:type="spellStart"/>
      <w:r>
        <w:t>сәйкес</w:t>
      </w:r>
      <w:proofErr w:type="spellEnd"/>
      <w:r>
        <w:t xml:space="preserve"> </w:t>
      </w:r>
      <w:proofErr w:type="spellStart"/>
      <w:r>
        <w:t>басқа</w:t>
      </w:r>
      <w:proofErr w:type="spellEnd"/>
      <w:r>
        <w:t xml:space="preserve"> </w:t>
      </w:r>
      <w:proofErr w:type="spellStart"/>
      <w:r>
        <w:t>МАжҚБ</w:t>
      </w:r>
      <w:proofErr w:type="spellEnd"/>
      <w:r>
        <w:t xml:space="preserve"> </w:t>
      </w:r>
      <w:proofErr w:type="spellStart"/>
      <w:r>
        <w:t>органдары</w:t>
      </w:r>
      <w:proofErr w:type="spellEnd"/>
      <w:r>
        <w:t xml:space="preserve"> </w:t>
      </w:r>
      <w:proofErr w:type="spellStart"/>
      <w:r>
        <w:t>жүргізген</w:t>
      </w:r>
      <w:proofErr w:type="spellEnd"/>
      <w:r>
        <w:t xml:space="preserve"> </w:t>
      </w:r>
      <w:proofErr w:type="spellStart"/>
      <w:r>
        <w:t>мемле</w:t>
      </w:r>
      <w:proofErr w:type="spellEnd"/>
      <w:r>
        <w:t xml:space="preserve"> </w:t>
      </w:r>
      <w:proofErr w:type="spellStart"/>
      <w:r>
        <w:t>кеттік</w:t>
      </w:r>
      <w:proofErr w:type="spellEnd"/>
      <w:r>
        <w:t xml:space="preserve"> аудит </w:t>
      </w:r>
      <w:proofErr w:type="spellStart"/>
      <w:r>
        <w:t>нәтижелерін</w:t>
      </w:r>
      <w:proofErr w:type="spellEnd"/>
      <w:r>
        <w:t xml:space="preserve">, </w:t>
      </w:r>
      <w:proofErr w:type="spellStart"/>
      <w:r>
        <w:t>егер</w:t>
      </w:r>
      <w:proofErr w:type="spellEnd"/>
      <w:r>
        <w:t xml:space="preserve"> </w:t>
      </w:r>
      <w:proofErr w:type="spellStart"/>
      <w:r>
        <w:t>оларды</w:t>
      </w:r>
      <w:proofErr w:type="spellEnd"/>
      <w:r>
        <w:t xml:space="preserve"> сот </w:t>
      </w:r>
      <w:proofErr w:type="spellStart"/>
      <w:r>
        <w:t>Қа</w:t>
      </w:r>
      <w:proofErr w:type="spellEnd"/>
      <w:r>
        <w:t xml:space="preserve"> </w:t>
      </w:r>
      <w:proofErr w:type="spellStart"/>
      <w:r>
        <w:t>зақстан</w:t>
      </w:r>
      <w:proofErr w:type="spellEnd"/>
      <w:r>
        <w:t xml:space="preserve"> </w:t>
      </w:r>
      <w:proofErr w:type="spellStart"/>
      <w:r>
        <w:t>Республикасының</w:t>
      </w:r>
      <w:proofErr w:type="spellEnd"/>
      <w:r>
        <w:t xml:space="preserve"> </w:t>
      </w:r>
      <w:proofErr w:type="spellStart"/>
      <w:r>
        <w:t>әкімшілік</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туралы</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танымаса</w:t>
      </w:r>
      <w:proofErr w:type="spellEnd"/>
      <w:r>
        <w:t xml:space="preserve">, </w:t>
      </w:r>
      <w:proofErr w:type="spellStart"/>
      <w:r>
        <w:t>таниды</w:t>
      </w:r>
      <w:proofErr w:type="spellEnd"/>
      <w:r>
        <w:t xml:space="preserve"> </w:t>
      </w:r>
      <w:proofErr w:type="spellStart"/>
      <w:r>
        <w:t>деп</w:t>
      </w:r>
      <w:proofErr w:type="spellEnd"/>
      <w:r>
        <w:t xml:space="preserve"> </w:t>
      </w:r>
      <w:proofErr w:type="spellStart"/>
      <w:r>
        <w:t>көзделген</w:t>
      </w:r>
      <w:proofErr w:type="spellEnd"/>
      <w:r>
        <w:t xml:space="preserve">. </w:t>
      </w:r>
    </w:p>
    <w:p w14:paraId="2F432E23" w14:textId="77777777" w:rsidR="004C320F" w:rsidRDefault="00FB1064" w:rsidP="00C620A6">
      <w:pPr>
        <w:pStyle w:val="a9"/>
        <w:ind w:firstLine="720"/>
        <w:jc w:val="both"/>
      </w:pPr>
      <w:r>
        <w:t xml:space="preserve">2021 </w:t>
      </w:r>
      <w:proofErr w:type="spellStart"/>
      <w:r>
        <w:t>жылғы</w:t>
      </w:r>
      <w:proofErr w:type="spellEnd"/>
      <w:r>
        <w:t xml:space="preserve"> 6 </w:t>
      </w:r>
      <w:proofErr w:type="spellStart"/>
      <w:r>
        <w:t>шілдеден</w:t>
      </w:r>
      <w:proofErr w:type="spellEnd"/>
      <w:r>
        <w:t xml:space="preserve"> </w:t>
      </w:r>
      <w:proofErr w:type="spellStart"/>
      <w:r>
        <w:t>бастап</w:t>
      </w:r>
      <w:proofErr w:type="spellEnd"/>
      <w:r>
        <w:t xml:space="preserve">, </w:t>
      </w:r>
      <w:proofErr w:type="spellStart"/>
      <w:r>
        <w:t>бұл</w:t>
      </w:r>
      <w:proofErr w:type="spellEnd"/>
      <w:r>
        <w:t xml:space="preserve"> норма </w:t>
      </w:r>
      <w:proofErr w:type="spellStart"/>
      <w:r>
        <w:t>дауларды</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юрисдикцияға</w:t>
      </w:r>
      <w:proofErr w:type="spellEnd"/>
      <w:r>
        <w:t xml:space="preserve"> </w:t>
      </w:r>
      <w:proofErr w:type="spellStart"/>
      <w:r>
        <w:t>ауыстыру</w:t>
      </w:r>
      <w:proofErr w:type="spellEnd"/>
      <w:r>
        <w:t xml:space="preserve"> </w:t>
      </w:r>
      <w:proofErr w:type="spellStart"/>
      <w:r>
        <w:t>арқылы</w:t>
      </w:r>
      <w:proofErr w:type="spellEnd"/>
      <w:r>
        <w:t xml:space="preserve"> </w:t>
      </w:r>
      <w:proofErr w:type="spellStart"/>
      <w:r>
        <w:t>өзгертілді</w:t>
      </w:r>
      <w:proofErr w:type="spellEnd"/>
      <w:r>
        <w:t xml:space="preserve">, </w:t>
      </w:r>
      <w:proofErr w:type="spellStart"/>
      <w:r>
        <w:t>бұл</w:t>
      </w:r>
      <w:proofErr w:type="spellEnd"/>
      <w:r>
        <w:t xml:space="preserve">, осы </w:t>
      </w:r>
      <w:proofErr w:type="spellStart"/>
      <w:r>
        <w:t>Талдау</w:t>
      </w:r>
      <w:proofErr w:type="spellEnd"/>
      <w:r>
        <w:t xml:space="preserve"> </w:t>
      </w:r>
      <w:proofErr w:type="spellStart"/>
      <w:r>
        <w:t>авторларының</w:t>
      </w:r>
      <w:proofErr w:type="spellEnd"/>
      <w:r>
        <w:t xml:space="preserve"> </w:t>
      </w:r>
      <w:proofErr w:type="spellStart"/>
      <w:r>
        <w:t>пікірінше</w:t>
      </w:r>
      <w:proofErr w:type="spellEnd"/>
      <w:r>
        <w:t xml:space="preserve">, </w:t>
      </w:r>
      <w:proofErr w:type="spellStart"/>
      <w:r>
        <w:t>заңды</w:t>
      </w:r>
      <w:proofErr w:type="spellEnd"/>
      <w:r>
        <w:t xml:space="preserve"> логика </w:t>
      </w:r>
      <w:proofErr w:type="spellStart"/>
      <w:r>
        <w:t>тұрғы</w:t>
      </w:r>
      <w:proofErr w:type="spellEnd"/>
      <w:r>
        <w:t xml:space="preserve"> </w:t>
      </w:r>
      <w:proofErr w:type="spellStart"/>
      <w:r>
        <w:t>сынан</w:t>
      </w:r>
      <w:proofErr w:type="spellEnd"/>
      <w:r>
        <w:t xml:space="preserve"> </w:t>
      </w:r>
      <w:proofErr w:type="spellStart"/>
      <w:r>
        <w:t>негізді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өйткені</w:t>
      </w:r>
      <w:proofErr w:type="spellEnd"/>
      <w:r>
        <w:t xml:space="preserve">, ау </w:t>
      </w:r>
      <w:proofErr w:type="spellStart"/>
      <w:r>
        <w:t>диторлық</w:t>
      </w:r>
      <w:proofErr w:type="spellEnd"/>
      <w:r>
        <w:t xml:space="preserve"> </w:t>
      </w:r>
      <w:proofErr w:type="spellStart"/>
      <w:r>
        <w:t>қорытынды</w:t>
      </w:r>
      <w:proofErr w:type="spellEnd"/>
      <w:r>
        <w:t xml:space="preserve"> мен </w:t>
      </w:r>
      <w:proofErr w:type="spellStart"/>
      <w:r>
        <w:t>аудиторлық</w:t>
      </w:r>
      <w:proofErr w:type="spellEnd"/>
      <w:r>
        <w:t xml:space="preserve"> </w:t>
      </w:r>
      <w:proofErr w:type="spellStart"/>
      <w:r>
        <w:t>есеп</w:t>
      </w:r>
      <w:proofErr w:type="spellEnd"/>
      <w:r>
        <w:t xml:space="preserve"> </w:t>
      </w:r>
      <w:proofErr w:type="spellStart"/>
      <w:r>
        <w:t>бірінші</w:t>
      </w:r>
      <w:proofErr w:type="spellEnd"/>
      <w:r>
        <w:t xml:space="preserve"> </w:t>
      </w:r>
      <w:proofErr w:type="spellStart"/>
      <w:r>
        <w:t>жағдайда</w:t>
      </w:r>
      <w:proofErr w:type="spellEnd"/>
      <w:r>
        <w:t xml:space="preserve"> </w:t>
      </w:r>
      <w:proofErr w:type="spellStart"/>
      <w:r>
        <w:t>аудиторлардың</w:t>
      </w:r>
      <w:proofErr w:type="spellEnd"/>
      <w:r>
        <w:t xml:space="preserve"> </w:t>
      </w:r>
      <w:proofErr w:type="spellStart"/>
      <w:r>
        <w:t>тұжырымда</w:t>
      </w:r>
      <w:proofErr w:type="spellEnd"/>
      <w:r>
        <w:t xml:space="preserve"> </w:t>
      </w:r>
      <w:proofErr w:type="spellStart"/>
      <w:r>
        <w:t>ры</w:t>
      </w:r>
      <w:proofErr w:type="spellEnd"/>
      <w:r>
        <w:t xml:space="preserve"> мен </w:t>
      </w:r>
      <w:proofErr w:type="spellStart"/>
      <w:r>
        <w:t>ұсынымдарын</w:t>
      </w:r>
      <w:proofErr w:type="spellEnd"/>
      <w:r>
        <w:t xml:space="preserve">, </w:t>
      </w:r>
      <w:proofErr w:type="spellStart"/>
      <w:r>
        <w:t>екіншісінде</w:t>
      </w:r>
      <w:proofErr w:type="spellEnd"/>
      <w:r>
        <w:t xml:space="preserve">, аудит </w:t>
      </w:r>
      <w:proofErr w:type="spellStart"/>
      <w:r>
        <w:t>нәтижелерін</w:t>
      </w:r>
      <w:proofErr w:type="spellEnd"/>
      <w:r>
        <w:t xml:space="preserve"> </w:t>
      </w:r>
      <w:proofErr w:type="spellStart"/>
      <w:r>
        <w:t>қамтиды</w:t>
      </w:r>
      <w:proofErr w:type="spellEnd"/>
      <w:r>
        <w:t xml:space="preserve">. </w:t>
      </w:r>
      <w:proofErr w:type="spellStart"/>
      <w:r>
        <w:t>Бұл</w:t>
      </w:r>
      <w:proofErr w:type="spellEnd"/>
      <w:r>
        <w:t xml:space="preserve"> </w:t>
      </w:r>
      <w:proofErr w:type="spellStart"/>
      <w:r>
        <w:t>ретте</w:t>
      </w:r>
      <w:proofErr w:type="spellEnd"/>
      <w:r>
        <w:t xml:space="preserve">, осы </w:t>
      </w:r>
      <w:proofErr w:type="spellStart"/>
      <w:r>
        <w:t>құжаттарда</w:t>
      </w:r>
      <w:proofErr w:type="spellEnd"/>
      <w:r>
        <w:t xml:space="preserve"> </w:t>
      </w:r>
      <w:proofErr w:type="spellStart"/>
      <w:r>
        <w:t>әкімшілік</w:t>
      </w:r>
      <w:proofErr w:type="spellEnd"/>
      <w:r>
        <w:t xml:space="preserve"> </w:t>
      </w:r>
      <w:proofErr w:type="spellStart"/>
      <w:r>
        <w:t>актінің</w:t>
      </w:r>
      <w:proofErr w:type="spellEnd"/>
      <w:r>
        <w:t xml:space="preserve"> </w:t>
      </w:r>
      <w:proofErr w:type="spellStart"/>
      <w:r>
        <w:t>міндетті</w:t>
      </w:r>
      <w:proofErr w:type="spellEnd"/>
      <w:r>
        <w:t xml:space="preserve"> </w:t>
      </w:r>
      <w:proofErr w:type="spellStart"/>
      <w:r>
        <w:t>өлшемшарт</w:t>
      </w:r>
      <w:proofErr w:type="spellEnd"/>
      <w:r>
        <w:t xml:space="preserve"> тары </w:t>
      </w:r>
      <w:proofErr w:type="spellStart"/>
      <w:r>
        <w:t>жоқ</w:t>
      </w:r>
      <w:proofErr w:type="spellEnd"/>
      <w:r>
        <w:t xml:space="preserve">. </w:t>
      </w:r>
    </w:p>
    <w:p w14:paraId="22738361" w14:textId="77777777" w:rsidR="004C320F" w:rsidRDefault="00FB1064" w:rsidP="00C620A6">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соттар</w:t>
      </w:r>
      <w:proofErr w:type="spellEnd"/>
      <w:r>
        <w:t xml:space="preserve"> </w:t>
      </w:r>
      <w:proofErr w:type="spellStart"/>
      <w:r>
        <w:t>МАжҚБ</w:t>
      </w:r>
      <w:proofErr w:type="spellEnd"/>
      <w:r>
        <w:t xml:space="preserve"> </w:t>
      </w:r>
      <w:proofErr w:type="spellStart"/>
      <w:r>
        <w:t>туралы</w:t>
      </w:r>
      <w:proofErr w:type="spellEnd"/>
      <w:r>
        <w:t xml:space="preserve"> </w:t>
      </w:r>
      <w:proofErr w:type="spellStart"/>
      <w:r>
        <w:t>Заңның</w:t>
      </w:r>
      <w:proofErr w:type="spellEnd"/>
      <w:r>
        <w:t xml:space="preserve"> 5-бабы 2-тармағының 1) </w:t>
      </w:r>
      <w:proofErr w:type="spellStart"/>
      <w:r>
        <w:t>тармақ</w:t>
      </w:r>
      <w:proofErr w:type="spellEnd"/>
      <w:r>
        <w:t xml:space="preserve"> </w:t>
      </w:r>
      <w:proofErr w:type="spellStart"/>
      <w:r>
        <w:t>шасына</w:t>
      </w:r>
      <w:proofErr w:type="spellEnd"/>
      <w:r>
        <w:t xml:space="preserve"> </w:t>
      </w:r>
      <w:proofErr w:type="spellStart"/>
      <w:r>
        <w:t>сәйкес</w:t>
      </w:r>
      <w:proofErr w:type="spellEnd"/>
      <w:r>
        <w:t xml:space="preserve"> </w:t>
      </w:r>
      <w:proofErr w:type="spellStart"/>
      <w:r>
        <w:t>қаржылық</w:t>
      </w:r>
      <w:proofErr w:type="spellEnd"/>
      <w:r>
        <w:t xml:space="preserve"> </w:t>
      </w:r>
      <w:proofErr w:type="spellStart"/>
      <w:r>
        <w:t>бақылаудың</w:t>
      </w:r>
      <w:proofErr w:type="spellEnd"/>
      <w:r>
        <w:t xml:space="preserve"> ден </w:t>
      </w:r>
      <w:proofErr w:type="spellStart"/>
      <w:r>
        <w:t>қою</w:t>
      </w:r>
      <w:proofErr w:type="spellEnd"/>
      <w:r>
        <w:t xml:space="preserve"> </w:t>
      </w:r>
      <w:proofErr w:type="spellStart"/>
      <w:r>
        <w:t>шараларының</w:t>
      </w:r>
      <w:proofErr w:type="spellEnd"/>
      <w:r>
        <w:t xml:space="preserve"> </w:t>
      </w:r>
      <w:proofErr w:type="spellStart"/>
      <w:r>
        <w:t>бірі</w:t>
      </w:r>
      <w:proofErr w:type="spellEnd"/>
      <w:r>
        <w:t xml:space="preserve">, </w:t>
      </w:r>
      <w:proofErr w:type="spellStart"/>
      <w:r>
        <w:t>барлық</w:t>
      </w:r>
      <w:proofErr w:type="spellEnd"/>
      <w:r>
        <w:t xml:space="preserve"> </w:t>
      </w:r>
      <w:proofErr w:type="spellStart"/>
      <w:r>
        <w:t>мемлекеттік</w:t>
      </w:r>
      <w:proofErr w:type="spellEnd"/>
      <w:r>
        <w:t xml:space="preserve"> </w:t>
      </w:r>
      <w:proofErr w:type="spellStart"/>
      <w:r>
        <w:t>органдардың</w:t>
      </w:r>
      <w:proofErr w:type="spellEnd"/>
      <w:r>
        <w:t xml:space="preserve">, </w:t>
      </w:r>
      <w:proofErr w:type="spellStart"/>
      <w:r>
        <w:t>ұйымдардың</w:t>
      </w:r>
      <w:proofErr w:type="spellEnd"/>
      <w:r>
        <w:t xml:space="preserve"> </w:t>
      </w:r>
      <w:proofErr w:type="spellStart"/>
      <w:r>
        <w:t>және</w:t>
      </w:r>
      <w:proofErr w:type="spellEnd"/>
      <w:r>
        <w:t xml:space="preserve"> </w:t>
      </w:r>
      <w:proofErr w:type="spellStart"/>
      <w:r>
        <w:t>лауазым</w:t>
      </w:r>
      <w:proofErr w:type="spellEnd"/>
      <w:r>
        <w:t xml:space="preserve"> </w:t>
      </w:r>
      <w:proofErr w:type="spellStart"/>
      <w:r>
        <w:t>ды</w:t>
      </w:r>
      <w:proofErr w:type="spellEnd"/>
      <w:r>
        <w:t xml:space="preserve"> </w:t>
      </w:r>
      <w:proofErr w:type="spellStart"/>
      <w:r>
        <w:t>адамдардың</w:t>
      </w:r>
      <w:proofErr w:type="spellEnd"/>
      <w:r>
        <w:t xml:space="preserve"> </w:t>
      </w:r>
      <w:proofErr w:type="spellStart"/>
      <w:r>
        <w:t>орындауы</w:t>
      </w:r>
      <w:proofErr w:type="spellEnd"/>
      <w:r>
        <w:t xml:space="preserve"> </w:t>
      </w:r>
      <w:proofErr w:type="spellStart"/>
      <w:r>
        <w:t>үшін</w:t>
      </w:r>
      <w:proofErr w:type="spellEnd"/>
      <w:r>
        <w:t xml:space="preserve"> </w:t>
      </w:r>
      <w:proofErr w:type="spellStart"/>
      <w:r>
        <w:t>міндетті</w:t>
      </w:r>
      <w:proofErr w:type="spellEnd"/>
      <w:r>
        <w:t xml:space="preserve">, </w:t>
      </w:r>
      <w:proofErr w:type="spellStart"/>
      <w:r>
        <w:t>анықталған</w:t>
      </w:r>
      <w:proofErr w:type="spellEnd"/>
      <w:r>
        <w:t xml:space="preserve"> </w:t>
      </w:r>
      <w:proofErr w:type="spellStart"/>
      <w:r>
        <w:t>бұзушылықтарды</w:t>
      </w:r>
      <w:proofErr w:type="spellEnd"/>
      <w:r>
        <w:t xml:space="preserve"> </w:t>
      </w:r>
      <w:proofErr w:type="spellStart"/>
      <w:r>
        <w:t>жою</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оларға</w:t>
      </w:r>
      <w:proofErr w:type="spellEnd"/>
      <w:r>
        <w:t xml:space="preserve"> </w:t>
      </w:r>
      <w:proofErr w:type="spellStart"/>
      <w:r>
        <w:t>жол</w:t>
      </w:r>
      <w:proofErr w:type="spellEnd"/>
      <w:r>
        <w:t xml:space="preserve"> </w:t>
      </w:r>
      <w:proofErr w:type="spellStart"/>
      <w:r>
        <w:t>берген</w:t>
      </w:r>
      <w:proofErr w:type="spellEnd"/>
      <w:r>
        <w:t xml:space="preserve"> </w:t>
      </w:r>
      <w:proofErr w:type="spellStart"/>
      <w:r>
        <w:t>лауазымды</w:t>
      </w:r>
      <w:proofErr w:type="spellEnd"/>
      <w:r>
        <w:t xml:space="preserve"> </w:t>
      </w:r>
      <w:proofErr w:type="spellStart"/>
      <w:r>
        <w:t>адамдар</w:t>
      </w:r>
      <w:proofErr w:type="spellEnd"/>
      <w:r>
        <w:t xml:space="preserve"> </w:t>
      </w:r>
      <w:proofErr w:type="spellStart"/>
      <w:r>
        <w:t>дың</w:t>
      </w:r>
      <w:proofErr w:type="spellEnd"/>
      <w:r>
        <w:t xml:space="preserve"> </w:t>
      </w:r>
      <w:proofErr w:type="spellStart"/>
      <w:r>
        <w:t>жауаптылығын</w:t>
      </w:r>
      <w:proofErr w:type="spellEnd"/>
      <w:r>
        <w:t xml:space="preserve"> </w:t>
      </w:r>
      <w:proofErr w:type="spellStart"/>
      <w:r>
        <w:t>қарау</w:t>
      </w:r>
      <w:proofErr w:type="spellEnd"/>
      <w:r>
        <w:t xml:space="preserve"> </w:t>
      </w:r>
      <w:proofErr w:type="spellStart"/>
      <w:r>
        <w:t>туралы</w:t>
      </w:r>
      <w:proofErr w:type="spellEnd"/>
      <w:r>
        <w:t xml:space="preserve"> </w:t>
      </w:r>
      <w:proofErr w:type="spellStart"/>
      <w:r>
        <w:t>нұсқама</w:t>
      </w:r>
      <w:proofErr w:type="spellEnd"/>
      <w:r>
        <w:t xml:space="preserve"> </w:t>
      </w:r>
      <w:proofErr w:type="spellStart"/>
      <w:r>
        <w:t>шығару</w:t>
      </w:r>
      <w:proofErr w:type="spellEnd"/>
      <w:r>
        <w:t xml:space="preserve"> </w:t>
      </w:r>
      <w:proofErr w:type="spellStart"/>
      <w:r>
        <w:t>болып</w:t>
      </w:r>
      <w:proofErr w:type="spellEnd"/>
      <w:r>
        <w:t xml:space="preserve"> </w:t>
      </w:r>
      <w:proofErr w:type="spellStart"/>
      <w:r>
        <w:t>табылатынына</w:t>
      </w:r>
      <w:proofErr w:type="spellEnd"/>
      <w:r>
        <w:t xml:space="preserve"> </w:t>
      </w:r>
      <w:proofErr w:type="spellStart"/>
      <w:r>
        <w:t>назар</w:t>
      </w:r>
      <w:proofErr w:type="spellEnd"/>
      <w:r>
        <w:t xml:space="preserve"> </w:t>
      </w:r>
      <w:proofErr w:type="spellStart"/>
      <w:r>
        <w:t>аударуы</w:t>
      </w:r>
      <w:proofErr w:type="spellEnd"/>
      <w:r>
        <w:t xml:space="preserve"> </w:t>
      </w:r>
      <w:proofErr w:type="spellStart"/>
      <w:r>
        <w:t>қажет</w:t>
      </w:r>
      <w:proofErr w:type="spellEnd"/>
      <w:r>
        <w:t xml:space="preserve">. </w:t>
      </w:r>
      <w:proofErr w:type="spellStart"/>
      <w:r>
        <w:t>Бұдан</w:t>
      </w:r>
      <w:proofErr w:type="spellEnd"/>
      <w:r>
        <w:t xml:space="preserve"> </w:t>
      </w:r>
      <w:proofErr w:type="spellStart"/>
      <w:r>
        <w:t>басқа</w:t>
      </w:r>
      <w:proofErr w:type="spellEnd"/>
      <w:r>
        <w:t xml:space="preserve">, осы </w:t>
      </w:r>
      <w:proofErr w:type="spellStart"/>
      <w:r>
        <w:t>Заңның</w:t>
      </w:r>
      <w:proofErr w:type="spellEnd"/>
      <w:r>
        <w:t xml:space="preserve"> </w:t>
      </w:r>
      <w:proofErr w:type="gramStart"/>
      <w:r>
        <w:t>58-4</w:t>
      </w:r>
      <w:proofErr w:type="gramEnd"/>
      <w:r>
        <w:t xml:space="preserve">-бабы </w:t>
      </w:r>
      <w:proofErr w:type="spellStart"/>
      <w:r>
        <w:t>ның</w:t>
      </w:r>
      <w:proofErr w:type="spellEnd"/>
      <w:r>
        <w:t xml:space="preserve"> 7-тармағы апелляциялық </w:t>
      </w:r>
      <w:proofErr w:type="spellStart"/>
      <w:r>
        <w:t>комиссияның</w:t>
      </w:r>
      <w:proofErr w:type="spellEnd"/>
      <w:r>
        <w:t xml:space="preserve"> </w:t>
      </w:r>
      <w:proofErr w:type="spellStart"/>
      <w:r>
        <w:t>шешімдеріне</w:t>
      </w:r>
      <w:proofErr w:type="spellEnd"/>
      <w:r>
        <w:t xml:space="preserve"> </w:t>
      </w:r>
      <w:proofErr w:type="spellStart"/>
      <w:r>
        <w:t>МАжҚБ</w:t>
      </w:r>
      <w:proofErr w:type="spellEnd"/>
      <w:r>
        <w:t xml:space="preserve"> </w:t>
      </w:r>
      <w:proofErr w:type="spellStart"/>
      <w:r>
        <w:t>саласындағы</w:t>
      </w:r>
      <w:proofErr w:type="spellEnd"/>
      <w:r>
        <w:t xml:space="preserve"> </w:t>
      </w:r>
      <w:proofErr w:type="spellStart"/>
      <w:r>
        <w:t>уәкілетті</w:t>
      </w:r>
      <w:proofErr w:type="spellEnd"/>
      <w:r>
        <w:t xml:space="preserve"> </w:t>
      </w:r>
      <w:proofErr w:type="spellStart"/>
      <w:r>
        <w:t>органның</w:t>
      </w:r>
      <w:proofErr w:type="spellEnd"/>
      <w:r>
        <w:t xml:space="preserve"> </w:t>
      </w:r>
      <w:proofErr w:type="spellStart"/>
      <w:r>
        <w:t>шағымдану</w:t>
      </w:r>
      <w:proofErr w:type="spellEnd"/>
      <w:r>
        <w:t xml:space="preserve"> </w:t>
      </w:r>
      <w:proofErr w:type="spellStart"/>
      <w:r>
        <w:t>құқығын</w:t>
      </w:r>
      <w:proofErr w:type="spellEnd"/>
      <w:r>
        <w:t xml:space="preserve"> </w:t>
      </w:r>
      <w:proofErr w:type="spellStart"/>
      <w:r>
        <w:t>көздейді</w:t>
      </w:r>
      <w:proofErr w:type="spellEnd"/>
      <w:r>
        <w:t xml:space="preserve">. </w:t>
      </w:r>
    </w:p>
    <w:p w14:paraId="11F8F2A9" w14:textId="77777777" w:rsidR="004C320F" w:rsidRDefault="00FB1064" w:rsidP="00C620A6">
      <w:pPr>
        <w:pStyle w:val="a9"/>
        <w:ind w:firstLine="720"/>
        <w:jc w:val="both"/>
      </w:pPr>
      <w:r>
        <w:t xml:space="preserve">Апелляциялық </w:t>
      </w:r>
      <w:proofErr w:type="spellStart"/>
      <w:r>
        <w:t>комиссияның</w:t>
      </w:r>
      <w:proofErr w:type="spellEnd"/>
      <w:r>
        <w:t xml:space="preserve"> </w:t>
      </w:r>
      <w:proofErr w:type="spellStart"/>
      <w:r>
        <w:t>мұндай</w:t>
      </w:r>
      <w:proofErr w:type="spellEnd"/>
      <w:r>
        <w:t xml:space="preserve"> </w:t>
      </w:r>
      <w:proofErr w:type="spellStart"/>
      <w:r>
        <w:t>нұсқа</w:t>
      </w:r>
      <w:proofErr w:type="spellEnd"/>
      <w:r>
        <w:t xml:space="preserve"> </w:t>
      </w:r>
      <w:proofErr w:type="spellStart"/>
      <w:r>
        <w:t>малары</w:t>
      </w:r>
      <w:proofErr w:type="spellEnd"/>
      <w:r>
        <w:t xml:space="preserve"> мен </w:t>
      </w:r>
      <w:proofErr w:type="spellStart"/>
      <w:r>
        <w:t>шешімдеріне</w:t>
      </w:r>
      <w:proofErr w:type="spellEnd"/>
      <w:r>
        <w:t xml:space="preserve"> дау </w:t>
      </w:r>
      <w:proofErr w:type="spellStart"/>
      <w:r>
        <w:t>айту</w:t>
      </w:r>
      <w:proofErr w:type="spellEnd"/>
      <w:r>
        <w:t xml:space="preserve">, </w:t>
      </w:r>
      <w:proofErr w:type="spellStart"/>
      <w:r>
        <w:t>егер</w:t>
      </w:r>
      <w:proofErr w:type="spellEnd"/>
      <w:r>
        <w:t xml:space="preserve"> </w:t>
      </w:r>
      <w:proofErr w:type="spellStart"/>
      <w:r>
        <w:t>олар</w:t>
      </w:r>
      <w:proofErr w:type="spellEnd"/>
      <w:r>
        <w:t xml:space="preserve"> </w:t>
      </w:r>
      <w:proofErr w:type="spellStart"/>
      <w:r>
        <w:t>әкімшілік</w:t>
      </w:r>
      <w:proofErr w:type="spellEnd"/>
      <w:r>
        <w:t xml:space="preserve"> </w:t>
      </w:r>
      <w:proofErr w:type="spellStart"/>
      <w:r>
        <w:t>актінің</w:t>
      </w:r>
      <w:proofErr w:type="spellEnd"/>
      <w:r>
        <w:t xml:space="preserve">, </w:t>
      </w:r>
      <w:proofErr w:type="spellStart"/>
      <w:r>
        <w:t>әрекеттің</w:t>
      </w:r>
      <w:proofErr w:type="spellEnd"/>
      <w:r>
        <w:t xml:space="preserve"> (</w:t>
      </w:r>
      <w:proofErr w:type="spellStart"/>
      <w:r>
        <w:t>әрекетсіздіктің</w:t>
      </w:r>
      <w:proofErr w:type="spellEnd"/>
      <w:r>
        <w:t>)</w:t>
      </w:r>
      <w:r w:rsidR="00A00B80">
        <w:t xml:space="preserve"> </w:t>
      </w:r>
      <w:proofErr w:type="spellStart"/>
      <w:r w:rsidR="00A00B80">
        <w:t>шешімдеріне</w:t>
      </w:r>
      <w:proofErr w:type="spellEnd"/>
      <w:r w:rsidR="00A00B80">
        <w:t xml:space="preserve"> </w:t>
      </w:r>
      <w:proofErr w:type="spellStart"/>
      <w:r w:rsidR="00A00B80">
        <w:t>МАжҚБ</w:t>
      </w:r>
      <w:proofErr w:type="spellEnd"/>
      <w:r w:rsidR="00A00B80">
        <w:t xml:space="preserve"> </w:t>
      </w:r>
      <w:proofErr w:type="spellStart"/>
      <w:r w:rsidR="00A00B80">
        <w:t>саласындағы</w:t>
      </w:r>
      <w:proofErr w:type="spellEnd"/>
      <w:r w:rsidR="00A00B80">
        <w:t xml:space="preserve"> </w:t>
      </w:r>
      <w:proofErr w:type="spellStart"/>
      <w:r w:rsidR="00A00B80">
        <w:t>уәкілетті</w:t>
      </w:r>
      <w:proofErr w:type="spellEnd"/>
      <w:r w:rsidR="00A00B80">
        <w:t xml:space="preserve"> </w:t>
      </w:r>
      <w:proofErr w:type="spellStart"/>
      <w:r w:rsidR="00A00B80">
        <w:t>органның</w:t>
      </w:r>
      <w:proofErr w:type="spellEnd"/>
      <w:r w:rsidR="00A00B80">
        <w:t xml:space="preserve"> </w:t>
      </w:r>
      <w:proofErr w:type="spellStart"/>
      <w:r w:rsidR="00A00B80">
        <w:t>шағымдану</w:t>
      </w:r>
      <w:proofErr w:type="spellEnd"/>
      <w:r w:rsidR="00A00B80">
        <w:t xml:space="preserve"> </w:t>
      </w:r>
      <w:proofErr w:type="spellStart"/>
      <w:r w:rsidR="00A00B80">
        <w:t>құқығын</w:t>
      </w:r>
      <w:proofErr w:type="spellEnd"/>
      <w:r w:rsidR="00A00B80">
        <w:t xml:space="preserve"> </w:t>
      </w:r>
      <w:proofErr w:type="spellStart"/>
      <w:r w:rsidR="00A00B80">
        <w:t>көздейді</w:t>
      </w:r>
      <w:proofErr w:type="spellEnd"/>
      <w:r w:rsidR="00A00B80">
        <w:t xml:space="preserve">. </w:t>
      </w:r>
    </w:p>
    <w:p w14:paraId="4B6FC250" w14:textId="4483DE6E" w:rsidR="00826C00" w:rsidRDefault="00A00B80" w:rsidP="00C620A6">
      <w:pPr>
        <w:pStyle w:val="a9"/>
        <w:ind w:firstLine="720"/>
        <w:jc w:val="both"/>
      </w:pPr>
      <w:r>
        <w:t xml:space="preserve">Апелляциялық </w:t>
      </w:r>
      <w:proofErr w:type="spellStart"/>
      <w:r>
        <w:t>комиссияның</w:t>
      </w:r>
      <w:proofErr w:type="spellEnd"/>
      <w:r>
        <w:t xml:space="preserve"> </w:t>
      </w:r>
      <w:proofErr w:type="spellStart"/>
      <w:r>
        <w:t>мұндай</w:t>
      </w:r>
      <w:proofErr w:type="spellEnd"/>
      <w:r>
        <w:t xml:space="preserve"> </w:t>
      </w:r>
      <w:proofErr w:type="spellStart"/>
      <w:r>
        <w:t>нұсқа</w:t>
      </w:r>
      <w:proofErr w:type="spellEnd"/>
      <w:r>
        <w:t xml:space="preserve"> </w:t>
      </w:r>
      <w:proofErr w:type="spellStart"/>
      <w:r>
        <w:t>малары</w:t>
      </w:r>
      <w:proofErr w:type="spellEnd"/>
      <w:r>
        <w:t xml:space="preserve"> мен </w:t>
      </w:r>
      <w:proofErr w:type="spellStart"/>
      <w:r>
        <w:t>шешімдеріне</w:t>
      </w:r>
      <w:proofErr w:type="spellEnd"/>
      <w:r>
        <w:t xml:space="preserve"> дау </w:t>
      </w:r>
      <w:proofErr w:type="spellStart"/>
      <w:r>
        <w:t>айту</w:t>
      </w:r>
      <w:proofErr w:type="spellEnd"/>
      <w:r>
        <w:t xml:space="preserve">, </w:t>
      </w:r>
      <w:proofErr w:type="spellStart"/>
      <w:r>
        <w:t>егер</w:t>
      </w:r>
      <w:proofErr w:type="spellEnd"/>
      <w:r>
        <w:t xml:space="preserve"> </w:t>
      </w:r>
      <w:proofErr w:type="spellStart"/>
      <w:r>
        <w:t>олар</w:t>
      </w:r>
      <w:proofErr w:type="spellEnd"/>
      <w:r>
        <w:t xml:space="preserve"> </w:t>
      </w:r>
      <w:proofErr w:type="spellStart"/>
      <w:r>
        <w:t>әкімшілік</w:t>
      </w:r>
      <w:proofErr w:type="spellEnd"/>
      <w:r>
        <w:t xml:space="preserve"> </w:t>
      </w:r>
      <w:proofErr w:type="spellStart"/>
      <w:r>
        <w:t>актінің</w:t>
      </w:r>
      <w:proofErr w:type="spellEnd"/>
      <w:r>
        <w:t xml:space="preserve">, </w:t>
      </w:r>
      <w:proofErr w:type="spellStart"/>
      <w:r>
        <w:t>әрекеттің</w:t>
      </w:r>
      <w:proofErr w:type="spellEnd"/>
      <w:r>
        <w:t xml:space="preserve"> (</w:t>
      </w:r>
      <w:proofErr w:type="spellStart"/>
      <w:r>
        <w:t>әрекетсіздіктің</w:t>
      </w:r>
      <w:proofErr w:type="spellEnd"/>
      <w:r>
        <w:t>).</w:t>
      </w:r>
    </w:p>
    <w:p w14:paraId="3CCB70C3" w14:textId="63B1D08A" w:rsidR="00C620A6" w:rsidRDefault="00C620A6" w:rsidP="00BA72A1">
      <w:pPr>
        <w:pStyle w:val="a9"/>
        <w:jc w:val="both"/>
        <w:rPr>
          <w:b/>
          <w:bCs/>
        </w:rPr>
      </w:pPr>
      <w:r>
        <w:tab/>
      </w:r>
    </w:p>
    <w:p w14:paraId="13F8ABEA" w14:textId="7F9098C7" w:rsidR="008E108F" w:rsidRPr="00E82538" w:rsidRDefault="00E82538" w:rsidP="00BA72A1">
      <w:pPr>
        <w:pStyle w:val="a9"/>
        <w:jc w:val="both"/>
        <w:rPr>
          <w:rStyle w:val="af"/>
          <w:rFonts w:ascii="Times New Roman" w:hAnsi="Times New Roman" w:cs="Times New Roman"/>
          <w:b w:val="0"/>
          <w:bCs w:val="0"/>
          <w:sz w:val="28"/>
          <w:szCs w:val="28"/>
          <w:lang w:val="kk-KZ"/>
        </w:rPr>
      </w:pPr>
      <w:proofErr w:type="spellStart"/>
      <w:r w:rsidRPr="00E82538">
        <w:rPr>
          <w:b/>
          <w:bCs/>
        </w:rPr>
        <w:t>Қысқартулар</w:t>
      </w:r>
      <w:proofErr w:type="spellEnd"/>
    </w:p>
    <w:p w14:paraId="74DBC8F5" w14:textId="77777777" w:rsidR="00834092" w:rsidRDefault="00834092" w:rsidP="00BA72A1">
      <w:pPr>
        <w:pStyle w:val="a9"/>
        <w:jc w:val="both"/>
        <w:rPr>
          <w:lang w:val="kk-KZ"/>
        </w:rPr>
      </w:pPr>
      <w:r>
        <w:rPr>
          <w:rStyle w:val="af"/>
          <w:rFonts w:ascii="Times New Roman" w:hAnsi="Times New Roman" w:cs="Times New Roman"/>
          <w:sz w:val="28"/>
          <w:szCs w:val="28"/>
          <w:lang w:val="kk-KZ"/>
        </w:rPr>
        <w:tab/>
      </w:r>
      <w:r w:rsidRPr="00834092">
        <w:rPr>
          <w:lang w:val="kk-KZ"/>
        </w:rPr>
        <w:t xml:space="preserve">Әкімакт – әкімшілік акт </w:t>
      </w:r>
    </w:p>
    <w:p w14:paraId="1450566D" w14:textId="77777777" w:rsidR="00834092" w:rsidRDefault="00834092" w:rsidP="00834092">
      <w:pPr>
        <w:pStyle w:val="a9"/>
        <w:ind w:firstLine="720"/>
        <w:jc w:val="both"/>
        <w:rPr>
          <w:lang w:val="kk-KZ"/>
        </w:rPr>
      </w:pPr>
      <w:r w:rsidRPr="00834092">
        <w:rPr>
          <w:lang w:val="kk-KZ"/>
        </w:rPr>
        <w:t xml:space="preserve">МСА – мемлекеттік сатып алулар; </w:t>
      </w:r>
    </w:p>
    <w:p w14:paraId="5E1E0327" w14:textId="77777777" w:rsidR="00834092" w:rsidRDefault="00834092" w:rsidP="00834092">
      <w:pPr>
        <w:pStyle w:val="a9"/>
        <w:ind w:firstLine="720"/>
        <w:jc w:val="both"/>
        <w:rPr>
          <w:lang w:val="kk-KZ"/>
        </w:rPr>
      </w:pPr>
      <w:r w:rsidRPr="00834092">
        <w:rPr>
          <w:lang w:val="kk-KZ"/>
        </w:rPr>
        <w:t>ЖҚТ – мемлекеттік сатып алуға жосықсыз қатысушылар тізілімі;</w:t>
      </w:r>
    </w:p>
    <w:p w14:paraId="32130399" w14:textId="1E7DE099" w:rsidR="00834092" w:rsidRDefault="00834092" w:rsidP="00834092">
      <w:pPr>
        <w:pStyle w:val="a9"/>
        <w:ind w:firstLine="720"/>
        <w:jc w:val="both"/>
        <w:rPr>
          <w:lang w:val="kk-KZ"/>
        </w:rPr>
      </w:pPr>
      <w:r w:rsidRPr="00834092">
        <w:rPr>
          <w:lang w:val="kk-KZ"/>
        </w:rPr>
        <w:t xml:space="preserve"> МАӘС – мамандандырылған ауданаралық әкімшілік сот; </w:t>
      </w:r>
    </w:p>
    <w:p w14:paraId="07100998" w14:textId="77777777" w:rsidR="00834092" w:rsidRDefault="00834092" w:rsidP="00834092">
      <w:pPr>
        <w:pStyle w:val="a9"/>
        <w:ind w:firstLine="720"/>
        <w:jc w:val="both"/>
        <w:rPr>
          <w:lang w:val="kk-KZ"/>
        </w:rPr>
      </w:pPr>
      <w:r w:rsidRPr="00834092">
        <w:rPr>
          <w:lang w:val="kk-KZ"/>
        </w:rPr>
        <w:t xml:space="preserve">ӘІСА – облыстық соттың әкімшілік істер жөніндегі сот алқасы; </w:t>
      </w:r>
    </w:p>
    <w:p w14:paraId="34AD5709" w14:textId="77777777" w:rsidR="00834092" w:rsidRDefault="00834092" w:rsidP="00834092">
      <w:pPr>
        <w:pStyle w:val="a9"/>
        <w:ind w:firstLine="720"/>
        <w:jc w:val="both"/>
        <w:rPr>
          <w:lang w:val="kk-KZ"/>
        </w:rPr>
      </w:pPr>
      <w:r w:rsidRPr="00834092">
        <w:rPr>
          <w:lang w:val="kk-KZ"/>
        </w:rPr>
        <w:t xml:space="preserve">ҚР ЖС ӘІСА – Қазақстан Республикасы Жоғарғы Сотының әкімшілік істер жөніндегі сот алқасы; </w:t>
      </w:r>
    </w:p>
    <w:p w14:paraId="5437C346" w14:textId="7A4B4545" w:rsidR="00834092" w:rsidRDefault="00834092" w:rsidP="00834092">
      <w:pPr>
        <w:pStyle w:val="a9"/>
        <w:ind w:firstLine="720"/>
        <w:jc w:val="both"/>
        <w:rPr>
          <w:lang w:val="kk-KZ"/>
        </w:rPr>
      </w:pPr>
      <w:r w:rsidRPr="00834092">
        <w:rPr>
          <w:lang w:val="kk-KZ"/>
        </w:rPr>
        <w:t xml:space="preserve">МАЭС – мамандандырылған ауданаралық экономикалық сот; </w:t>
      </w:r>
    </w:p>
    <w:p w14:paraId="49311911" w14:textId="77777777" w:rsidR="00834092" w:rsidRDefault="00834092" w:rsidP="00834092">
      <w:pPr>
        <w:pStyle w:val="a9"/>
        <w:ind w:firstLine="720"/>
        <w:jc w:val="both"/>
        <w:rPr>
          <w:lang w:val="kk-KZ"/>
        </w:rPr>
      </w:pPr>
      <w:r w:rsidRPr="00834092">
        <w:rPr>
          <w:lang w:val="kk-KZ"/>
        </w:rPr>
        <w:t xml:space="preserve">Қаржымині – Қазақстан Республикасының Қаржы министрлігі; </w:t>
      </w:r>
    </w:p>
    <w:p w14:paraId="18C5035E" w14:textId="77777777" w:rsidR="00834092" w:rsidRDefault="00834092" w:rsidP="00834092">
      <w:pPr>
        <w:pStyle w:val="a9"/>
        <w:ind w:firstLine="720"/>
        <w:jc w:val="both"/>
        <w:rPr>
          <w:lang w:val="kk-KZ"/>
        </w:rPr>
      </w:pPr>
      <w:r w:rsidRPr="00834092">
        <w:rPr>
          <w:lang w:val="kk-KZ"/>
        </w:rPr>
        <w:t xml:space="preserve">Қазынашылық – Қазақстан Республикасы Қаржы министрлігінің Қазынашылық комитеті; </w:t>
      </w:r>
    </w:p>
    <w:p w14:paraId="111AA61C" w14:textId="77777777" w:rsidR="00834092" w:rsidRDefault="00834092" w:rsidP="00834092">
      <w:pPr>
        <w:pStyle w:val="a9"/>
        <w:ind w:firstLine="720"/>
        <w:jc w:val="both"/>
        <w:rPr>
          <w:lang w:val="kk-KZ"/>
        </w:rPr>
      </w:pPr>
      <w:r w:rsidRPr="00834092">
        <w:rPr>
          <w:lang w:val="kk-KZ"/>
        </w:rPr>
        <w:t xml:space="preserve">ІМАК – Қазақстан Республикасы Қаржы министрлігінің Ішкі мемлекеттік аудит комитеті; </w:t>
      </w:r>
    </w:p>
    <w:p w14:paraId="684267A5" w14:textId="77777777" w:rsidR="00834092" w:rsidRDefault="00834092" w:rsidP="00834092">
      <w:pPr>
        <w:pStyle w:val="a9"/>
        <w:ind w:firstLine="720"/>
        <w:jc w:val="both"/>
        <w:rPr>
          <w:lang w:val="kk-KZ"/>
        </w:rPr>
      </w:pPr>
      <w:r w:rsidRPr="00834092">
        <w:rPr>
          <w:lang w:val="kk-KZ"/>
        </w:rPr>
        <w:t xml:space="preserve">ДВГА – Қазақстан Республикасы Қаржы министрлігі Ішкі мемлекеттік аудит комитетінің Ішкі мемлекеттік аудит департаменті; </w:t>
      </w:r>
    </w:p>
    <w:p w14:paraId="22389867" w14:textId="77777777" w:rsidR="00512ED8" w:rsidRDefault="00834092" w:rsidP="00834092">
      <w:pPr>
        <w:pStyle w:val="a9"/>
        <w:ind w:firstLine="720"/>
        <w:jc w:val="both"/>
        <w:rPr>
          <w:lang w:val="kk-KZ"/>
        </w:rPr>
      </w:pPr>
      <w:r w:rsidRPr="00834092">
        <w:rPr>
          <w:lang w:val="kk-KZ"/>
        </w:rPr>
        <w:t xml:space="preserve">МАжҚБ – мемлекеттік аудит және қаржылық бақылау; </w:t>
      </w:r>
    </w:p>
    <w:p w14:paraId="33149298" w14:textId="77777777" w:rsidR="00512ED8" w:rsidRDefault="00834092" w:rsidP="00834092">
      <w:pPr>
        <w:pStyle w:val="a9"/>
        <w:ind w:firstLine="720"/>
        <w:jc w:val="both"/>
        <w:rPr>
          <w:lang w:val="kk-KZ"/>
        </w:rPr>
      </w:pPr>
      <w:r w:rsidRPr="00834092">
        <w:rPr>
          <w:lang w:val="kk-KZ"/>
        </w:rPr>
        <w:t xml:space="preserve">КҚ – конкурстық құжаттама; </w:t>
      </w:r>
    </w:p>
    <w:p w14:paraId="7719CFAC" w14:textId="77777777" w:rsidR="00512ED8" w:rsidRDefault="00834092" w:rsidP="00834092">
      <w:pPr>
        <w:pStyle w:val="a9"/>
        <w:ind w:firstLine="720"/>
        <w:jc w:val="both"/>
        <w:rPr>
          <w:lang w:val="kk-KZ"/>
        </w:rPr>
      </w:pPr>
      <w:r w:rsidRPr="00834092">
        <w:rPr>
          <w:lang w:val="kk-KZ"/>
        </w:rPr>
        <w:t xml:space="preserve">ЖСҚ – жобалау-сметалық құжаттама; </w:t>
      </w:r>
    </w:p>
    <w:p w14:paraId="7006156D" w14:textId="374898C7" w:rsidR="00E82538" w:rsidRPr="00834092" w:rsidRDefault="00834092" w:rsidP="00834092">
      <w:pPr>
        <w:pStyle w:val="a9"/>
        <w:ind w:firstLine="720"/>
        <w:jc w:val="both"/>
        <w:rPr>
          <w:rStyle w:val="af"/>
          <w:rFonts w:ascii="Times New Roman" w:hAnsi="Times New Roman" w:cs="Times New Roman"/>
          <w:sz w:val="28"/>
          <w:szCs w:val="28"/>
          <w:lang w:val="kk-KZ"/>
        </w:rPr>
      </w:pPr>
      <w:r w:rsidRPr="00834092">
        <w:rPr>
          <w:lang w:val="kk-KZ"/>
        </w:rPr>
        <w:t>ҚР ҚН – Қазақстан Республикасының құрылыс нормалары.</w:t>
      </w:r>
    </w:p>
    <w:p w14:paraId="6EE33D20" w14:textId="31015DF5" w:rsidR="008E108F" w:rsidRPr="001D2F42" w:rsidRDefault="001D2F42" w:rsidP="00BA72A1">
      <w:pPr>
        <w:pStyle w:val="a9"/>
        <w:jc w:val="both"/>
        <w:rPr>
          <w:rStyle w:val="af"/>
          <w:rFonts w:ascii="Times New Roman" w:hAnsi="Times New Roman" w:cs="Times New Roman"/>
          <w:b w:val="0"/>
          <w:bCs w:val="0"/>
          <w:sz w:val="28"/>
          <w:szCs w:val="28"/>
          <w:lang w:val="kk-KZ"/>
        </w:rPr>
      </w:pPr>
      <w:proofErr w:type="spellStart"/>
      <w:r w:rsidRPr="001D2F42">
        <w:rPr>
          <w:b/>
          <w:bCs/>
        </w:rPr>
        <w:t>Нормативтік</w:t>
      </w:r>
      <w:proofErr w:type="spellEnd"/>
      <w:r w:rsidRPr="001D2F42">
        <w:rPr>
          <w:b/>
          <w:bCs/>
        </w:rPr>
        <w:t xml:space="preserve"> </w:t>
      </w:r>
      <w:proofErr w:type="spellStart"/>
      <w:r w:rsidRPr="001D2F42">
        <w:rPr>
          <w:b/>
          <w:bCs/>
        </w:rPr>
        <w:t>құқықтық</w:t>
      </w:r>
      <w:proofErr w:type="spellEnd"/>
      <w:r w:rsidRPr="001D2F42">
        <w:rPr>
          <w:b/>
          <w:bCs/>
        </w:rPr>
        <w:t xml:space="preserve"> база</w:t>
      </w:r>
    </w:p>
    <w:p w14:paraId="70C90DC3" w14:textId="77777777" w:rsidR="00E82538" w:rsidRDefault="0088631B" w:rsidP="00BA72A1">
      <w:pPr>
        <w:pStyle w:val="a9"/>
        <w:jc w:val="both"/>
        <w:rPr>
          <w:lang w:val="kk-KZ"/>
        </w:rPr>
      </w:pPr>
      <w:r>
        <w:rPr>
          <w:rStyle w:val="af"/>
          <w:rFonts w:ascii="Times New Roman" w:hAnsi="Times New Roman" w:cs="Times New Roman"/>
          <w:sz w:val="28"/>
          <w:szCs w:val="28"/>
          <w:lang w:val="kk-KZ"/>
        </w:rPr>
        <w:tab/>
      </w:r>
      <w:r w:rsidRPr="0088631B">
        <w:rPr>
          <w:lang w:val="kk-KZ"/>
        </w:rPr>
        <w:t xml:space="preserve">Қазақстан Республикасының Конституциясы; </w:t>
      </w:r>
    </w:p>
    <w:p w14:paraId="68A95748" w14:textId="77777777" w:rsidR="00E82538" w:rsidRDefault="0088631B" w:rsidP="00E82538">
      <w:pPr>
        <w:pStyle w:val="a9"/>
        <w:ind w:firstLine="720"/>
        <w:jc w:val="both"/>
        <w:rPr>
          <w:lang w:val="kk-KZ"/>
        </w:rPr>
      </w:pPr>
      <w:r w:rsidRPr="0088631B">
        <w:rPr>
          <w:lang w:val="kk-KZ"/>
        </w:rPr>
        <w:t xml:space="preserve">Қазақстан Республикасының Азаматтық кодексі (АК); </w:t>
      </w:r>
    </w:p>
    <w:p w14:paraId="2990117F" w14:textId="77777777" w:rsidR="00E82538" w:rsidRDefault="0088631B" w:rsidP="00E82538">
      <w:pPr>
        <w:pStyle w:val="a9"/>
        <w:ind w:firstLine="720"/>
        <w:jc w:val="both"/>
        <w:rPr>
          <w:lang w:val="kk-KZ"/>
        </w:rPr>
      </w:pPr>
      <w:r w:rsidRPr="0088631B">
        <w:rPr>
          <w:lang w:val="kk-KZ"/>
        </w:rPr>
        <w:t xml:space="preserve">Қазақстан Республикасының Азаматтық процестік кодексі (АПК) </w:t>
      </w:r>
    </w:p>
    <w:p w14:paraId="13E023A2" w14:textId="18C3C603" w:rsidR="00E82538" w:rsidRDefault="0088631B" w:rsidP="00E82538">
      <w:pPr>
        <w:pStyle w:val="a9"/>
        <w:ind w:firstLine="720"/>
        <w:jc w:val="both"/>
        <w:rPr>
          <w:lang w:val="kk-KZ"/>
        </w:rPr>
      </w:pPr>
      <w:r w:rsidRPr="0088631B">
        <w:rPr>
          <w:lang w:val="kk-KZ"/>
        </w:rPr>
        <w:t xml:space="preserve">Қазақстан Республикасының Әкімшілік рәсімдік-процестік кодексі (ӘРПK); </w:t>
      </w:r>
    </w:p>
    <w:p w14:paraId="5B0BCA34" w14:textId="77777777" w:rsidR="00E82538" w:rsidRDefault="0088631B" w:rsidP="00E82538">
      <w:pPr>
        <w:pStyle w:val="a9"/>
        <w:ind w:firstLine="720"/>
        <w:jc w:val="both"/>
        <w:rPr>
          <w:lang w:val="kk-KZ"/>
        </w:rPr>
      </w:pPr>
      <w:r w:rsidRPr="0088631B">
        <w:rPr>
          <w:lang w:val="kk-KZ"/>
        </w:rPr>
        <w:t xml:space="preserve">Қазақстан Республикасының Бюджет кодексі; </w:t>
      </w:r>
    </w:p>
    <w:p w14:paraId="6A18F1F2" w14:textId="77777777" w:rsidR="00E82538" w:rsidRDefault="0088631B" w:rsidP="00E82538">
      <w:pPr>
        <w:pStyle w:val="a9"/>
        <w:ind w:firstLine="720"/>
        <w:jc w:val="both"/>
        <w:rPr>
          <w:lang w:val="kk-KZ"/>
        </w:rPr>
      </w:pPr>
      <w:r w:rsidRPr="0088631B">
        <w:rPr>
          <w:lang w:val="kk-KZ"/>
        </w:rPr>
        <w:t xml:space="preserve">Қазақстан Республикасының Салық кодексі; </w:t>
      </w:r>
    </w:p>
    <w:p w14:paraId="50A2D3D0" w14:textId="77777777" w:rsidR="00E82538" w:rsidRDefault="0088631B" w:rsidP="00E82538">
      <w:pPr>
        <w:pStyle w:val="a9"/>
        <w:ind w:firstLine="720"/>
        <w:jc w:val="both"/>
        <w:rPr>
          <w:lang w:val="kk-KZ"/>
        </w:rPr>
      </w:pPr>
      <w:r w:rsidRPr="0088631B">
        <w:rPr>
          <w:lang w:val="kk-KZ"/>
        </w:rPr>
        <w:t xml:space="preserve">«Мемлекеттік сатып алу туралы» Қазақстан Республикасының Заңы (МСА туралы заң); </w:t>
      </w:r>
    </w:p>
    <w:p w14:paraId="7822DE4F" w14:textId="77777777" w:rsidR="00E82538" w:rsidRDefault="0088631B" w:rsidP="00E82538">
      <w:pPr>
        <w:pStyle w:val="a9"/>
        <w:ind w:firstLine="720"/>
        <w:jc w:val="both"/>
        <w:rPr>
          <w:lang w:val="kk-KZ"/>
        </w:rPr>
      </w:pPr>
      <w:r w:rsidRPr="0088631B">
        <w:rPr>
          <w:lang w:val="kk-KZ"/>
        </w:rPr>
        <w:t xml:space="preserve">«Мемлекеттік аудит және қаржылық бақылау туралы» Қазақстан Республикасының Заңы (МАжҚБ туралы заң); </w:t>
      </w:r>
    </w:p>
    <w:p w14:paraId="52ECA1F2" w14:textId="77777777" w:rsidR="00E82538" w:rsidRDefault="0088631B" w:rsidP="00E82538">
      <w:pPr>
        <w:pStyle w:val="a9"/>
        <w:ind w:firstLine="720"/>
        <w:jc w:val="both"/>
        <w:rPr>
          <w:lang w:val="kk-KZ"/>
        </w:rPr>
      </w:pPr>
      <w:r w:rsidRPr="0088631B">
        <w:rPr>
          <w:lang w:val="kk-KZ"/>
        </w:rPr>
        <w:t xml:space="preserve">«Құқықтық актілер туралы» Қазақстан Республикасының Заңы; </w:t>
      </w:r>
    </w:p>
    <w:p w14:paraId="33C8B1DB" w14:textId="77777777" w:rsidR="00E82538" w:rsidRDefault="0088631B" w:rsidP="00E82538">
      <w:pPr>
        <w:pStyle w:val="a9"/>
        <w:ind w:firstLine="720"/>
        <w:jc w:val="both"/>
        <w:rPr>
          <w:lang w:val="kk-KZ"/>
        </w:rPr>
      </w:pPr>
      <w:r w:rsidRPr="0088631B">
        <w:rPr>
          <w:lang w:val="kk-KZ"/>
        </w:rPr>
        <w:t xml:space="preserve">«Ұлттық әл-ауқат қоры туралы» Қазақстан Республикасының Заңы; </w:t>
      </w:r>
    </w:p>
    <w:p w14:paraId="22A60621" w14:textId="77777777" w:rsidR="00E82538" w:rsidRDefault="0088631B" w:rsidP="00E82538">
      <w:pPr>
        <w:pStyle w:val="a9"/>
        <w:ind w:firstLine="720"/>
        <w:jc w:val="both"/>
        <w:rPr>
          <w:lang w:val="kk-KZ"/>
        </w:rPr>
      </w:pPr>
      <w:r w:rsidRPr="0088631B">
        <w:rPr>
          <w:lang w:val="kk-KZ"/>
        </w:rPr>
        <w:t xml:space="preserve">«Квазимемлекеттік сектордың жекелеген субъектілерінің сатып алуы туралы» Қазақстан Республикасының Заңы; </w:t>
      </w:r>
    </w:p>
    <w:p w14:paraId="5063C72D" w14:textId="77777777" w:rsidR="00E82538" w:rsidRDefault="0088631B" w:rsidP="00E82538">
      <w:pPr>
        <w:pStyle w:val="a9"/>
        <w:ind w:firstLine="720"/>
        <w:jc w:val="both"/>
        <w:rPr>
          <w:lang w:val="kk-KZ"/>
        </w:rPr>
      </w:pPr>
      <w:r w:rsidRPr="0088631B">
        <w:rPr>
          <w:lang w:val="kk-KZ"/>
        </w:rPr>
        <w:t xml:space="preserve">Қазақстан Республикасы Қаржы министрінің 2015 жылғы 11 желтоқсандағы № 648 бұйрығымен бекітілген Мемлекеттік сатып алуды жүзеге асыру қағидалары (№ 648 Қағидалар); </w:t>
      </w:r>
    </w:p>
    <w:p w14:paraId="1D549F78" w14:textId="77777777" w:rsidR="00E82538" w:rsidRDefault="0088631B" w:rsidP="00E82538">
      <w:pPr>
        <w:pStyle w:val="a9"/>
        <w:ind w:firstLine="720"/>
        <w:jc w:val="both"/>
        <w:rPr>
          <w:lang w:val="kk-KZ"/>
        </w:rPr>
      </w:pPr>
      <w:r w:rsidRPr="0088631B">
        <w:rPr>
          <w:lang w:val="kk-KZ"/>
        </w:rPr>
        <w:t xml:space="preserve">Қазақстан Республикасы Қаржы министрінің 2015 жылғы 28 желтоқсандағы № 694 бұйрығымен бекітілген Мемлекеттік сатып алу саласында тізілімдерді қалыптастырудың және жүргізудің қағидалары (№ 694 Қағидалар); </w:t>
      </w:r>
    </w:p>
    <w:p w14:paraId="6BC08031" w14:textId="1EDCF2A0" w:rsidR="008E108F" w:rsidRDefault="0088631B" w:rsidP="00E82538">
      <w:pPr>
        <w:pStyle w:val="a9"/>
        <w:ind w:firstLine="720"/>
        <w:jc w:val="both"/>
        <w:rPr>
          <w:lang w:val="kk-KZ"/>
        </w:rPr>
      </w:pPr>
      <w:r w:rsidRPr="0088631B">
        <w:rPr>
          <w:lang w:val="kk-KZ"/>
        </w:rPr>
        <w:t>Қазақстан Республикасы Қаржы министрінің 2015 жылғы 30 қарашадағы № 598 бұйрығымен бекітілген Камералдық бақылау жүргізу қағидалары (№ 598 Қағидалар);</w:t>
      </w:r>
    </w:p>
    <w:p w14:paraId="29F3B54F" w14:textId="77777777" w:rsidR="00E82538" w:rsidRDefault="0088631B" w:rsidP="00BA72A1">
      <w:pPr>
        <w:pStyle w:val="a9"/>
        <w:jc w:val="both"/>
        <w:rPr>
          <w:lang w:val="kk-KZ"/>
        </w:rPr>
      </w:pPr>
      <w:r>
        <w:rPr>
          <w:lang w:val="kk-KZ"/>
        </w:rPr>
        <w:tab/>
      </w:r>
      <w:r w:rsidRPr="0088631B">
        <w:rPr>
          <w:lang w:val="kk-KZ"/>
        </w:rPr>
        <w:t xml:space="preserve">Қазақстан Республикасы Қаржы министрінің 2018 жылғы 19 наурыздағы № 392 бұйрығымен бекітілген Ішкі мемлекеттік аудит және қаржылық бақылау жүргізу қағидалары (№ 392 Қағи далар); </w:t>
      </w:r>
    </w:p>
    <w:p w14:paraId="755CE24E" w14:textId="77777777" w:rsidR="00AA145B" w:rsidRDefault="0088631B" w:rsidP="00E82538">
      <w:pPr>
        <w:pStyle w:val="a9"/>
        <w:ind w:firstLine="720"/>
        <w:jc w:val="both"/>
        <w:rPr>
          <w:lang w:val="kk-KZ"/>
        </w:rPr>
      </w:pPr>
      <w:r w:rsidRPr="0088631B">
        <w:rPr>
          <w:lang w:val="kk-KZ"/>
        </w:rPr>
        <w:t xml:space="preserve">Қазақстан Республикасы Үкіметінің 2020 жылғы 20 наурыздағы № 127 қаулысымен бекітіл ген Мемлекеттік сатып алудың арнайы тәртібі (қолданылу мерзімі 2020 жылғы 31 желтоқсанға дейін); </w:t>
      </w:r>
    </w:p>
    <w:p w14:paraId="76709333" w14:textId="77777777" w:rsidR="00AA145B" w:rsidRDefault="0088631B" w:rsidP="00E82538">
      <w:pPr>
        <w:pStyle w:val="a9"/>
        <w:ind w:firstLine="720"/>
        <w:jc w:val="both"/>
        <w:rPr>
          <w:lang w:val="kk-KZ"/>
        </w:rPr>
      </w:pPr>
      <w:r w:rsidRPr="0088631B">
        <w:rPr>
          <w:lang w:val="kk-KZ"/>
        </w:rPr>
        <w:t xml:space="preserve">Қазақстан Республикасы Үкіметінің 2015 жылғы 31 желтоқсандағы № 1200 қаулысымен бекітілген Ерекше тәртіпті қолдана отырып, мемлекеттік сатып алуды жүзеге асыру қағидалары (№ 1200 Қағидалар); </w:t>
      </w:r>
    </w:p>
    <w:p w14:paraId="4AF34AC8" w14:textId="77777777" w:rsidR="00AA145B" w:rsidRDefault="0088631B" w:rsidP="00E82538">
      <w:pPr>
        <w:pStyle w:val="a9"/>
        <w:ind w:firstLine="720"/>
        <w:jc w:val="both"/>
        <w:rPr>
          <w:lang w:val="kk-KZ"/>
        </w:rPr>
      </w:pPr>
      <w:r w:rsidRPr="0088631B">
        <w:rPr>
          <w:lang w:val="kk-KZ"/>
        </w:rPr>
        <w:t xml:space="preserve">«Соттардың мемлекеттік сатып алу туралы заңнаманы қолдануы туралы» Қазақстан Респу бликасы Жоғарғы Сотының 2022 жылғы 21 сәуірдегі № 4 нормативтік қаулысы (№ 4 ЖСНҚ); </w:t>
      </w:r>
    </w:p>
    <w:p w14:paraId="0327CACD" w14:textId="77777777" w:rsidR="00AA145B" w:rsidRDefault="0088631B" w:rsidP="00E82538">
      <w:pPr>
        <w:pStyle w:val="a9"/>
        <w:ind w:firstLine="720"/>
        <w:jc w:val="both"/>
        <w:rPr>
          <w:lang w:val="kk-KZ"/>
        </w:rPr>
      </w:pPr>
      <w:r w:rsidRPr="0088631B">
        <w:rPr>
          <w:lang w:val="kk-KZ"/>
        </w:rPr>
        <w:t xml:space="preserve">Қордың Директорлар кеңесі басқармасының 2019 жылғы 3 қыркүйектегі № 31/19 шешімімен бекітілген Қордың сатып алу қызметін басқару стандарты; </w:t>
      </w:r>
    </w:p>
    <w:p w14:paraId="3934C072" w14:textId="7288BF82" w:rsidR="0088631B" w:rsidRPr="0088631B" w:rsidRDefault="0088631B" w:rsidP="00E82538">
      <w:pPr>
        <w:pStyle w:val="a9"/>
        <w:ind w:firstLine="720"/>
        <w:jc w:val="both"/>
        <w:rPr>
          <w:rStyle w:val="af"/>
          <w:rFonts w:ascii="Times New Roman" w:hAnsi="Times New Roman" w:cs="Times New Roman"/>
          <w:sz w:val="28"/>
          <w:szCs w:val="28"/>
          <w:lang w:val="kk-KZ"/>
        </w:rPr>
      </w:pPr>
      <w:r w:rsidRPr="0088631B">
        <w:rPr>
          <w:lang w:val="kk-KZ"/>
        </w:rPr>
        <w:t>Қазақстан Республикасының өзге де нормативтік құқықтық актілері.</w:t>
      </w:r>
    </w:p>
    <w:p w14:paraId="262D6B63" w14:textId="1EACF1AF" w:rsidR="00BA72A1" w:rsidRPr="00BA72A1" w:rsidRDefault="00BA72A1" w:rsidP="00BA72A1">
      <w:pPr>
        <w:pStyle w:val="a9"/>
        <w:jc w:val="both"/>
        <w:rPr>
          <w:rFonts w:ascii="Times New Roman" w:hAnsi="Times New Roman" w:cs="Times New Roman"/>
          <w:sz w:val="28"/>
          <w:szCs w:val="28"/>
          <w:lang w:val="kk-KZ"/>
        </w:rPr>
      </w:pPr>
      <w:r w:rsidRPr="00BA72A1">
        <w:rPr>
          <w:rStyle w:val="af"/>
          <w:rFonts w:ascii="Times New Roman" w:hAnsi="Times New Roman" w:cs="Times New Roman"/>
          <w:sz w:val="28"/>
          <w:szCs w:val="28"/>
          <w:lang w:val="kk-KZ"/>
        </w:rPr>
        <w:t>Назар аударыңыз!</w:t>
      </w:r>
    </w:p>
    <w:p w14:paraId="377D8477" w14:textId="77777777" w:rsidR="00BA72A1" w:rsidRPr="00BA72A1" w:rsidRDefault="00BA72A1" w:rsidP="00BA72A1">
      <w:pPr>
        <w:pStyle w:val="a9"/>
        <w:ind w:firstLine="720"/>
        <w:jc w:val="both"/>
        <w:rPr>
          <w:rFonts w:ascii="Times New Roman" w:hAnsi="Times New Roman" w:cs="Times New Roman"/>
          <w:sz w:val="28"/>
          <w:szCs w:val="28"/>
          <w:lang w:val="kk-KZ"/>
        </w:rPr>
      </w:pPr>
      <w:r w:rsidRPr="00BA72A1">
        <w:rPr>
          <w:rFonts w:ascii="Times New Roman" w:hAnsi="Times New Roman" w:cs="Times New Roman"/>
          <w:sz w:val="28"/>
          <w:szCs w:val="28"/>
          <w:lang w:val="kk-KZ"/>
        </w:rPr>
        <w:t xml:space="preserve">«Заң және Құқық» адвокаттық кеңсесі, бұл құжаттың жалпылама екендігіне және нақты </w:t>
      </w:r>
      <w:hyperlink r:id="rId12">
        <w:r w:rsidRPr="00BA72A1">
          <w:rPr>
            <w:rStyle w:val="a8"/>
            <w:rFonts w:ascii="Times New Roman" w:hAnsi="Times New Roman" w:cs="Times New Roman"/>
            <w:sz w:val="28"/>
            <w:szCs w:val="28"/>
            <w:lang w:val="kk-KZ"/>
          </w:rPr>
          <w:t>сіздің жағдайыңыздың талаптарына сәйкес келмеуі</w:t>
        </w:r>
      </w:hyperlink>
      <w:r w:rsidRPr="00BA72A1">
        <w:rPr>
          <w:rFonts w:ascii="Times New Roman" w:hAnsi="Times New Roman" w:cs="Times New Roman"/>
          <w:sz w:val="28"/>
          <w:szCs w:val="28"/>
          <w:lang w:val="kk-KZ"/>
        </w:rPr>
        <w:t xml:space="preserve"> мүмкіндігіне көңіл бөлуіңізді сұрайды. Біздің заңгерлер сіздің нақты жағдайыңызға сәйкес келетін кез келген </w:t>
      </w:r>
      <w:hyperlink>
        <w:r w:rsidRPr="00BA72A1">
          <w:rPr>
            <w:rStyle w:val="a8"/>
            <w:rFonts w:ascii="Times New Roman" w:hAnsi="Times New Roman" w:cs="Times New Roman"/>
            <w:sz w:val="28"/>
            <w:szCs w:val="28"/>
            <w:lang w:val="kk-KZ"/>
          </w:rPr>
          <w:t>құқықтық құжатты әзірлеп көмектесуге дайын</w:t>
        </w:r>
      </w:hyperlink>
      <w:r w:rsidRPr="00BA72A1">
        <w:rPr>
          <w:rFonts w:ascii="Times New Roman" w:hAnsi="Times New Roman" w:cs="Times New Roman"/>
          <w:sz w:val="28"/>
          <w:szCs w:val="28"/>
          <w:lang w:val="kk-KZ"/>
        </w:rPr>
        <w:t>.</w:t>
      </w:r>
    </w:p>
    <w:p w14:paraId="654F985A" w14:textId="77777777" w:rsidR="00BA72A1" w:rsidRPr="00BA72A1" w:rsidRDefault="00BA72A1" w:rsidP="00BA72A1">
      <w:pPr>
        <w:pStyle w:val="a9"/>
        <w:ind w:firstLine="720"/>
        <w:jc w:val="both"/>
        <w:rPr>
          <w:rStyle w:val="af"/>
          <w:rFonts w:ascii="Times New Roman" w:hAnsi="Times New Roman" w:cs="Times New Roman"/>
          <w:b w:val="0"/>
          <w:bCs w:val="0"/>
          <w:sz w:val="28"/>
          <w:szCs w:val="28"/>
          <w:lang w:val="kk-KZ"/>
        </w:rPr>
      </w:pPr>
      <w:r w:rsidRPr="00BA72A1">
        <w:rPr>
          <w:rFonts w:ascii="Times New Roman" w:hAnsi="Times New Roman" w:cs="Times New Roman"/>
          <w:sz w:val="28"/>
          <w:szCs w:val="28"/>
          <w:lang w:val="kk-KZ"/>
        </w:rPr>
        <w:t xml:space="preserve">Қосымша ақпарат алу үшін Заңгер/Адвокат телефонына </w:t>
      </w:r>
      <w:hyperlink r:id="rId13">
        <w:r w:rsidRPr="00BA72A1">
          <w:rPr>
            <w:rStyle w:val="a8"/>
            <w:rFonts w:ascii="Times New Roman" w:hAnsi="Times New Roman" w:cs="Times New Roman"/>
            <w:sz w:val="28"/>
            <w:szCs w:val="28"/>
            <w:lang w:val="kk-KZ"/>
          </w:rPr>
          <w:t>хабарласуыңызға болады</w:t>
        </w:r>
      </w:hyperlink>
      <w:r w:rsidRPr="00BA72A1">
        <w:rPr>
          <w:rFonts w:ascii="Times New Roman" w:hAnsi="Times New Roman" w:cs="Times New Roman"/>
          <w:sz w:val="28"/>
          <w:szCs w:val="28"/>
          <w:lang w:val="kk-KZ"/>
        </w:rPr>
        <w:t>: +7 (708) 971-78-58; +7 (700) 978 5755, +7 (700) 978 5085.</w:t>
      </w:r>
      <w:r w:rsidRPr="00BA72A1">
        <w:rPr>
          <w:rStyle w:val="af"/>
          <w:rFonts w:ascii="Times New Roman" w:hAnsi="Times New Roman" w:cs="Times New Roman"/>
          <w:sz w:val="28"/>
          <w:szCs w:val="28"/>
          <w:lang w:val="kk-KZ"/>
        </w:rPr>
        <w:t xml:space="preserve">  </w:t>
      </w:r>
    </w:p>
    <w:p w14:paraId="3994ADB5" w14:textId="77777777" w:rsidR="00BA72A1" w:rsidRPr="00BA72A1" w:rsidRDefault="00BA72A1" w:rsidP="00BA72A1">
      <w:pPr>
        <w:pStyle w:val="a9"/>
        <w:ind w:firstLine="720"/>
        <w:jc w:val="both"/>
        <w:rPr>
          <w:rStyle w:val="af"/>
          <w:rFonts w:ascii="Times New Roman" w:hAnsi="Times New Roman" w:cs="Times New Roman"/>
          <w:b w:val="0"/>
          <w:bCs w:val="0"/>
          <w:sz w:val="28"/>
          <w:szCs w:val="28"/>
          <w:lang w:val="kk-KZ"/>
        </w:rPr>
      </w:pPr>
      <w:r w:rsidRPr="00BA72A1">
        <w:rPr>
          <w:rFonts w:ascii="Times New Roman" w:hAnsi="Times New Roman" w:cs="Times New Roman"/>
          <w:sz w:val="28"/>
          <w:szCs w:val="28"/>
          <w:lang w:val="kk-KZ"/>
        </w:rPr>
        <w:t xml:space="preserve">Адвокат Алматы </w:t>
      </w:r>
      <w:hyperlink r:id="rId14">
        <w:r w:rsidRPr="00BA72A1">
          <w:rPr>
            <w:rStyle w:val="a8"/>
            <w:rFonts w:ascii="Times New Roman" w:hAnsi="Times New Roman" w:cs="Times New Roman"/>
            <w:sz w:val="28"/>
            <w:szCs w:val="28"/>
            <w:lang w:val="kk-KZ"/>
          </w:rPr>
          <w:t>Заңгер Қорғаушы Заң қызметі</w:t>
        </w:r>
      </w:hyperlink>
      <w:r w:rsidRPr="00BA72A1">
        <w:rPr>
          <w:rFonts w:ascii="Times New Roman" w:hAnsi="Times New Roman" w:cs="Times New Roman"/>
          <w:sz w:val="28"/>
          <w:szCs w:val="28"/>
          <w:lang w:val="kk-KZ"/>
        </w:rPr>
        <w:t xml:space="preserve"> Құқық қорғау </w:t>
      </w:r>
      <w:hyperlink r:id="rId15">
        <w:r w:rsidRPr="00BA72A1">
          <w:rPr>
            <w:rStyle w:val="a8"/>
            <w:rFonts w:ascii="Times New Roman" w:hAnsi="Times New Roman" w:cs="Times New Roman"/>
            <w:sz w:val="28"/>
            <w:szCs w:val="28"/>
            <w:lang w:val="kk-KZ"/>
          </w:rPr>
          <w:t>Құқықтық қөмек</w:t>
        </w:r>
      </w:hyperlink>
      <w:r w:rsidRPr="00BA72A1">
        <w:rPr>
          <w:rFonts w:ascii="Times New Roman" w:hAnsi="Times New Roman" w:cs="Times New Roman"/>
          <w:sz w:val="28"/>
          <w:szCs w:val="28"/>
          <w:lang w:val="kk-KZ"/>
        </w:rPr>
        <w:t xml:space="preserve"> Заңгерлік кеңсе Азаматтық істері Қылмыстық істері Әкімшілік істері Арбитраж даулары Заңгерлік кеңес Заңгер </w:t>
      </w:r>
      <w:r w:rsidRPr="00BA72A1">
        <w:rPr>
          <w:rStyle w:val="a8"/>
          <w:rFonts w:ascii="Times New Roman" w:hAnsi="Times New Roman" w:cs="Times New Roman"/>
          <w:sz w:val="28"/>
          <w:szCs w:val="28"/>
          <w:lang w:val="kk-KZ"/>
        </w:rPr>
        <w:t>Адвокаттық кеңсе Қазақстан Қорғаушы  Заң компаниясы</w:t>
      </w:r>
    </w:p>
    <w:p w14:paraId="594A65E6" w14:textId="77777777" w:rsidR="002B5311" w:rsidRPr="00BA72A1" w:rsidRDefault="002B5311">
      <w:pPr>
        <w:rPr>
          <w:rStyle w:val="a8"/>
          <w:lang w:val="kk-KZ"/>
        </w:rPr>
      </w:pPr>
    </w:p>
    <w:p w14:paraId="1C1847E6" w14:textId="36E3BE91" w:rsidR="004D0C5B" w:rsidRPr="00BA72A1" w:rsidRDefault="00425D30">
      <w:pPr>
        <w:rPr>
          <w:lang w:val="kk-KZ"/>
        </w:rPr>
      </w:pPr>
      <w:r w:rsidRPr="00BA72A1">
        <w:rPr>
          <w:lang w:val="kk-KZ"/>
        </w:rPr>
        <w:t xml:space="preserve"> </w:t>
      </w:r>
    </w:p>
    <w:sectPr w:rsidR="004D0C5B" w:rsidRPr="00BA72A1" w:rsidSect="00301F3B">
      <w:headerReference w:type="default" r:id="rId16"/>
      <w:footerReference w:type="default" r:id="rId17"/>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FA1E6" w14:textId="77777777" w:rsidR="00301F3B" w:rsidRDefault="00301F3B" w:rsidP="00702393">
      <w:pPr>
        <w:spacing w:after="0" w:line="240" w:lineRule="auto"/>
      </w:pPr>
      <w:r>
        <w:separator/>
      </w:r>
    </w:p>
  </w:endnote>
  <w:endnote w:type="continuationSeparator" w:id="0">
    <w:p w14:paraId="574727B4" w14:textId="77777777" w:rsidR="00301F3B" w:rsidRDefault="00301F3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ourier New">
    <w:panose1 w:val="02070309020205020404"/>
    <w:charset w:val="CC"/>
    <w:family w:val="modern"/>
    <w:pitch w:val="fixed"/>
    <w:sig w:usb0="E0002EFF" w:usb1="C0007843" w:usb2="00000009" w:usb3="00000000" w:csb0="000001FF" w:csb1="00000000"/>
  </w:font>
  <w:font w:name="Segoe UI Light">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C7F19" w14:textId="77777777" w:rsidR="00301F3B" w:rsidRDefault="00301F3B" w:rsidP="00702393">
      <w:pPr>
        <w:spacing w:after="0" w:line="240" w:lineRule="auto"/>
      </w:pPr>
      <w:r>
        <w:separator/>
      </w:r>
    </w:p>
  </w:footnote>
  <w:footnote w:type="continuationSeparator" w:id="0">
    <w:p w14:paraId="0B393635" w14:textId="77777777" w:rsidR="00301F3B" w:rsidRDefault="00301F3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21C2FDB3"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3C64"/>
    <w:rsid w:val="000A7CFF"/>
    <w:rsid w:val="000C0D34"/>
    <w:rsid w:val="000E047E"/>
    <w:rsid w:val="000F395B"/>
    <w:rsid w:val="000F55D5"/>
    <w:rsid w:val="00122D57"/>
    <w:rsid w:val="00127F41"/>
    <w:rsid w:val="00146857"/>
    <w:rsid w:val="00152128"/>
    <w:rsid w:val="001539CF"/>
    <w:rsid w:val="00193E1B"/>
    <w:rsid w:val="001B2CB4"/>
    <w:rsid w:val="001C5801"/>
    <w:rsid w:val="001D2F42"/>
    <w:rsid w:val="001F0D74"/>
    <w:rsid w:val="002052A8"/>
    <w:rsid w:val="00216BC8"/>
    <w:rsid w:val="002349B5"/>
    <w:rsid w:val="00246AED"/>
    <w:rsid w:val="002570B0"/>
    <w:rsid w:val="00267E0B"/>
    <w:rsid w:val="002706B8"/>
    <w:rsid w:val="002A1A72"/>
    <w:rsid w:val="002B5311"/>
    <w:rsid w:val="002B659E"/>
    <w:rsid w:val="00301F3B"/>
    <w:rsid w:val="00327D34"/>
    <w:rsid w:val="00327E86"/>
    <w:rsid w:val="00396063"/>
    <w:rsid w:val="003C77EA"/>
    <w:rsid w:val="003E3623"/>
    <w:rsid w:val="003E36B8"/>
    <w:rsid w:val="003F2CBC"/>
    <w:rsid w:val="00403532"/>
    <w:rsid w:val="00423FF0"/>
    <w:rsid w:val="00425D30"/>
    <w:rsid w:val="00442855"/>
    <w:rsid w:val="004B433C"/>
    <w:rsid w:val="004C320F"/>
    <w:rsid w:val="004D0C5B"/>
    <w:rsid w:val="004D5DFB"/>
    <w:rsid w:val="00512ED8"/>
    <w:rsid w:val="005B4DC1"/>
    <w:rsid w:val="005B6BBF"/>
    <w:rsid w:val="005E6B7B"/>
    <w:rsid w:val="006B0A4D"/>
    <w:rsid w:val="006B463A"/>
    <w:rsid w:val="006E2D0A"/>
    <w:rsid w:val="006F181F"/>
    <w:rsid w:val="006F4864"/>
    <w:rsid w:val="00702393"/>
    <w:rsid w:val="00722D19"/>
    <w:rsid w:val="007D178C"/>
    <w:rsid w:val="007D66E2"/>
    <w:rsid w:val="0082045D"/>
    <w:rsid w:val="00826C00"/>
    <w:rsid w:val="00834092"/>
    <w:rsid w:val="008461DE"/>
    <w:rsid w:val="00850A1D"/>
    <w:rsid w:val="008639D1"/>
    <w:rsid w:val="00867E0F"/>
    <w:rsid w:val="0088631B"/>
    <w:rsid w:val="008A7236"/>
    <w:rsid w:val="008D1FE2"/>
    <w:rsid w:val="008E108F"/>
    <w:rsid w:val="008E7DF6"/>
    <w:rsid w:val="008F4E8E"/>
    <w:rsid w:val="0091354D"/>
    <w:rsid w:val="00944109"/>
    <w:rsid w:val="00944671"/>
    <w:rsid w:val="0094655E"/>
    <w:rsid w:val="0098300A"/>
    <w:rsid w:val="009C7110"/>
    <w:rsid w:val="009E6904"/>
    <w:rsid w:val="00A00B80"/>
    <w:rsid w:val="00A208C3"/>
    <w:rsid w:val="00A23573"/>
    <w:rsid w:val="00A45B15"/>
    <w:rsid w:val="00A91E61"/>
    <w:rsid w:val="00AA145B"/>
    <w:rsid w:val="00B2651F"/>
    <w:rsid w:val="00B31BDB"/>
    <w:rsid w:val="00B46538"/>
    <w:rsid w:val="00B62A17"/>
    <w:rsid w:val="00BA72A1"/>
    <w:rsid w:val="00BB0E24"/>
    <w:rsid w:val="00BD7730"/>
    <w:rsid w:val="00C16D9C"/>
    <w:rsid w:val="00C620A6"/>
    <w:rsid w:val="00C702E4"/>
    <w:rsid w:val="00CB275A"/>
    <w:rsid w:val="00CF5BD5"/>
    <w:rsid w:val="00D02DFB"/>
    <w:rsid w:val="00D31BA2"/>
    <w:rsid w:val="00D95373"/>
    <w:rsid w:val="00DB660C"/>
    <w:rsid w:val="00DB72D5"/>
    <w:rsid w:val="00DF474A"/>
    <w:rsid w:val="00E262F7"/>
    <w:rsid w:val="00E44FB2"/>
    <w:rsid w:val="00E76903"/>
    <w:rsid w:val="00E82538"/>
    <w:rsid w:val="00EA1D6F"/>
    <w:rsid w:val="00EC1785"/>
    <w:rsid w:val="00EE78AD"/>
    <w:rsid w:val="00EF1CD6"/>
    <w:rsid w:val="00F173BA"/>
    <w:rsid w:val="00F211E1"/>
    <w:rsid w:val="00F22448"/>
    <w:rsid w:val="00F2735B"/>
    <w:rsid w:val="00F53996"/>
    <w:rsid w:val="00F65567"/>
    <w:rsid w:val="00F66009"/>
    <w:rsid w:val="00F92A8E"/>
    <w:rsid w:val="00F96E54"/>
    <w:rsid w:val="00FB1064"/>
    <w:rsid w:val="00FB62CE"/>
    <w:rsid w:val="00FE608D"/>
    <w:rsid w:val="083D0028"/>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paragraph" w:styleId="HTML">
    <w:name w:val="HTML Preformatted"/>
    <w:basedOn w:val="a"/>
    <w:link w:val="HTML0"/>
    <w:uiPriority w:val="99"/>
    <w:semiHidden/>
    <w:unhideWhenUsed/>
    <w:rsid w:val="00246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46AED"/>
    <w:rPr>
      <w:rFonts w:ascii="Courier New" w:eastAsia="Times New Roman" w:hAnsi="Courier New" w:cs="Courier New"/>
      <w:sz w:val="20"/>
      <w:szCs w:val="20"/>
    </w:rPr>
  </w:style>
  <w:style w:type="character" w:customStyle="1" w:styleId="y2iqfc">
    <w:name w:val="y2iqfc"/>
    <w:basedOn w:val="a0"/>
    <w:rsid w:val="00246AED"/>
  </w:style>
  <w:style w:type="character" w:styleId="ae">
    <w:name w:val="FollowedHyperlink"/>
    <w:basedOn w:val="a0"/>
    <w:uiPriority w:val="99"/>
    <w:semiHidden/>
    <w:unhideWhenUsed/>
    <w:rsid w:val="00F66009"/>
    <w:rPr>
      <w:color w:val="954F72" w:themeColor="followedHyperlink"/>
      <w:u w:val="single"/>
    </w:rPr>
  </w:style>
  <w:style w:type="character" w:styleId="af">
    <w:name w:val="Strong"/>
    <w:basedOn w:val="a0"/>
    <w:uiPriority w:val="22"/>
    <w:qFormat/>
    <w:rsid w:val="00BA72A1"/>
    <w:rPr>
      <w:b/>
      <w:bCs/>
    </w:rPr>
  </w:style>
  <w:style w:type="paragraph" w:styleId="af0">
    <w:name w:val="Normal (Web)"/>
    <w:basedOn w:val="a"/>
    <w:uiPriority w:val="99"/>
    <w:unhideWhenUsed/>
    <w:rsid w:val="00BA72A1"/>
    <w:pPr>
      <w:spacing w:before="100" w:beforeAutospacing="1" w:after="100" w:afterAutospacing="1" w:line="240" w:lineRule="auto"/>
    </w:pPr>
    <w:rPr>
      <w:rFonts w:ascii="Segoe UI Light" w:eastAsiaTheme="minorEastAsia" w:hAnsi="Segoe UI Light" w:cs="Segoe UI Light"/>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582062938">
      <w:bodyDiv w:val="1"/>
      <w:marLeft w:val="0"/>
      <w:marRight w:val="0"/>
      <w:marTop w:val="0"/>
      <w:marBottom w:val="0"/>
      <w:divBdr>
        <w:top w:val="none" w:sz="0" w:space="0" w:color="auto"/>
        <w:left w:val="none" w:sz="0" w:space="0" w:color="auto"/>
        <w:bottom w:val="none" w:sz="0" w:space="0" w:color="auto"/>
        <w:right w:val="none" w:sz="0" w:space="0" w:color="auto"/>
      </w:divBdr>
      <w:divsChild>
        <w:div w:id="1985817984">
          <w:marLeft w:val="0"/>
          <w:marRight w:val="0"/>
          <w:marTop w:val="0"/>
          <w:marBottom w:val="0"/>
          <w:divBdr>
            <w:top w:val="none" w:sz="0" w:space="0" w:color="auto"/>
            <w:left w:val="none" w:sz="0" w:space="0" w:color="auto"/>
            <w:bottom w:val="none" w:sz="0" w:space="0" w:color="auto"/>
            <w:right w:val="none" w:sz="0" w:space="0" w:color="auto"/>
          </w:divBdr>
        </w:div>
      </w:divsChild>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hyperlink" Target="https://youtube.com/@MuffinPro578?si=PV8fwFJMfhcs8yg9"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youtube.com/@MuffinPro578?si=PV8fwFJMfhcs8yg9" TargetMode="External"/><Relationship Id="rId12" Type="http://schemas.openxmlformats.org/officeDocument/2006/relationships/hyperlink" Target="https://www.instagram.com/zakonpravo.kz/?hl=ru"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zakonpravo.kz/" TargetMode="External"/><Relationship Id="rId5" Type="http://schemas.openxmlformats.org/officeDocument/2006/relationships/endnotes" Target="endnotes.xml"/><Relationship Id="rId15" Type="http://schemas.openxmlformats.org/officeDocument/2006/relationships/hyperlink" Target="https://youtube.com/@MuffinPro578?si=PV8fwFJMfhcs8yg9" TargetMode="External"/><Relationship Id="rId10" Type="http://schemas.openxmlformats.org/officeDocument/2006/relationships/hyperlink" Target="https://youtube.com/@MuffinPro578?si=PV8fwFJMfhcs8yg9"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instagram.com/zakonpravo.kz/?hl=ru" TargetMode="External"/><Relationship Id="rId14" Type="http://schemas.openxmlformats.org/officeDocument/2006/relationships/hyperlink" Target="https://www.instagram.com/zakonpravo.kz/?hl=ru"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10</Pages>
  <Words>5202</Words>
  <Characters>29654</Characters>
  <Application>Microsoft Office Word</Application>
  <DocSecurity>0</DocSecurity>
  <Lines>247</Lines>
  <Paragraphs>69</Paragraphs>
  <ScaleCrop>false</ScaleCrop>
  <Company/>
  <LinksUpToDate>false</LinksUpToDate>
  <CharactersWithSpaces>34787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101</cp:revision>
  <cp:lastPrinted>2021-08-17T09:15:00Z</cp:lastPrinted>
  <dcterms:created xsi:type="dcterms:W3CDTF">2021-08-13T09:00:00Z</dcterms:created>
  <dcterms:modified xsi:type="dcterms:W3CDTF">2024-05-29T06:41:00Z</dcterms:modified>
</cp:coreProperties>
</file>