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0434" w14:textId="12296093" w:rsidR="00AC191C" w:rsidRPr="00AC191C" w:rsidRDefault="00AC191C" w:rsidP="00AC191C">
      <w:pPr>
        <w:pStyle w:val="a9"/>
        <w:jc w:val="center"/>
        <w:rPr>
          <w:b/>
          <w:bCs/>
        </w:rPr>
      </w:pPr>
      <w:r w:rsidRPr="00AC191C">
        <w:rPr>
          <w:b/>
          <w:bCs/>
        </w:rPr>
        <w:t>О</w:t>
      </w:r>
      <w:r w:rsidRPr="00AC191C">
        <w:rPr>
          <w:b/>
          <w:bCs/>
        </w:rPr>
        <w:t xml:space="preserve"> признании незаконным и отмене уведомления</w:t>
      </w:r>
    </w:p>
    <w:p w14:paraId="6C94D56B" w14:textId="24CC49EE" w:rsidR="00AC191C" w:rsidRDefault="002F46D3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-6ап/261 от 27.07.2023 г. </w:t>
      </w:r>
    </w:p>
    <w:p w14:paraId="685D92C3" w14:textId="77777777" w:rsidR="00AC191C" w:rsidRDefault="002F46D3" w:rsidP="00AC191C">
      <w:pPr>
        <w:pStyle w:val="a9"/>
        <w:ind w:firstLine="720"/>
        <w:jc w:val="both"/>
      </w:pPr>
      <w:r w:rsidRPr="00AC191C">
        <w:rPr>
          <w:b/>
          <w:bCs/>
        </w:rPr>
        <w:t xml:space="preserve">Истец: </w:t>
      </w:r>
      <w:r>
        <w:t xml:space="preserve">ТОО «G» </w:t>
      </w:r>
    </w:p>
    <w:p w14:paraId="324DAC78" w14:textId="77777777" w:rsidR="00AC191C" w:rsidRDefault="002F46D3" w:rsidP="00AC191C">
      <w:pPr>
        <w:pStyle w:val="a9"/>
        <w:ind w:firstLine="720"/>
        <w:jc w:val="both"/>
      </w:pPr>
      <w:r w:rsidRPr="00AC191C">
        <w:rPr>
          <w:b/>
          <w:bCs/>
        </w:rPr>
        <w:t>Ответчик:</w:t>
      </w:r>
      <w:r>
        <w:t xml:space="preserve"> РГУ «Департамент государственных доходов» </w:t>
      </w:r>
    </w:p>
    <w:p w14:paraId="34D57643" w14:textId="77777777" w:rsidR="00AC191C" w:rsidRDefault="002F46D3" w:rsidP="00AC191C">
      <w:pPr>
        <w:pStyle w:val="a9"/>
        <w:ind w:firstLine="720"/>
        <w:jc w:val="both"/>
      </w:pPr>
      <w:r w:rsidRPr="00AC191C">
        <w:rPr>
          <w:b/>
          <w:bCs/>
        </w:rPr>
        <w:t>Предмет спора:</w:t>
      </w:r>
      <w:r>
        <w:t xml:space="preserve"> о признании незаконным и отмене уведомления №4 от 18 января 2022. </w:t>
      </w:r>
    </w:p>
    <w:p w14:paraId="765E8B98" w14:textId="77777777" w:rsidR="00AC191C" w:rsidRPr="00AC191C" w:rsidRDefault="002F46D3" w:rsidP="00AC191C">
      <w:pPr>
        <w:pStyle w:val="a9"/>
        <w:ind w:firstLine="720"/>
        <w:jc w:val="both"/>
        <w:rPr>
          <w:b/>
          <w:bCs/>
        </w:rPr>
      </w:pPr>
      <w:r w:rsidRPr="00AC191C">
        <w:rPr>
          <w:b/>
          <w:bCs/>
        </w:rPr>
        <w:t xml:space="preserve">Пересмотр по кассационным жалобам ответчиков. </w:t>
      </w:r>
    </w:p>
    <w:p w14:paraId="38976DF3" w14:textId="77777777" w:rsidR="00AC191C" w:rsidRDefault="002F46D3" w:rsidP="00AC191C">
      <w:pPr>
        <w:pStyle w:val="a9"/>
        <w:ind w:firstLine="720"/>
        <w:jc w:val="both"/>
      </w:pPr>
      <w:r w:rsidRPr="00AC191C">
        <w:rPr>
          <w:b/>
          <w:bCs/>
        </w:rPr>
        <w:t>ФАБУЛА:</w:t>
      </w:r>
      <w:r>
        <w:t xml:space="preserve"> ответчиком в отношении истца проведена комплексная налоговая проверка за период времени с 1 января 2017 года по 30 июня 2020 года, по результатам которой: вынесен акт документальной налоговой проверки №4 от 18 января 2022 года и выставлено уведомление. </w:t>
      </w:r>
    </w:p>
    <w:p w14:paraId="0C18032C" w14:textId="77777777" w:rsidR="00AC191C" w:rsidRDefault="002F46D3" w:rsidP="00AC191C">
      <w:pPr>
        <w:pStyle w:val="a9"/>
        <w:ind w:firstLine="720"/>
        <w:jc w:val="both"/>
      </w:pPr>
      <w:r>
        <w:t>Иск мотивирован тем, что ответчиком необоснованно уменьшены вычеты по взаиморасчетам с контрагентами истца ТОО «P» и ТОО «К».</w:t>
      </w:r>
    </w:p>
    <w:p w14:paraId="73ED4CE6" w14:textId="77777777" w:rsidR="00DC3DB6" w:rsidRDefault="002F46D3" w:rsidP="00AC191C">
      <w:pPr>
        <w:pStyle w:val="a9"/>
        <w:ind w:firstLine="720"/>
        <w:jc w:val="both"/>
      </w:pPr>
      <w:r>
        <w:t xml:space="preserve"> </w:t>
      </w:r>
      <w:r w:rsidRPr="00AC191C">
        <w:rPr>
          <w:b/>
          <w:bCs/>
        </w:rPr>
        <w:t>Судебные акты:</w:t>
      </w:r>
      <w:r>
        <w:t xml:space="preserve"> </w:t>
      </w:r>
    </w:p>
    <w:p w14:paraId="5575E739" w14:textId="3020C333" w:rsidR="00AC191C" w:rsidRDefault="002F46D3" w:rsidP="00AC191C">
      <w:pPr>
        <w:pStyle w:val="a9"/>
        <w:ind w:firstLine="720"/>
        <w:jc w:val="both"/>
      </w:pPr>
      <w:r w:rsidRPr="00DC3DB6">
        <w:rPr>
          <w:b/>
          <w:bCs/>
        </w:rPr>
        <w:t>1-я инстанция:</w:t>
      </w:r>
      <w:r>
        <w:t xml:space="preserve"> иск удовлетворен. </w:t>
      </w:r>
    </w:p>
    <w:p w14:paraId="1C55659D" w14:textId="77777777" w:rsidR="00AC191C" w:rsidRDefault="002F46D3" w:rsidP="00AC191C">
      <w:pPr>
        <w:pStyle w:val="a9"/>
        <w:ind w:firstLine="720"/>
        <w:jc w:val="both"/>
      </w:pPr>
      <w:r>
        <w:t xml:space="preserve">Признано незаконным и отменено с момента принятия уведомление №4 от 18 января 2022 года в части: доначисления КПН в сумме 115,4 </w:t>
      </w:r>
      <w:proofErr w:type="gramStart"/>
      <w:r>
        <w:t>млн.</w:t>
      </w:r>
      <w:proofErr w:type="gramEnd"/>
      <w:r>
        <w:t xml:space="preserve"> тенге и суммы пени по нему в размере 135,7 млн. тенге; доначисления НДС – 142,1 млн. тенге и суммы пени – 20,7 млн. тенге. </w:t>
      </w:r>
    </w:p>
    <w:p w14:paraId="7DB96FCD" w14:textId="77777777" w:rsidR="00AC191C" w:rsidRDefault="002F46D3" w:rsidP="00AC191C">
      <w:pPr>
        <w:pStyle w:val="a9"/>
        <w:ind w:firstLine="720"/>
        <w:jc w:val="both"/>
      </w:pPr>
      <w:r w:rsidRPr="00AC191C">
        <w:rPr>
          <w:b/>
          <w:bCs/>
        </w:rPr>
        <w:t>Апелляция:</w:t>
      </w:r>
      <w:r>
        <w:t xml:space="preserve"> решение суда изменено. Отменено в части удовлетворения иска о признании незаконным и отмене уведомления в части доначисления Департаментом по взаиморасчетам ТОО «G» с ТОО «P» за периоды 2 и 3 квартала 2019 года с соответствующей</w:t>
      </w:r>
      <w:r w:rsidR="00F70B30">
        <w:t xml:space="preserve"> </w:t>
      </w:r>
      <w:r w:rsidR="00F70B30">
        <w:t xml:space="preserve">начисленной суммой пени с принятием в указанной части нового решения об отказе в удовлетворении иска. </w:t>
      </w:r>
    </w:p>
    <w:p w14:paraId="65962102" w14:textId="77777777" w:rsidR="00AC191C" w:rsidRDefault="00F70B30" w:rsidP="00AC191C">
      <w:pPr>
        <w:pStyle w:val="a9"/>
        <w:ind w:firstLine="720"/>
        <w:jc w:val="both"/>
      </w:pPr>
      <w:r>
        <w:t xml:space="preserve">В остальной части решение суда оставлено без изменения. Кассация: решение суда и постановление апелляции изменены. Судебные акты отменены в части удовлетворения иска о признании незаконным и отмене уведомления в части доначисления Департаментом по взаиморасчетам ТОО «G» с ТОО «К» за периоды </w:t>
      </w:r>
      <w:proofErr w:type="gramStart"/>
      <w:r>
        <w:t>2019-2020</w:t>
      </w:r>
      <w:proofErr w:type="gramEnd"/>
      <w:r>
        <w:t xml:space="preserve"> годов с соответствующей начисленной суммой пени. </w:t>
      </w:r>
    </w:p>
    <w:p w14:paraId="1FE62882" w14:textId="77777777" w:rsidR="00AC191C" w:rsidRDefault="00F70B30" w:rsidP="00AC191C">
      <w:pPr>
        <w:pStyle w:val="a9"/>
        <w:ind w:firstLine="720"/>
        <w:jc w:val="both"/>
      </w:pPr>
      <w:r>
        <w:t xml:space="preserve">В указанной части вынесено новое решение об отказе в удовлетворении иска. Постановление суда апелляции </w:t>
      </w:r>
      <w:proofErr w:type="spellStart"/>
      <w:r>
        <w:t>отмено</w:t>
      </w:r>
      <w:proofErr w:type="spellEnd"/>
      <w:r>
        <w:t xml:space="preserve"> в части отказа в удовлетворении иска о признании незаконным и отмене уведомления в части доначисления </w:t>
      </w:r>
      <w:proofErr w:type="spellStart"/>
      <w:r>
        <w:t>епартаментм</w:t>
      </w:r>
      <w:proofErr w:type="spellEnd"/>
      <w:r>
        <w:t xml:space="preserve"> по взаиморасчетам ТОО «G» с ТОО «P» за периоды 2 и 3 квартала 2019 года с соответствующей начисленной суммой пени. </w:t>
      </w:r>
    </w:p>
    <w:p w14:paraId="158DC1B5" w14:textId="4B7D45A8" w:rsidR="00F70B30" w:rsidRDefault="00F70B30" w:rsidP="00AC191C">
      <w:pPr>
        <w:pStyle w:val="a9"/>
        <w:ind w:firstLine="720"/>
        <w:jc w:val="both"/>
      </w:pPr>
      <w:r>
        <w:t>В указанной части вынесено новое решение об оставлении в силе решения суда первой инстанции.</w:t>
      </w:r>
    </w:p>
    <w:p w14:paraId="0C8DC1B2" w14:textId="77777777" w:rsidR="00AC191C" w:rsidRDefault="00F70B30" w:rsidP="00A37F77">
      <w:pPr>
        <w:pStyle w:val="a9"/>
        <w:jc w:val="both"/>
      </w:pPr>
      <w:r>
        <w:tab/>
      </w:r>
      <w:r w:rsidR="00AC191C" w:rsidRPr="00AC191C">
        <w:rPr>
          <w:b/>
          <w:bCs/>
        </w:rPr>
        <w:t>Выводы:</w:t>
      </w:r>
      <w:r w:rsidR="00AC191C">
        <w:t xml:space="preserve"> </w:t>
      </w:r>
    </w:p>
    <w:p w14:paraId="631C6AFE" w14:textId="77777777" w:rsidR="00AC191C" w:rsidRDefault="00AC191C" w:rsidP="00AC191C">
      <w:pPr>
        <w:pStyle w:val="a9"/>
        <w:ind w:firstLine="720"/>
        <w:jc w:val="both"/>
      </w:pPr>
      <w:r>
        <w:t xml:space="preserve">I. В части доначисления Департаментом по взаиморасчетам ТОО «G» с ТОО «К». Судами действия ответчика в части взаиморасчетов истца с ТОО «К» признаны незаконными. Эти выводы судов предыдущих инстанций обусловлены неподтвержденностью обоснований ответчика о неблагонадежности ТОО «К» и его контрагентов, а также отсутствием решения суда о признании недействительности сделки. </w:t>
      </w:r>
    </w:p>
    <w:p w14:paraId="6341574A" w14:textId="6C96753C" w:rsidR="00AC191C" w:rsidRDefault="00AC191C" w:rsidP="00AC191C">
      <w:pPr>
        <w:pStyle w:val="a9"/>
        <w:ind w:firstLine="720"/>
        <w:jc w:val="both"/>
      </w:pPr>
      <w:r>
        <w:t xml:space="preserve">Установлено, что решением СМЭС города Алматы от 22 февраля 2023 года, сделка, заключенная между ТОО «G» и ТОО «К», признана недействительной. А именно договор от 23 октября 2019 года на сумму оборота 1,6 </w:t>
      </w:r>
      <w:proofErr w:type="gramStart"/>
      <w:r>
        <w:t>млрд.</w:t>
      </w:r>
      <w:proofErr w:type="gramEnd"/>
      <w:r>
        <w:t xml:space="preserve"> тенге, НДС – 176,0 млн. тенге.</w:t>
      </w:r>
    </w:p>
    <w:p w14:paraId="17A3AB9F" w14:textId="77777777" w:rsidR="00AC191C" w:rsidRDefault="00AC191C" w:rsidP="00AC191C">
      <w:pPr>
        <w:pStyle w:val="a9"/>
        <w:ind w:firstLine="720"/>
        <w:jc w:val="both"/>
      </w:pPr>
      <w:r>
        <w:t xml:space="preserve"> Подпунктом 5) статьи 264 Налогового кодекса предусмотрено, что вычету не подлежат расходы по сделке, признанной недействительной на основании вступившего в законную силу решения суда. При указанных обстоятельствах судебная коллегия считает, что выводы ответчика о сомнительности сделок подтвердились в суде в ходе рассмотрения гражданского дела по иску о признании сделки недействительной. </w:t>
      </w:r>
    </w:p>
    <w:p w14:paraId="469C131F" w14:textId="77777777" w:rsidR="00AC191C" w:rsidRDefault="00AC191C" w:rsidP="00AC191C">
      <w:pPr>
        <w:pStyle w:val="a9"/>
        <w:ind w:firstLine="720"/>
        <w:jc w:val="both"/>
      </w:pPr>
      <w:r>
        <w:t xml:space="preserve">Частью второй статьи 76 ГПК определено, что обстоятельства, установленные вступившим в законную силу решением или постановлением суда по ранее рассмотренному гражданскому делу, обязательны для суда. </w:t>
      </w:r>
    </w:p>
    <w:p w14:paraId="5C4ACDA9" w14:textId="3CC0AC3A" w:rsidR="00AC191C" w:rsidRDefault="00AC191C" w:rsidP="00AC191C">
      <w:pPr>
        <w:pStyle w:val="a9"/>
        <w:ind w:firstLine="720"/>
        <w:jc w:val="both"/>
      </w:pPr>
      <w:r>
        <w:t xml:space="preserve">Такие обстоятельства не доказываются вновь при разбирательстве других гражданских дел, в которых участвуют те же лица. Аналогичная норма содержится в статье 119 АППК, предусматривающая </w:t>
      </w:r>
      <w:proofErr w:type="spellStart"/>
      <w:r>
        <w:t>преюдицию</w:t>
      </w:r>
      <w:proofErr w:type="spellEnd"/>
      <w:r>
        <w:t xml:space="preserve"> по административным делам. </w:t>
      </w:r>
    </w:p>
    <w:p w14:paraId="056078AA" w14:textId="77777777" w:rsidR="00AC191C" w:rsidRDefault="00AC191C" w:rsidP="00AC191C">
      <w:pPr>
        <w:pStyle w:val="a9"/>
        <w:ind w:firstLine="720"/>
        <w:jc w:val="both"/>
      </w:pPr>
      <w:r>
        <w:t>В целях достижения задач административного судопроизводства и ввиду того, что по настоящему делу судебные акты обжалованы в порядке статьи 169 АППК, а вышеуказанное решение вынесено до рассмотрения настоящего дела в кассационном порядке, судебная коллегия посчитала необходимым выйти за</w:t>
      </w:r>
      <w:r>
        <w:t xml:space="preserve"> </w:t>
      </w:r>
      <w:r>
        <w:t xml:space="preserve">пределы кассационной жалобы и принять решение как обстоятельство, не требующее доказывания. </w:t>
      </w:r>
    </w:p>
    <w:p w14:paraId="42AA2E1A" w14:textId="77777777" w:rsidR="00AC191C" w:rsidRDefault="00AC191C" w:rsidP="00AC191C">
      <w:pPr>
        <w:pStyle w:val="a9"/>
        <w:ind w:firstLine="720"/>
        <w:jc w:val="both"/>
      </w:pPr>
      <w:r>
        <w:t xml:space="preserve">Это означает, что судебные акты в части признания незаконным уведомления о доначислении по взаиморасчетам ТОО «G» с ТОО «К» являются необоснованными. </w:t>
      </w:r>
    </w:p>
    <w:p w14:paraId="3BFE2D77" w14:textId="77777777" w:rsidR="00AC191C" w:rsidRDefault="00AC191C" w:rsidP="00AC191C">
      <w:pPr>
        <w:pStyle w:val="a9"/>
        <w:ind w:firstLine="720"/>
        <w:jc w:val="both"/>
      </w:pPr>
      <w:r>
        <w:t>II. В части доначисления по взаиморасчетам ТОО «G» с ТОО «P». Изменяя решение суда первой инстанции, суд апелляционной инстанции пришел к выводу о том, что выводы суда первой инстанции касательно взаиморасчетов истца с контрагентом ТОО «P» ошибочны, поскольку имеется приговора суда, которому не была дана надлежащая правовая оценка.</w:t>
      </w:r>
    </w:p>
    <w:p w14:paraId="57A33017" w14:textId="77777777" w:rsidR="00AC191C" w:rsidRDefault="00AC191C" w:rsidP="00AC191C">
      <w:pPr>
        <w:pStyle w:val="a9"/>
        <w:ind w:firstLine="720"/>
        <w:jc w:val="both"/>
      </w:pPr>
      <w:r>
        <w:t xml:space="preserve"> Так, суд ссылается на протокол допроса М. от 10 декабря 2019 года, приговор районного суда от 7 апреля 2021 года, где приведены показания свидетелей касательно руководителя ТОО «P» С. о том, что товарищество не осуществляло фактическую финансово-хозяйственную деятельность. </w:t>
      </w:r>
    </w:p>
    <w:p w14:paraId="760F0DDE" w14:textId="77777777" w:rsidR="00AC191C" w:rsidRDefault="00AC191C" w:rsidP="00AC191C">
      <w:pPr>
        <w:pStyle w:val="a9"/>
        <w:ind w:firstLine="720"/>
        <w:jc w:val="both"/>
      </w:pPr>
      <w:r>
        <w:t xml:space="preserve">Согласно части первой статьи 19 УПК 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</w:p>
    <w:p w14:paraId="56F7CE8D" w14:textId="77777777" w:rsidR="00AC191C" w:rsidRDefault="00AC191C" w:rsidP="00AC191C">
      <w:pPr>
        <w:pStyle w:val="a9"/>
        <w:ind w:firstLine="720"/>
        <w:jc w:val="both"/>
      </w:pPr>
      <w:r>
        <w:t xml:space="preserve">Пунктом 5 Нормативного постановления Верховного Суда РК №9 от 22 декабря 2022 года «О некоторых вопросах применения судами налогового законодательства» разъяснено, что вступивший в законную силу приговор которыми действия лица по выписке счета-фактуры признаны совершенными без фактического выполнения работ, оказания услуг, отгрузки товаров, то есть выписка фиктивного счета – фактуры, является основанием для исключения из вычетов расходов при исчислении КПН и исключению из зачета суммы НДС по приобретенным товарам, работам, услугам. </w:t>
      </w:r>
    </w:p>
    <w:p w14:paraId="51A348AC" w14:textId="3A93E653" w:rsidR="00AC191C" w:rsidRDefault="00AC191C" w:rsidP="00AC191C">
      <w:pPr>
        <w:pStyle w:val="a9"/>
        <w:ind w:firstLine="720"/>
        <w:jc w:val="both"/>
      </w:pPr>
      <w:r>
        <w:t xml:space="preserve">Между тем приговор, вынесенный в отношении С. и других лиц, не содержит обстоятельств по сделке с истцом либо счетам-фактурам, выставленным в адрес истца, то есть, не доказана недействительность сделки, тогда как каждый факт совершенного преступления должен быть описан в приговоре. </w:t>
      </w:r>
    </w:p>
    <w:p w14:paraId="6EBD8B14" w14:textId="77777777" w:rsidR="00AC191C" w:rsidRDefault="00AC191C" w:rsidP="00AC191C">
      <w:pPr>
        <w:pStyle w:val="a9"/>
        <w:ind w:firstLine="720"/>
        <w:jc w:val="both"/>
      </w:pPr>
      <w:r>
        <w:t xml:space="preserve">Следовательно, указанный вывод суда апелляционной инстанции не соответствует фактическим обстоятельствам, поскольку: </w:t>
      </w:r>
    </w:p>
    <w:p w14:paraId="642BB684" w14:textId="77777777" w:rsidR="00AC191C" w:rsidRDefault="00AC191C" w:rsidP="00AC191C">
      <w:pPr>
        <w:pStyle w:val="a9"/>
        <w:ind w:firstLine="720"/>
        <w:jc w:val="both"/>
      </w:pPr>
      <w:r>
        <w:t xml:space="preserve">1) приговором суда действия ТОО «P» по приобретенным товарам на основании счетов-фактур и их выписке не признаны незаконными; </w:t>
      </w:r>
    </w:p>
    <w:p w14:paraId="05DA868F" w14:textId="77777777" w:rsidR="00AC191C" w:rsidRDefault="00AC191C" w:rsidP="00AC191C">
      <w:pPr>
        <w:pStyle w:val="a9"/>
        <w:ind w:firstLine="720"/>
        <w:jc w:val="both"/>
      </w:pPr>
      <w:r>
        <w:t xml:space="preserve">2) имеется первичная бухгалтерская документация, а также факт получения товаров на складе. </w:t>
      </w:r>
    </w:p>
    <w:p w14:paraId="2ADC19BC" w14:textId="7C05CEC6" w:rsidR="006116CF" w:rsidRPr="00A2412F" w:rsidRDefault="00AC191C" w:rsidP="00AC191C">
      <w:pPr>
        <w:pStyle w:val="a9"/>
        <w:ind w:firstLine="720"/>
        <w:jc w:val="both"/>
        <w:rPr>
          <w:lang w:val="kk-KZ"/>
        </w:rPr>
      </w:pPr>
      <w:r>
        <w:t xml:space="preserve">Из чего следует, что судом первой инстанции дана надлежащая оценка действиям ответчика по: выявлению и установлению фактического выполнения работ поставщиками; определению фактической реализации товаров, а также обоснованиям о трудовых и материальных ресурсах, в </w:t>
      </w:r>
      <w:proofErr w:type="gramStart"/>
      <w:r>
        <w:t>т.ч.</w:t>
      </w:r>
      <w:proofErr w:type="gramEnd"/>
      <w:r>
        <w:t xml:space="preserve"> необходимых для исполнения обязательств поставщика по передаче товаров, выполнения работ.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46D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02030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9F15EB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C191C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C3DB6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0B3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2024-05-20T15:50:00Z</dcterms:modified>
</cp:coreProperties>
</file>