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515C2D70" w:rsidR="00F173BA" w:rsidRPr="009B42BD" w:rsidRDefault="009B42BD" w:rsidP="009B42BD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9B42BD">
        <w:rPr>
          <w:rFonts w:ascii="Times New Roman" w:hAnsi="Times New Roman" w:cs="Times New Roman"/>
          <w:b/>
          <w:bCs/>
          <w:lang w:val="kk-KZ"/>
        </w:rPr>
        <w:t>В</w:t>
      </w:r>
      <w:proofErr w:type="spellStart"/>
      <w:r w:rsidRPr="009B42BD">
        <w:rPr>
          <w:rFonts w:ascii="Times New Roman" w:hAnsi="Times New Roman" w:cs="Times New Roman"/>
          <w:b/>
          <w:bCs/>
        </w:rPr>
        <w:t>ымогательств</w:t>
      </w:r>
      <w:proofErr w:type="spellEnd"/>
      <w:r w:rsidRPr="009B42BD">
        <w:rPr>
          <w:rFonts w:ascii="Times New Roman" w:hAnsi="Times New Roman" w:cs="Times New Roman"/>
          <w:b/>
          <w:bCs/>
          <w:lang w:val="kk-KZ"/>
        </w:rPr>
        <w:t>о</w:t>
      </w:r>
      <w:r w:rsidRPr="009B42BD">
        <w:rPr>
          <w:rFonts w:ascii="Times New Roman" w:hAnsi="Times New Roman" w:cs="Times New Roman"/>
          <w:b/>
          <w:bCs/>
        </w:rPr>
        <w:t xml:space="preserve"> денежных средств</w:t>
      </w:r>
      <w:r w:rsidRPr="009B42BD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9B42BD">
        <w:rPr>
          <w:rFonts w:ascii="Times New Roman" w:hAnsi="Times New Roman" w:cs="Times New Roman"/>
          <w:b/>
          <w:bCs/>
        </w:rPr>
        <w:t xml:space="preserve">под угрозой распространения в видеохостинге «You </w:t>
      </w:r>
      <w:proofErr w:type="spellStart"/>
      <w:r w:rsidRPr="009B42BD">
        <w:rPr>
          <w:rFonts w:ascii="Times New Roman" w:hAnsi="Times New Roman" w:cs="Times New Roman"/>
          <w:b/>
          <w:bCs/>
        </w:rPr>
        <w:t>Tube</w:t>
      </w:r>
      <w:proofErr w:type="spellEnd"/>
      <w:r w:rsidRPr="009B42BD">
        <w:rPr>
          <w:rFonts w:ascii="Times New Roman" w:hAnsi="Times New Roman" w:cs="Times New Roman"/>
          <w:b/>
          <w:bCs/>
        </w:rPr>
        <w:t>»</w:t>
      </w:r>
    </w:p>
    <w:p w14:paraId="0A2C17F5" w14:textId="77777777" w:rsidR="00843C90" w:rsidRDefault="0038090A" w:rsidP="00843C90">
      <w:pPr>
        <w:ind w:firstLine="720"/>
        <w:jc w:val="both"/>
        <w:rPr>
          <w:rFonts w:ascii="Times New Roman" w:hAnsi="Times New Roman" w:cs="Times New Roman"/>
        </w:rPr>
      </w:pPr>
      <w:r w:rsidRPr="00843C90">
        <w:rPr>
          <w:rFonts w:ascii="Times New Roman" w:hAnsi="Times New Roman" w:cs="Times New Roman"/>
        </w:rPr>
        <w:t>Приговором суда № 2 района «</w:t>
      </w:r>
      <w:proofErr w:type="spellStart"/>
      <w:r w:rsidRPr="00843C90">
        <w:rPr>
          <w:rFonts w:ascii="Times New Roman" w:hAnsi="Times New Roman" w:cs="Times New Roman"/>
        </w:rPr>
        <w:t>Сарыарка</w:t>
      </w:r>
      <w:proofErr w:type="spellEnd"/>
      <w:r w:rsidRPr="00843C90">
        <w:rPr>
          <w:rFonts w:ascii="Times New Roman" w:hAnsi="Times New Roman" w:cs="Times New Roman"/>
        </w:rPr>
        <w:t xml:space="preserve">» города Нур-Султан от 31 марта 2020 года: А., ранее судимый по пункту 1) части 2 статьи 191 Уголовного кодекса Республики Казахстан (далее – УК) к 3 годам ограничения свободы, - осужден по части 1 статьи 194 УК к 3 годам ограничения свободы. На основании статьи 60 УК, по совокупности приговоров, частично присоединено неотбытое наказание по приговору суда от 5 февраля 2019 года и окончательно ему назначено 3 года 6 месяцев ограничения свободы. </w:t>
      </w:r>
    </w:p>
    <w:p w14:paraId="05FFFEFF" w14:textId="60F79846" w:rsidR="00843C90" w:rsidRDefault="0038090A" w:rsidP="00843C90">
      <w:pPr>
        <w:ind w:firstLine="720"/>
        <w:jc w:val="both"/>
        <w:rPr>
          <w:rFonts w:ascii="Times New Roman" w:hAnsi="Times New Roman" w:cs="Times New Roman"/>
        </w:rPr>
      </w:pPr>
      <w:r w:rsidRPr="00843C90">
        <w:rPr>
          <w:rFonts w:ascii="Times New Roman" w:hAnsi="Times New Roman" w:cs="Times New Roman"/>
        </w:rPr>
        <w:t xml:space="preserve">Приговором суда А. признан виновным в том, что 14 февраля 2020 года он, находясь у окна столовой, расположенной по ул. Биржан-сал, дом 8 города Нур-Султан, снял на видеокамеру своего мобильного телефона спящих за столом в </w:t>
      </w:r>
      <w:hyperlink r:id="rId6" w:history="1">
        <w:r w:rsidRPr="00FE3843">
          <w:rPr>
            <w:rStyle w:val="aa"/>
            <w:rFonts w:ascii="Times New Roman" w:hAnsi="Times New Roman" w:cs="Times New Roman"/>
          </w:rPr>
          <w:t>форменном обмундировании инспекторов Полка патрульной</w:t>
        </w:r>
      </w:hyperlink>
      <w:r w:rsidRPr="00843C90">
        <w:rPr>
          <w:rFonts w:ascii="Times New Roman" w:hAnsi="Times New Roman" w:cs="Times New Roman"/>
        </w:rPr>
        <w:t xml:space="preserve"> полиции Департамента полиции города Нур-Султан – сержанта полиции Ж. и старшего лейтенанта полиции Т. Спустя 2 часа А., находясь в столовой, расположенной по ул. Гете, дом 10 города Нур-Султан, вновь увидел спящих за столом вышеуказанных сотрудников полиции и снял их на видеокамеру своего мобильного телефона. Затем из корыстных побуждений, под угрозой распространения в видеохостинге «You </w:t>
      </w:r>
      <w:proofErr w:type="spellStart"/>
      <w:r w:rsidRPr="00843C90">
        <w:rPr>
          <w:rFonts w:ascii="Times New Roman" w:hAnsi="Times New Roman" w:cs="Times New Roman"/>
        </w:rPr>
        <w:t>Tube</w:t>
      </w:r>
      <w:proofErr w:type="spellEnd"/>
      <w:r w:rsidRPr="00843C90">
        <w:rPr>
          <w:rFonts w:ascii="Times New Roman" w:hAnsi="Times New Roman" w:cs="Times New Roman"/>
        </w:rPr>
        <w:t xml:space="preserve">» имеющейся у него видеозаписи предъявил Ж. и Т. требование о передаче ему денежных средств в сумме 50 000 тенге с каждого в срок до 11 часов 14 февраля 2020 года. Т. и Ж. в тот же день обратились с заявлением в УСБ ДП города Нур-Султан по факту вымогательства у них денежных средств со стороны А. </w:t>
      </w:r>
    </w:p>
    <w:p w14:paraId="4049ABCC" w14:textId="77777777" w:rsidR="00843C90" w:rsidRDefault="0038090A" w:rsidP="00843C90">
      <w:pPr>
        <w:ind w:firstLine="720"/>
        <w:jc w:val="both"/>
        <w:rPr>
          <w:rFonts w:ascii="Times New Roman" w:hAnsi="Times New Roman" w:cs="Times New Roman"/>
        </w:rPr>
      </w:pPr>
      <w:r w:rsidRPr="00843C90">
        <w:rPr>
          <w:rFonts w:ascii="Times New Roman" w:hAnsi="Times New Roman" w:cs="Times New Roman"/>
        </w:rPr>
        <w:t xml:space="preserve">Примерно в 12:45 часов последний был задержан сотрудниками УСБ ДП города Нур-Султан. В ходе личного обыска у него были изъяты денежные средства в сумме 100 000 тенге, похищенные путем вымогательства. Постановлением апелляционной судебной коллегии по уголовным делам суда города Нур-Султан от 12 мая 2020 года приговор оставлен без изменения. В протесте Генеральный Прокурор, не оспаривая доказанность и правильность квалификации действий А., просит судебные акты изменить </w:t>
      </w:r>
      <w:proofErr w:type="gramStart"/>
      <w:r w:rsidRPr="00843C90">
        <w:rPr>
          <w:rFonts w:ascii="Times New Roman" w:hAnsi="Times New Roman" w:cs="Times New Roman"/>
        </w:rPr>
        <w:t>в виду</w:t>
      </w:r>
      <w:proofErr w:type="gramEnd"/>
      <w:r w:rsidRPr="00843C90">
        <w:rPr>
          <w:rFonts w:ascii="Times New Roman" w:hAnsi="Times New Roman" w:cs="Times New Roman"/>
        </w:rPr>
        <w:t xml:space="preserve"> чрезмерной мягкости назначенного наказания и несоответствия общим началам назначения наказания. В силу части 2 статьи 39 УК наказание применяется в целях восстановления социальной справедливости, а также исправления осужденного и предупреждения совершения новых уголовных правонарушений как осужденным, так и другими лицами. </w:t>
      </w:r>
    </w:p>
    <w:p w14:paraId="1C113091" w14:textId="0476F561" w:rsidR="00F173BA" w:rsidRPr="00843C90" w:rsidRDefault="0038090A" w:rsidP="00843C90">
      <w:pPr>
        <w:ind w:firstLine="720"/>
        <w:jc w:val="both"/>
        <w:rPr>
          <w:rFonts w:ascii="Times New Roman" w:hAnsi="Times New Roman" w:cs="Times New Roman"/>
        </w:rPr>
      </w:pPr>
      <w:r w:rsidRPr="00843C90">
        <w:rPr>
          <w:rFonts w:ascii="Times New Roman" w:hAnsi="Times New Roman" w:cs="Times New Roman"/>
        </w:rPr>
        <w:t xml:space="preserve">Суд при назначении наказания А. учел, что совершенное им преступление относится к категории средней тяжести, наличие смягчающих уголовную ответственность и наказание обстоятельств в виде признания вины, чистосердечного раскаяния, наличия новорожденного ребенка, отсутствие отягчающих </w:t>
      </w:r>
      <w:hyperlink r:id="rId7" w:history="1">
        <w:r w:rsidRPr="00843C90">
          <w:rPr>
            <w:rStyle w:val="aa"/>
            <w:rFonts w:ascii="Times New Roman" w:hAnsi="Times New Roman" w:cs="Times New Roman"/>
          </w:rPr>
          <w:t>обстоятельств по делу, его поведение до и после совершенного преступления,</w:t>
        </w:r>
      </w:hyperlink>
      <w:r w:rsidRPr="00843C90">
        <w:rPr>
          <w:rFonts w:ascii="Times New Roman" w:hAnsi="Times New Roman" w:cs="Times New Roman"/>
        </w:rPr>
        <w:t xml:space="preserve"> мнение потерпевших, не настаивавших на лишении его свободы. При таких обстоятельствах судебная коллегия считает, что суд, руководствуясь статьей 52 УК, обоснованно пришёл к выводу, что исправление и перевоспитание А. возможно без изоляции от общества и назначил ему ограничения свободы. На основании изложенного судебная коллегия по уголовным делам Верховного Суда оставила без изменения судебные акты местных судов в отношении А. Протест Генерального Прокурора Республики Казахстан оставлен без удовлетворения.</w:t>
      </w:r>
    </w:p>
    <w:p w14:paraId="1D196CDE" w14:textId="737247FA" w:rsidR="00F173BA" w:rsidRPr="00843C90" w:rsidRDefault="00F173BA" w:rsidP="00843C90">
      <w:pPr>
        <w:jc w:val="both"/>
        <w:rPr>
          <w:rFonts w:ascii="Times New Roman" w:hAnsi="Times New Roman" w:cs="Times New Roman"/>
        </w:rPr>
      </w:pPr>
    </w:p>
    <w:p w14:paraId="02403F08" w14:textId="75BEB719" w:rsidR="00F173BA" w:rsidRPr="00843C90" w:rsidRDefault="00F173BA" w:rsidP="00843C90">
      <w:pPr>
        <w:jc w:val="both"/>
        <w:rPr>
          <w:rFonts w:ascii="Times New Roman" w:hAnsi="Times New Roman" w:cs="Times New Roman"/>
        </w:rPr>
      </w:pPr>
    </w:p>
    <w:p w14:paraId="308325D5" w14:textId="324F2E94" w:rsidR="00F173BA" w:rsidRPr="00843C90" w:rsidRDefault="00F173BA" w:rsidP="00843C90">
      <w:pPr>
        <w:jc w:val="both"/>
        <w:rPr>
          <w:rFonts w:ascii="Times New Roman" w:hAnsi="Times New Roman" w:cs="Times New Roman"/>
        </w:rPr>
      </w:pPr>
    </w:p>
    <w:p w14:paraId="22BAA135" w14:textId="6CC745FE" w:rsidR="00F173BA" w:rsidRPr="00843C90" w:rsidRDefault="00F173BA" w:rsidP="00843C90">
      <w:pPr>
        <w:jc w:val="both"/>
        <w:rPr>
          <w:rFonts w:ascii="Times New Roman" w:hAnsi="Times New Roman" w:cs="Times New Roman"/>
        </w:rPr>
      </w:pPr>
    </w:p>
    <w:p w14:paraId="33D51603" w14:textId="10BA4AEF" w:rsidR="00F173BA" w:rsidRPr="00843C90" w:rsidRDefault="00F173BA" w:rsidP="00843C90">
      <w:pPr>
        <w:jc w:val="both"/>
        <w:rPr>
          <w:rFonts w:ascii="Times New Roman" w:hAnsi="Times New Roman" w:cs="Times New Roman"/>
        </w:rPr>
      </w:pPr>
    </w:p>
    <w:p w14:paraId="55D95E22" w14:textId="0EFD17BF" w:rsidR="00F173BA" w:rsidRPr="00843C90" w:rsidRDefault="00F173BA" w:rsidP="00843C90">
      <w:pPr>
        <w:jc w:val="both"/>
        <w:rPr>
          <w:rFonts w:ascii="Times New Roman" w:hAnsi="Times New Roman" w:cs="Times New Roman"/>
        </w:rPr>
      </w:pPr>
    </w:p>
    <w:p w14:paraId="1E84A240" w14:textId="61513D00" w:rsidR="00F173BA" w:rsidRPr="00843C90" w:rsidRDefault="00F173BA" w:rsidP="00843C90">
      <w:pPr>
        <w:jc w:val="both"/>
        <w:rPr>
          <w:rFonts w:ascii="Times New Roman" w:hAnsi="Times New Roman" w:cs="Times New Roman"/>
        </w:rPr>
      </w:pPr>
    </w:p>
    <w:p w14:paraId="049E1B58" w14:textId="408BB97D" w:rsidR="00F173BA" w:rsidRPr="00843C90" w:rsidRDefault="00F173BA" w:rsidP="00843C90">
      <w:pPr>
        <w:jc w:val="both"/>
        <w:rPr>
          <w:rFonts w:ascii="Times New Roman" w:hAnsi="Times New Roman" w:cs="Times New Roman"/>
        </w:rPr>
      </w:pPr>
    </w:p>
    <w:p w14:paraId="3F19C72F" w14:textId="49CAEBA5" w:rsidR="00F173BA" w:rsidRPr="00843C90" w:rsidRDefault="00F173BA" w:rsidP="00843C90">
      <w:pPr>
        <w:tabs>
          <w:tab w:val="left" w:pos="6948"/>
        </w:tabs>
        <w:jc w:val="both"/>
        <w:rPr>
          <w:rFonts w:ascii="Times New Roman" w:hAnsi="Times New Roman" w:cs="Times New Roman"/>
        </w:rPr>
      </w:pPr>
      <w:r w:rsidRPr="00843C90">
        <w:rPr>
          <w:rFonts w:ascii="Times New Roman" w:hAnsi="Times New Roman" w:cs="Times New Roman"/>
        </w:rPr>
        <w:lastRenderedPageBreak/>
        <w:tab/>
      </w:r>
    </w:p>
    <w:sectPr w:rsidR="00F173BA" w:rsidRPr="00843C90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EC4C5" w14:textId="77777777" w:rsidR="004D7B31" w:rsidRDefault="004D7B31" w:rsidP="00702393">
      <w:pPr>
        <w:spacing w:after="0" w:line="240" w:lineRule="auto"/>
      </w:pPr>
      <w:r>
        <w:separator/>
      </w:r>
    </w:p>
  </w:endnote>
  <w:endnote w:type="continuationSeparator" w:id="0">
    <w:p w14:paraId="241F18F2" w14:textId="77777777" w:rsidR="004D7B31" w:rsidRDefault="004D7B31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C42F0" w14:textId="77777777" w:rsidR="004D7B31" w:rsidRDefault="004D7B31" w:rsidP="00702393">
      <w:pPr>
        <w:spacing w:after="0" w:line="240" w:lineRule="auto"/>
      </w:pPr>
      <w:r>
        <w:separator/>
      </w:r>
    </w:p>
  </w:footnote>
  <w:footnote w:type="continuationSeparator" w:id="0">
    <w:p w14:paraId="3F45E3CB" w14:textId="77777777" w:rsidR="004D7B31" w:rsidRDefault="004D7B31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8090A"/>
    <w:rsid w:val="00396063"/>
    <w:rsid w:val="003C77EA"/>
    <w:rsid w:val="003E3623"/>
    <w:rsid w:val="00442855"/>
    <w:rsid w:val="00461793"/>
    <w:rsid w:val="004C5854"/>
    <w:rsid w:val="004D7B31"/>
    <w:rsid w:val="005A3B78"/>
    <w:rsid w:val="006454E5"/>
    <w:rsid w:val="006B0A4D"/>
    <w:rsid w:val="006E2D0A"/>
    <w:rsid w:val="00702393"/>
    <w:rsid w:val="00722D19"/>
    <w:rsid w:val="00843C90"/>
    <w:rsid w:val="008A7236"/>
    <w:rsid w:val="008E7DF6"/>
    <w:rsid w:val="0091354D"/>
    <w:rsid w:val="00940023"/>
    <w:rsid w:val="0094655E"/>
    <w:rsid w:val="009B42BD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3843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43C9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43C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2021-12-14T13:41:00Z</dcterms:modified>
</cp:coreProperties>
</file>