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79CCD" w14:textId="5E1E8E21" w:rsidR="00A81D5F" w:rsidRPr="005D03DB" w:rsidRDefault="00046E37" w:rsidP="005D03D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03DB">
        <w:rPr>
          <w:rFonts w:ascii="Times New Roman" w:hAnsi="Times New Roman" w:cs="Times New Roman"/>
          <w:b/>
          <w:bCs/>
          <w:sz w:val="24"/>
          <w:szCs w:val="24"/>
        </w:rPr>
        <w:t>Вид исправительного учреждения Отбывание наказания в виде лишение свободы лицам, осужденным за преступления, совершенные по неосторожности, назначается в учреждениях уголовно-исполнительной системы минимальной безопасности</w:t>
      </w:r>
    </w:p>
    <w:p w14:paraId="1C113091" w14:textId="5A80DFE0" w:rsidR="00F173BA" w:rsidRPr="005D03DB" w:rsidRDefault="00F173BA" w:rsidP="005D03D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9DE563" w14:textId="3A81009B" w:rsidR="005D03DB" w:rsidRDefault="00B6483D" w:rsidP="005D03D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D03DB">
        <w:rPr>
          <w:rFonts w:ascii="Times New Roman" w:hAnsi="Times New Roman" w:cs="Times New Roman"/>
          <w:sz w:val="24"/>
          <w:szCs w:val="24"/>
        </w:rPr>
        <w:t xml:space="preserve">Приговором суда № 2 Кокпектинского района Восточно-Казахстанской области от 21 сентября 2020 года: К., ранее не судимый, осужден по части 3 статьи 345-1 Уголовного кодекса Республики Казахстан (далее – УК) к 3 годам 6 месяцам лишения свободы с лишением права </w:t>
      </w:r>
      <w:hyperlink r:id="rId6" w:history="1">
        <w:r w:rsidRPr="00AA6677">
          <w:rPr>
            <w:rStyle w:val="aa"/>
            <w:rFonts w:ascii="Times New Roman" w:hAnsi="Times New Roman" w:cs="Times New Roman"/>
            <w:sz w:val="24"/>
            <w:szCs w:val="24"/>
          </w:rPr>
          <w:t>управления транспортным средством сроком на 10 лет, с отбыванием</w:t>
        </w:r>
      </w:hyperlink>
      <w:r w:rsidRPr="005D03DB">
        <w:rPr>
          <w:rFonts w:ascii="Times New Roman" w:hAnsi="Times New Roman" w:cs="Times New Roman"/>
          <w:sz w:val="24"/>
          <w:szCs w:val="24"/>
        </w:rPr>
        <w:t xml:space="preserve"> наказания в учреждении уголовно-исполнительной системы (далее – УИС) средней безопасности. Приговором суда К. признан виновным в том, что 2 июня 2020 года в 23:45 часов на трассе «</w:t>
      </w:r>
      <w:proofErr w:type="spellStart"/>
      <w:r w:rsidRPr="005D03DB">
        <w:rPr>
          <w:rFonts w:ascii="Times New Roman" w:hAnsi="Times New Roman" w:cs="Times New Roman"/>
          <w:sz w:val="24"/>
          <w:szCs w:val="24"/>
        </w:rPr>
        <w:t>Кокпекты</w:t>
      </w:r>
      <w:proofErr w:type="spellEnd"/>
      <w:r w:rsidRPr="005D03DB">
        <w:rPr>
          <w:rFonts w:ascii="Times New Roman" w:hAnsi="Times New Roman" w:cs="Times New Roman"/>
          <w:sz w:val="24"/>
          <w:szCs w:val="24"/>
        </w:rPr>
        <w:t xml:space="preserve"> – Васильевская переправа», управляя автомашиной марки «Ваз-21102» в состоянии алкогольного опьянения, выехал на полосу встречного движения. Не справившись с рулевым управлением, допустил столкновение с движущимся на встречу автомобилем марки «Ваз-2107» под управлением А., в котором также ехали пассажиры С., Н. и К. В результате дорожно-транспортного происшествия К. от полученных телесных повреждений, не совместимых с жизнью, скончалась в реанимационном отделении районной больницы. </w:t>
      </w:r>
    </w:p>
    <w:p w14:paraId="334BED68" w14:textId="77777777" w:rsidR="005D03DB" w:rsidRDefault="00B6483D" w:rsidP="005D03D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D03DB">
        <w:rPr>
          <w:rFonts w:ascii="Times New Roman" w:hAnsi="Times New Roman" w:cs="Times New Roman"/>
          <w:sz w:val="24"/>
          <w:szCs w:val="24"/>
        </w:rPr>
        <w:t xml:space="preserve">Постановлением судебной коллегии по уголовным делам </w:t>
      </w:r>
      <w:proofErr w:type="spellStart"/>
      <w:r w:rsidRPr="005D03DB">
        <w:rPr>
          <w:rFonts w:ascii="Times New Roman" w:hAnsi="Times New Roman" w:cs="Times New Roman"/>
          <w:sz w:val="24"/>
          <w:szCs w:val="24"/>
        </w:rPr>
        <w:t>ВосточноКазахстанского</w:t>
      </w:r>
      <w:proofErr w:type="spellEnd"/>
      <w:r w:rsidRPr="005D03DB">
        <w:rPr>
          <w:rFonts w:ascii="Times New Roman" w:hAnsi="Times New Roman" w:cs="Times New Roman"/>
          <w:sz w:val="24"/>
          <w:szCs w:val="24"/>
        </w:rPr>
        <w:t xml:space="preserve"> областного суда от 29 октября 2020 года приговор оставлен без изменения. В протесте не оспаривается доказанность вины К. и квалификация его действий, но ставится вопрос об изменении судебных актов ввиду неправильного применения уголовного закона при определении вида учреждения УИС. В ходатайстве осужденный К. также просит изменить ему вид исправительного учреждения на УИС минимальной безопасности. Согласно пункту 5) части 1 статьи 485 Уголовно-процессуального кодекса Республики Казахстан (далее – УПК) одним из оснований к пересмотру в кассационном порядке вступивших в законную силу судебных актов, указанных в части 1 статьи 484 настоящего Кодекса, является неправильное применение уголовного закона, повлекшее неправильное назначение наказания либо несоответствие назначенного судом наказания тяжести уголовного правонарушения и личности осужденного. </w:t>
      </w:r>
    </w:p>
    <w:p w14:paraId="544130AA" w14:textId="2D6D9C2D" w:rsidR="005D03DB" w:rsidRDefault="00B6483D" w:rsidP="005D03D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D03DB">
        <w:rPr>
          <w:rFonts w:ascii="Times New Roman" w:hAnsi="Times New Roman" w:cs="Times New Roman"/>
          <w:sz w:val="24"/>
          <w:szCs w:val="24"/>
        </w:rPr>
        <w:t xml:space="preserve">Согласно части 4 статьи 19 УК деяние, совершенное по неосторожности, признается уголовным правонарушением в случае, специально предусмотренном соответствующей статьей Особенной части УК. К. </w:t>
      </w:r>
      <w:hyperlink r:id="rId7" w:history="1">
        <w:r w:rsidRPr="005D03DB">
          <w:rPr>
            <w:rStyle w:val="aa"/>
            <w:rFonts w:ascii="Times New Roman" w:hAnsi="Times New Roman" w:cs="Times New Roman"/>
            <w:sz w:val="24"/>
            <w:szCs w:val="24"/>
          </w:rPr>
          <w:t>совершил уголовное правонарушение, предусмотренное</w:t>
        </w:r>
      </w:hyperlink>
      <w:r w:rsidRPr="005D03DB">
        <w:rPr>
          <w:rFonts w:ascii="Times New Roman" w:hAnsi="Times New Roman" w:cs="Times New Roman"/>
          <w:sz w:val="24"/>
          <w:szCs w:val="24"/>
        </w:rPr>
        <w:t xml:space="preserve"> частью 3 статьи </w:t>
      </w:r>
      <w:proofErr w:type="gramStart"/>
      <w:r w:rsidRPr="005D03DB">
        <w:rPr>
          <w:rFonts w:ascii="Times New Roman" w:hAnsi="Times New Roman" w:cs="Times New Roman"/>
          <w:sz w:val="24"/>
          <w:szCs w:val="24"/>
        </w:rPr>
        <w:t>345-1</w:t>
      </w:r>
      <w:proofErr w:type="gramEnd"/>
      <w:r w:rsidRPr="005D03DB">
        <w:rPr>
          <w:rFonts w:ascii="Times New Roman" w:hAnsi="Times New Roman" w:cs="Times New Roman"/>
          <w:sz w:val="24"/>
          <w:szCs w:val="24"/>
        </w:rPr>
        <w:t xml:space="preserve"> УК, которое относится к категории неосторожных. В соответствии с пунктом 1) части 5 статьи 46 УК лицам, осужденным за преступления, совершенные по неосторожности, лишение свободы назначается в учреждениях УИС минимальной безопасности. На основании изложенного судебная коллегия по уголовным делам Верховного Суда изменила судебные акты местных судов в отношении К. На основании пункта 1) части 5 статьи 46 УК отбывание наказания К. назначено в учреждении уголовно-исполнительной системы минимальной безопасности. </w:t>
      </w:r>
    </w:p>
    <w:p w14:paraId="3F19C72F" w14:textId="0EC7E543" w:rsidR="00F173BA" w:rsidRPr="005D03DB" w:rsidRDefault="00B6483D" w:rsidP="005D03D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D03DB">
        <w:rPr>
          <w:rFonts w:ascii="Times New Roman" w:hAnsi="Times New Roman" w:cs="Times New Roman"/>
          <w:sz w:val="24"/>
          <w:szCs w:val="24"/>
        </w:rPr>
        <w:t>В остальной части судебные акты оставлены без изменения. Протест Генерального Прокурора Республики Казахстан и ходатайство осужденного К. удовлетворены.</w:t>
      </w:r>
    </w:p>
    <w:sectPr w:rsidR="00F173BA" w:rsidRPr="005D03DB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3E15E" w14:textId="77777777" w:rsidR="006F2507" w:rsidRDefault="006F2507" w:rsidP="00702393">
      <w:pPr>
        <w:spacing w:after="0" w:line="240" w:lineRule="auto"/>
      </w:pPr>
      <w:r>
        <w:separator/>
      </w:r>
    </w:p>
  </w:endnote>
  <w:endnote w:type="continuationSeparator" w:id="0">
    <w:p w14:paraId="493919A7" w14:textId="77777777" w:rsidR="006F2507" w:rsidRDefault="006F2507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6DFB3" w14:textId="77777777" w:rsidR="006F2507" w:rsidRDefault="006F2507" w:rsidP="00702393">
      <w:pPr>
        <w:spacing w:after="0" w:line="240" w:lineRule="auto"/>
      </w:pPr>
      <w:r>
        <w:separator/>
      </w:r>
    </w:p>
  </w:footnote>
  <w:footnote w:type="continuationSeparator" w:id="0">
    <w:p w14:paraId="332A63D5" w14:textId="77777777" w:rsidR="006F2507" w:rsidRDefault="006F2507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46E37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5D03DB"/>
    <w:rsid w:val="006B0A4D"/>
    <w:rsid w:val="006E2D0A"/>
    <w:rsid w:val="006F2507"/>
    <w:rsid w:val="00702393"/>
    <w:rsid w:val="00722D19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AA6677"/>
    <w:rsid w:val="00B31BDB"/>
    <w:rsid w:val="00B6483D"/>
    <w:rsid w:val="00BD7730"/>
    <w:rsid w:val="00C16D9C"/>
    <w:rsid w:val="00CB275A"/>
    <w:rsid w:val="00CF5BD5"/>
    <w:rsid w:val="00D02DFB"/>
    <w:rsid w:val="00DB660C"/>
    <w:rsid w:val="00DF645B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5D03DB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5D03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k.ru/group/5936961323025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2021-12-10T09:18:00Z</dcterms:modified>
</cp:coreProperties>
</file>