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DB7E32" w14:textId="60954A14" w:rsidR="00912DA1" w:rsidRPr="00C76562" w:rsidRDefault="00C502A7" w:rsidP="00C76562">
      <w:pPr>
        <w:jc w:val="center"/>
        <w:rPr>
          <w:rFonts w:ascii="Times New Roman" w:hAnsi="Times New Roman" w:cs="Times New Roman"/>
          <w:b/>
          <w:bCs/>
          <w:sz w:val="24"/>
          <w:szCs w:val="24"/>
        </w:rPr>
      </w:pPr>
      <w:r w:rsidRPr="00C76562">
        <w:rPr>
          <w:rFonts w:ascii="Times New Roman" w:hAnsi="Times New Roman" w:cs="Times New Roman"/>
          <w:b/>
          <w:bCs/>
          <w:sz w:val="24"/>
          <w:szCs w:val="24"/>
        </w:rPr>
        <w:t>Уголовные правонарушения, уголовная ответственность наступает только за покушение на преступление средней тяжести, тяжкое или особо тяжкое, а также за покушение на террористическое преступление. Уголовная ответственность за покушение на совершение уголовного проступка законом не предусмотрена</w:t>
      </w:r>
    </w:p>
    <w:p w14:paraId="495BDAE0" w14:textId="77777777" w:rsidR="00912DA1" w:rsidRPr="00C76562" w:rsidRDefault="00912DA1" w:rsidP="00A81D5F">
      <w:pPr>
        <w:jc w:val="both"/>
        <w:rPr>
          <w:rFonts w:ascii="Times New Roman" w:hAnsi="Times New Roman" w:cs="Times New Roman"/>
          <w:sz w:val="24"/>
          <w:szCs w:val="24"/>
        </w:rPr>
      </w:pPr>
    </w:p>
    <w:p w14:paraId="1B62C727" w14:textId="77777777" w:rsidR="00C76562" w:rsidRDefault="00912DA1" w:rsidP="00C76562">
      <w:pPr>
        <w:ind w:firstLine="720"/>
        <w:jc w:val="both"/>
        <w:rPr>
          <w:rFonts w:ascii="Times New Roman" w:hAnsi="Times New Roman" w:cs="Times New Roman"/>
          <w:sz w:val="24"/>
          <w:szCs w:val="24"/>
        </w:rPr>
      </w:pPr>
      <w:r w:rsidRPr="00C76562">
        <w:rPr>
          <w:rFonts w:ascii="Times New Roman" w:hAnsi="Times New Roman" w:cs="Times New Roman"/>
          <w:sz w:val="24"/>
          <w:szCs w:val="24"/>
        </w:rPr>
        <w:t xml:space="preserve">Постановлением районного суда № 2 Алматинского района города Астана от 6 февраля 2015 года Д., ранее судимый, 12 июня 2013 года по пункту «а» части 2 статьи 178 Уголовного кодекса Республики Казахстан (далее – УК), к 3 годам лишения свободы, условно, с испытательным сроком на 2 года, - освобожден от уголовной ответственности по части 1 статьи 187 УК за примирением с потерпевшим в порядке медиации. </w:t>
      </w:r>
    </w:p>
    <w:p w14:paraId="17EC0A64" w14:textId="77777777" w:rsidR="00C76562" w:rsidRDefault="00912DA1" w:rsidP="00C76562">
      <w:pPr>
        <w:ind w:firstLine="720"/>
        <w:jc w:val="both"/>
        <w:rPr>
          <w:rFonts w:ascii="Times New Roman" w:hAnsi="Times New Roman" w:cs="Times New Roman"/>
          <w:sz w:val="24"/>
          <w:szCs w:val="24"/>
        </w:rPr>
      </w:pPr>
      <w:r w:rsidRPr="00C76562">
        <w:rPr>
          <w:rFonts w:ascii="Times New Roman" w:hAnsi="Times New Roman" w:cs="Times New Roman"/>
          <w:sz w:val="24"/>
          <w:szCs w:val="24"/>
        </w:rPr>
        <w:t xml:space="preserve">Д. обвинялся в том, что 23 января 2015 года тайно похитил в </w:t>
      </w:r>
      <w:proofErr w:type="spellStart"/>
      <w:r w:rsidRPr="00C76562">
        <w:rPr>
          <w:rFonts w:ascii="Times New Roman" w:hAnsi="Times New Roman" w:cs="Times New Roman"/>
          <w:sz w:val="24"/>
          <w:szCs w:val="24"/>
        </w:rPr>
        <w:t>супемаркете</w:t>
      </w:r>
      <w:proofErr w:type="spellEnd"/>
      <w:r w:rsidRPr="00C76562">
        <w:rPr>
          <w:rFonts w:ascii="Times New Roman" w:hAnsi="Times New Roman" w:cs="Times New Roman"/>
          <w:sz w:val="24"/>
          <w:szCs w:val="24"/>
        </w:rPr>
        <w:t xml:space="preserve"> «Бахус-2» две шоколадки общей стоимостью 308 тенге, однако при выходе был задержан сотрудником охраны. В апелляционном порядке дело не рассматривалось. В представлении Председатель Верховного Суда указывает, что освобождение Д. от уголовной ответственности в связи с примирением с потерпевшим и заглаживанием причиненного вреда по </w:t>
      </w:r>
      <w:proofErr w:type="spellStart"/>
      <w:r w:rsidRPr="00C76562">
        <w:rPr>
          <w:rFonts w:ascii="Times New Roman" w:hAnsi="Times New Roman" w:cs="Times New Roman"/>
          <w:sz w:val="24"/>
          <w:szCs w:val="24"/>
        </w:rPr>
        <w:t>нереабилитирующим</w:t>
      </w:r>
      <w:proofErr w:type="spellEnd"/>
      <w:r w:rsidRPr="00C76562">
        <w:rPr>
          <w:rFonts w:ascii="Times New Roman" w:hAnsi="Times New Roman" w:cs="Times New Roman"/>
          <w:sz w:val="24"/>
          <w:szCs w:val="24"/>
        </w:rPr>
        <w:t xml:space="preserve"> основаниям является незаконным, так как им совершено покушение на совершение уголовного проступка, что не образует состава уголовного правонарушения. </w:t>
      </w:r>
    </w:p>
    <w:p w14:paraId="158D739C" w14:textId="739A30AF" w:rsidR="00C76562" w:rsidRDefault="00912DA1" w:rsidP="00C76562">
      <w:pPr>
        <w:ind w:firstLine="720"/>
        <w:jc w:val="both"/>
        <w:rPr>
          <w:rFonts w:ascii="Times New Roman" w:hAnsi="Times New Roman" w:cs="Times New Roman"/>
          <w:sz w:val="24"/>
          <w:szCs w:val="24"/>
        </w:rPr>
      </w:pPr>
      <w:r w:rsidRPr="00C76562">
        <w:rPr>
          <w:rFonts w:ascii="Times New Roman" w:hAnsi="Times New Roman" w:cs="Times New Roman"/>
          <w:sz w:val="24"/>
          <w:szCs w:val="24"/>
        </w:rPr>
        <w:t xml:space="preserve">В соответствии со статьей 24 УК покушением признаются действия, совершенные с прямым умыслом, непосредственно </w:t>
      </w:r>
      <w:hyperlink r:id="rId6" w:history="1">
        <w:r w:rsidRPr="007B74C6">
          <w:rPr>
            <w:rStyle w:val="aa"/>
            <w:rFonts w:ascii="Times New Roman" w:hAnsi="Times New Roman" w:cs="Times New Roman"/>
            <w:sz w:val="24"/>
            <w:szCs w:val="24"/>
          </w:rPr>
          <w:t>направленные на совершение преступления, если при</w:t>
        </w:r>
      </w:hyperlink>
      <w:r w:rsidRPr="00C76562">
        <w:rPr>
          <w:rFonts w:ascii="Times New Roman" w:hAnsi="Times New Roman" w:cs="Times New Roman"/>
          <w:sz w:val="24"/>
          <w:szCs w:val="24"/>
        </w:rPr>
        <w:t xml:space="preserve"> этом преступление не было доведено до конца по независящим от лица обстоятельствам. Согласно пункту 7 нормативного постановления Верховного Суда Республики Казахстан от 11 июля 2003 года № 8 «О судебной практике по делам о хищениях» кража признается оконченной, если имущество </w:t>
      </w:r>
      <w:proofErr w:type="gramStart"/>
      <w:r w:rsidRPr="00C76562">
        <w:rPr>
          <w:rFonts w:ascii="Times New Roman" w:hAnsi="Times New Roman" w:cs="Times New Roman"/>
          <w:sz w:val="24"/>
          <w:szCs w:val="24"/>
        </w:rPr>
        <w:t>изъято</w:t>
      </w:r>
      <w:proofErr w:type="gramEnd"/>
      <w:r w:rsidRPr="00C76562">
        <w:rPr>
          <w:rFonts w:ascii="Times New Roman" w:hAnsi="Times New Roman" w:cs="Times New Roman"/>
          <w:sz w:val="24"/>
          <w:szCs w:val="24"/>
        </w:rPr>
        <w:t xml:space="preserve"> и виновный имеет реальную возможность пользоваться или распоряжаться им по своему усмотрению. </w:t>
      </w:r>
    </w:p>
    <w:p w14:paraId="7A2A4651" w14:textId="77777777" w:rsidR="00C76562" w:rsidRDefault="00912DA1" w:rsidP="00C76562">
      <w:pPr>
        <w:ind w:firstLine="720"/>
        <w:jc w:val="both"/>
        <w:rPr>
          <w:rFonts w:ascii="Times New Roman" w:hAnsi="Times New Roman" w:cs="Times New Roman"/>
          <w:sz w:val="24"/>
          <w:szCs w:val="24"/>
        </w:rPr>
      </w:pPr>
      <w:r w:rsidRPr="00C76562">
        <w:rPr>
          <w:rFonts w:ascii="Times New Roman" w:hAnsi="Times New Roman" w:cs="Times New Roman"/>
          <w:sz w:val="24"/>
          <w:szCs w:val="24"/>
        </w:rPr>
        <w:t xml:space="preserve">По делу достоверно установлено, что Д., похитив шоколад, пытался тайно вынести его из магазина без оплаты, однако не смог осуществить свое намерение, так как был задержан сотрудником охраны. Стоимость имущества, которое пытался похитить Д., не превышает </w:t>
      </w:r>
      <w:proofErr w:type="gramStart"/>
      <w:r w:rsidRPr="00C76562">
        <w:rPr>
          <w:rFonts w:ascii="Times New Roman" w:hAnsi="Times New Roman" w:cs="Times New Roman"/>
          <w:sz w:val="24"/>
          <w:szCs w:val="24"/>
        </w:rPr>
        <w:t>десяти месячных</w:t>
      </w:r>
      <w:proofErr w:type="gramEnd"/>
      <w:r w:rsidRPr="00C76562">
        <w:rPr>
          <w:rFonts w:ascii="Times New Roman" w:hAnsi="Times New Roman" w:cs="Times New Roman"/>
          <w:sz w:val="24"/>
          <w:szCs w:val="24"/>
        </w:rPr>
        <w:t xml:space="preserve"> расчетных показателей и, согласно пункту 10) статьи 3 УК, относится к незначительному размеру. Таким образом, фактические обстоятельства дела свидетельствуют, что Д. не смог довести до конца свой умысел, направленный на тайное хищение имущества по независящим от него обстоятельствам. </w:t>
      </w:r>
    </w:p>
    <w:p w14:paraId="08B6A67B" w14:textId="77777777" w:rsidR="00C76562" w:rsidRDefault="00912DA1" w:rsidP="00C76562">
      <w:pPr>
        <w:ind w:firstLine="720"/>
        <w:jc w:val="both"/>
        <w:rPr>
          <w:rFonts w:ascii="Times New Roman" w:hAnsi="Times New Roman" w:cs="Times New Roman"/>
          <w:sz w:val="24"/>
          <w:szCs w:val="24"/>
        </w:rPr>
      </w:pPr>
      <w:r w:rsidRPr="00C76562">
        <w:rPr>
          <w:rFonts w:ascii="Times New Roman" w:hAnsi="Times New Roman" w:cs="Times New Roman"/>
          <w:sz w:val="24"/>
          <w:szCs w:val="24"/>
        </w:rPr>
        <w:t xml:space="preserve">Следовательно, в его действиях отсутствует состав оконченного уголовного правонарушения и его деяние следует квалифицировать как покушение на мелкое хищение чужого имущества. Согласно части 3 статьи 10 УК правонарушение, предусмотренное частью 1 статьи 187 УК, относится к проступкам. В </w:t>
      </w:r>
      <w:proofErr w:type="gramStart"/>
      <w:r w:rsidRPr="00C76562">
        <w:rPr>
          <w:rFonts w:ascii="Times New Roman" w:hAnsi="Times New Roman" w:cs="Times New Roman"/>
          <w:sz w:val="24"/>
          <w:szCs w:val="24"/>
        </w:rPr>
        <w:t>тоже</w:t>
      </w:r>
      <w:proofErr w:type="gramEnd"/>
      <w:r w:rsidRPr="00C76562">
        <w:rPr>
          <w:rFonts w:ascii="Times New Roman" w:hAnsi="Times New Roman" w:cs="Times New Roman"/>
          <w:sz w:val="24"/>
          <w:szCs w:val="24"/>
        </w:rPr>
        <w:t xml:space="preserve"> время, согласно части 4 статьи 24 УК, уголовная ответственность наступает только за покушение на преступление средней тяжести, тяжкое или особо тяжкое, а также за покушение на террористическое преступление. Уголовная ответственность за покушение на совершение уголовного проступка законом не предусмотрена. </w:t>
      </w:r>
    </w:p>
    <w:p w14:paraId="1F75BA48" w14:textId="77777777" w:rsidR="00C76562" w:rsidRDefault="00912DA1" w:rsidP="00C76562">
      <w:pPr>
        <w:ind w:firstLine="720"/>
        <w:jc w:val="both"/>
        <w:rPr>
          <w:rFonts w:ascii="Times New Roman" w:hAnsi="Times New Roman" w:cs="Times New Roman"/>
          <w:sz w:val="24"/>
          <w:szCs w:val="24"/>
        </w:rPr>
      </w:pPr>
      <w:r w:rsidRPr="00C76562">
        <w:rPr>
          <w:rFonts w:ascii="Times New Roman" w:hAnsi="Times New Roman" w:cs="Times New Roman"/>
          <w:sz w:val="24"/>
          <w:szCs w:val="24"/>
        </w:rPr>
        <w:t xml:space="preserve">Соответственно, в действиях Д. отсутствует состав уголовного правонарушения, предусмотренного частью 1 статьи 187 УК, и он подлежал оправданию. Прекращение производства по делу на основании части 1 статьи 68 УК в порядке медиации, то есть по </w:t>
      </w:r>
      <w:proofErr w:type="spellStart"/>
      <w:r w:rsidRPr="00C76562">
        <w:rPr>
          <w:rFonts w:ascii="Times New Roman" w:hAnsi="Times New Roman" w:cs="Times New Roman"/>
          <w:sz w:val="24"/>
          <w:szCs w:val="24"/>
        </w:rPr>
        <w:t>нереабилитирующим</w:t>
      </w:r>
      <w:proofErr w:type="spellEnd"/>
      <w:r w:rsidRPr="00C76562">
        <w:rPr>
          <w:rFonts w:ascii="Times New Roman" w:hAnsi="Times New Roman" w:cs="Times New Roman"/>
          <w:sz w:val="24"/>
          <w:szCs w:val="24"/>
        </w:rPr>
        <w:t xml:space="preserve"> основаниям, является незаконным, так как ухудшает положение Д. </w:t>
      </w:r>
    </w:p>
    <w:p w14:paraId="00379CCD" w14:textId="640C9824" w:rsidR="00A81D5F" w:rsidRPr="00C76562" w:rsidRDefault="00912DA1" w:rsidP="00C76562">
      <w:pPr>
        <w:ind w:firstLine="720"/>
        <w:jc w:val="both"/>
        <w:rPr>
          <w:rFonts w:ascii="Times New Roman" w:hAnsi="Times New Roman" w:cs="Times New Roman"/>
          <w:sz w:val="24"/>
          <w:szCs w:val="24"/>
        </w:rPr>
      </w:pPr>
      <w:r w:rsidRPr="00C76562">
        <w:rPr>
          <w:rFonts w:ascii="Times New Roman" w:hAnsi="Times New Roman" w:cs="Times New Roman"/>
          <w:sz w:val="24"/>
          <w:szCs w:val="24"/>
        </w:rPr>
        <w:lastRenderedPageBreak/>
        <w:t xml:space="preserve">На основании изложенного судебная коллегия по уголовным делам Верховного Суда отменила постановление суда первой инстанции в отношении Д., производство по делу прекращено за отсутствием в его действиях состава уголовного правонарушения. В соответствии с главой 4 </w:t>
      </w:r>
      <w:hyperlink r:id="rId7" w:history="1">
        <w:r w:rsidRPr="00C76562">
          <w:rPr>
            <w:rStyle w:val="aa"/>
            <w:rFonts w:ascii="Times New Roman" w:hAnsi="Times New Roman" w:cs="Times New Roman"/>
            <w:sz w:val="24"/>
            <w:szCs w:val="24"/>
          </w:rPr>
          <w:t>Уголовно-процессуального кодекса Республики Казахстан признано</w:t>
        </w:r>
      </w:hyperlink>
      <w:r w:rsidRPr="00C76562">
        <w:rPr>
          <w:rFonts w:ascii="Times New Roman" w:hAnsi="Times New Roman" w:cs="Times New Roman"/>
          <w:sz w:val="24"/>
          <w:szCs w:val="24"/>
        </w:rPr>
        <w:t xml:space="preserve"> за Д. право на реабилитацию и возмещение вреда, причиненного незаконными действиями органов, ведущих уголовный процесс. Представление Председателя Верховного Суда Республики Казахстан удовлетворено.</w:t>
      </w:r>
      <w:r w:rsidR="00CF5BD5" w:rsidRPr="00C76562">
        <w:rPr>
          <w:rFonts w:ascii="Times New Roman" w:hAnsi="Times New Roman" w:cs="Times New Roman"/>
          <w:sz w:val="24"/>
          <w:szCs w:val="24"/>
        </w:rPr>
        <w:t xml:space="preserve"> </w:t>
      </w:r>
    </w:p>
    <w:p w14:paraId="7EA7FA65" w14:textId="0D3DEF47" w:rsidR="00F173BA" w:rsidRPr="00C76562" w:rsidRDefault="00F173BA" w:rsidP="002570B0">
      <w:pPr>
        <w:rPr>
          <w:rFonts w:ascii="Times New Roman" w:hAnsi="Times New Roman" w:cs="Times New Roman"/>
          <w:sz w:val="24"/>
          <w:szCs w:val="24"/>
        </w:rPr>
      </w:pPr>
    </w:p>
    <w:p w14:paraId="1C113091" w14:textId="5A80DFE0" w:rsidR="00F173BA" w:rsidRPr="00C76562" w:rsidRDefault="00F173BA" w:rsidP="002570B0">
      <w:pPr>
        <w:rPr>
          <w:rFonts w:ascii="Times New Roman" w:hAnsi="Times New Roman" w:cs="Times New Roman"/>
          <w:sz w:val="24"/>
          <w:szCs w:val="24"/>
        </w:rPr>
      </w:pPr>
    </w:p>
    <w:p w14:paraId="1D196CDE" w14:textId="737247FA" w:rsidR="00F173BA" w:rsidRPr="00C76562" w:rsidRDefault="00F173BA" w:rsidP="002570B0">
      <w:pPr>
        <w:rPr>
          <w:rFonts w:ascii="Times New Roman" w:hAnsi="Times New Roman" w:cs="Times New Roman"/>
          <w:sz w:val="24"/>
          <w:szCs w:val="24"/>
        </w:rPr>
      </w:pPr>
    </w:p>
    <w:p w14:paraId="02403F08" w14:textId="75BEB719" w:rsidR="00F173BA" w:rsidRPr="00C76562" w:rsidRDefault="00F173BA" w:rsidP="002570B0">
      <w:pPr>
        <w:rPr>
          <w:rFonts w:ascii="Times New Roman" w:hAnsi="Times New Roman" w:cs="Times New Roman"/>
          <w:sz w:val="24"/>
          <w:szCs w:val="24"/>
        </w:rPr>
      </w:pPr>
    </w:p>
    <w:p w14:paraId="308325D5" w14:textId="324F2E94" w:rsidR="00F173BA" w:rsidRPr="00C76562" w:rsidRDefault="00F173BA" w:rsidP="002570B0">
      <w:pPr>
        <w:rPr>
          <w:rFonts w:ascii="Times New Roman" w:hAnsi="Times New Roman" w:cs="Times New Roman"/>
          <w:sz w:val="24"/>
          <w:szCs w:val="24"/>
        </w:rPr>
      </w:pPr>
    </w:p>
    <w:p w14:paraId="22BAA135" w14:textId="6CC745FE" w:rsidR="00F173BA" w:rsidRPr="00C76562" w:rsidRDefault="00F173BA" w:rsidP="002570B0">
      <w:pPr>
        <w:rPr>
          <w:rFonts w:ascii="Times New Roman" w:hAnsi="Times New Roman" w:cs="Times New Roman"/>
          <w:sz w:val="24"/>
          <w:szCs w:val="24"/>
        </w:rPr>
      </w:pPr>
    </w:p>
    <w:p w14:paraId="33D51603" w14:textId="10BA4AEF" w:rsidR="00F173BA" w:rsidRPr="00C76562" w:rsidRDefault="00F173BA" w:rsidP="002570B0">
      <w:pPr>
        <w:rPr>
          <w:rFonts w:ascii="Times New Roman" w:hAnsi="Times New Roman" w:cs="Times New Roman"/>
          <w:sz w:val="24"/>
          <w:szCs w:val="24"/>
        </w:rPr>
      </w:pPr>
    </w:p>
    <w:p w14:paraId="55D95E22" w14:textId="0EFD17BF" w:rsidR="00F173BA" w:rsidRPr="00C76562" w:rsidRDefault="00F173BA" w:rsidP="002570B0">
      <w:pPr>
        <w:rPr>
          <w:rFonts w:ascii="Times New Roman" w:hAnsi="Times New Roman" w:cs="Times New Roman"/>
          <w:sz w:val="24"/>
          <w:szCs w:val="24"/>
        </w:rPr>
      </w:pPr>
    </w:p>
    <w:p w14:paraId="1E84A240" w14:textId="61513D00" w:rsidR="00F173BA" w:rsidRPr="00C76562" w:rsidRDefault="00F173BA" w:rsidP="002570B0">
      <w:pPr>
        <w:rPr>
          <w:rFonts w:ascii="Times New Roman" w:hAnsi="Times New Roman" w:cs="Times New Roman"/>
          <w:sz w:val="24"/>
          <w:szCs w:val="24"/>
        </w:rPr>
      </w:pPr>
    </w:p>
    <w:p w14:paraId="049E1B58" w14:textId="408BB97D" w:rsidR="00F173BA" w:rsidRPr="00C76562" w:rsidRDefault="00F173BA" w:rsidP="002570B0">
      <w:pPr>
        <w:rPr>
          <w:rFonts w:ascii="Times New Roman" w:hAnsi="Times New Roman" w:cs="Times New Roman"/>
          <w:sz w:val="24"/>
          <w:szCs w:val="24"/>
        </w:rPr>
      </w:pPr>
    </w:p>
    <w:p w14:paraId="3F19C72F" w14:textId="49CAEBA5" w:rsidR="00F173BA" w:rsidRPr="00C76562" w:rsidRDefault="00F173BA" w:rsidP="00F173BA">
      <w:pPr>
        <w:tabs>
          <w:tab w:val="left" w:pos="6948"/>
        </w:tabs>
        <w:rPr>
          <w:rFonts w:ascii="Times New Roman" w:hAnsi="Times New Roman" w:cs="Times New Roman"/>
          <w:sz w:val="24"/>
          <w:szCs w:val="24"/>
        </w:rPr>
      </w:pPr>
      <w:r w:rsidRPr="00C76562">
        <w:rPr>
          <w:rFonts w:ascii="Times New Roman" w:hAnsi="Times New Roman" w:cs="Times New Roman"/>
          <w:sz w:val="24"/>
          <w:szCs w:val="24"/>
        </w:rPr>
        <w:tab/>
      </w:r>
    </w:p>
    <w:sectPr w:rsidR="00F173BA" w:rsidRPr="00C76562" w:rsidSect="00327D34">
      <w:headerReference w:type="default" r:id="rId8"/>
      <w:footerReference w:type="default" r:id="rId9"/>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0D0CD1" w14:textId="77777777" w:rsidR="00755830" w:rsidRDefault="00755830" w:rsidP="00702393">
      <w:pPr>
        <w:spacing w:after="0" w:line="240" w:lineRule="auto"/>
      </w:pPr>
      <w:r>
        <w:separator/>
      </w:r>
    </w:p>
  </w:endnote>
  <w:endnote w:type="continuationSeparator" w:id="0">
    <w:p w14:paraId="32069D30" w14:textId="77777777" w:rsidR="00755830" w:rsidRDefault="00755830"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3BCEFF" w14:textId="77777777" w:rsidR="00755830" w:rsidRDefault="00755830" w:rsidP="00702393">
      <w:pPr>
        <w:spacing w:after="0" w:line="240" w:lineRule="auto"/>
      </w:pPr>
      <w:r>
        <w:separator/>
      </w:r>
    </w:p>
  </w:footnote>
  <w:footnote w:type="continuationSeparator" w:id="0">
    <w:p w14:paraId="67053D42" w14:textId="77777777" w:rsidR="00755830" w:rsidRDefault="00755830"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7BF92BE" w:rsidR="00702393" w:rsidRPr="00017580" w:rsidRDefault="00940023" w:rsidP="005A3B78">
    <w:pPr>
      <w:pStyle w:val="a4"/>
      <w:tabs>
        <w:tab w:val="clear" w:pos="9355"/>
        <w:tab w:val="right" w:pos="9781"/>
      </w:tabs>
      <w:jc w:val="both"/>
    </w:pPr>
    <w:r>
      <w:rPr>
        <w:noProof/>
        <w:lang w:eastAsia="ru-RU"/>
      </w:rPr>
      <w:drawing>
        <wp:anchor distT="0" distB="0" distL="114300" distR="114300" simplePos="0" relativeHeight="251658240" behindDoc="1" locked="0" layoutInCell="1" allowOverlap="1" wp14:anchorId="0720D792" wp14:editId="0066BECF">
          <wp:simplePos x="0" y="0"/>
          <wp:positionH relativeFrom="margin">
            <wp:posOffset>1361440</wp:posOffset>
          </wp:positionH>
          <wp:positionV relativeFrom="paragraph">
            <wp:posOffset>3223268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83357">
      <w:rPr>
        <w:noProof/>
        <w:lang w:eastAsia="ru-RU"/>
      </w:rPr>
      <w:drawing>
        <wp:anchor distT="0" distB="0" distL="114300" distR="114300" simplePos="0" relativeHeight="251656192" behindDoc="1" locked="0" layoutInCell="1" allowOverlap="1" wp14:anchorId="4CD40BCC" wp14:editId="6690AB11">
          <wp:simplePos x="0" y="0"/>
          <wp:positionH relativeFrom="margin">
            <wp:posOffset>4886325</wp:posOffset>
          </wp:positionH>
          <wp:positionV relativeFrom="paragraph">
            <wp:posOffset>743874</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A3B78">
      <w:t xml:space="preserve">                  </w:t>
    </w:r>
    <w:r w:rsidR="00D02DFB">
      <w:t xml:space="preserve">                        </w:t>
    </w:r>
    <w:r w:rsidR="00083357">
      <w:rPr>
        <w:noProof/>
        <w:lang w:eastAsia="ru-RU"/>
      </w:rPr>
      <w:drawing>
        <wp:inline distT="0" distB="0" distL="0" distR="0" wp14:anchorId="38BCEF49" wp14:editId="4334A5C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083357"/>
    <w:rsid w:val="00102D7B"/>
    <w:rsid w:val="00152128"/>
    <w:rsid w:val="001539CF"/>
    <w:rsid w:val="00193E1B"/>
    <w:rsid w:val="001C5801"/>
    <w:rsid w:val="001E7ED8"/>
    <w:rsid w:val="002570B0"/>
    <w:rsid w:val="002A1A72"/>
    <w:rsid w:val="002B659E"/>
    <w:rsid w:val="00315990"/>
    <w:rsid w:val="00327D34"/>
    <w:rsid w:val="00327E86"/>
    <w:rsid w:val="00396063"/>
    <w:rsid w:val="003C77EA"/>
    <w:rsid w:val="003E3623"/>
    <w:rsid w:val="003F6BA9"/>
    <w:rsid w:val="00442855"/>
    <w:rsid w:val="00461793"/>
    <w:rsid w:val="005A3B78"/>
    <w:rsid w:val="006B0A4D"/>
    <w:rsid w:val="006E2D0A"/>
    <w:rsid w:val="00702393"/>
    <w:rsid w:val="00722D19"/>
    <w:rsid w:val="00755830"/>
    <w:rsid w:val="007B74C6"/>
    <w:rsid w:val="008A7236"/>
    <w:rsid w:val="008E7DF6"/>
    <w:rsid w:val="00912DA1"/>
    <w:rsid w:val="0091354D"/>
    <w:rsid w:val="00940023"/>
    <w:rsid w:val="0094655E"/>
    <w:rsid w:val="00987BA5"/>
    <w:rsid w:val="009E6904"/>
    <w:rsid w:val="00A23573"/>
    <w:rsid w:val="00A45B15"/>
    <w:rsid w:val="00A81D5F"/>
    <w:rsid w:val="00B31BDB"/>
    <w:rsid w:val="00BD7730"/>
    <w:rsid w:val="00C16D9C"/>
    <w:rsid w:val="00C502A7"/>
    <w:rsid w:val="00C76562"/>
    <w:rsid w:val="00CB275A"/>
    <w:rsid w:val="00CF5BD5"/>
    <w:rsid w:val="00D02DFB"/>
    <w:rsid w:val="00DB660C"/>
    <w:rsid w:val="00EE78AD"/>
    <w:rsid w:val="00F173BA"/>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docId w15:val="{1A075201-8F3B-43F2-9EE2-2AE2FCFD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C76562"/>
    <w:rPr>
      <w:color w:val="0563C1" w:themeColor="hyperlink"/>
      <w:u w:val="single"/>
    </w:rPr>
  </w:style>
  <w:style w:type="character" w:styleId="ab">
    <w:name w:val="Unresolved Mention"/>
    <w:basedOn w:val="a0"/>
    <w:uiPriority w:val="99"/>
    <w:semiHidden/>
    <w:unhideWhenUsed/>
    <w:rsid w:val="00C765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ok.ru/profile/57668987717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akonpravo.kz/publikacii/"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2</Pages>
  <Words>586</Words>
  <Characters>3341</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37</cp:revision>
  <cp:lastPrinted>2021-08-17T09:04:00Z</cp:lastPrinted>
  <dcterms:created xsi:type="dcterms:W3CDTF">2021-08-13T09:00:00Z</dcterms:created>
  <dcterms:modified xsi:type="dcterms:W3CDTF">2021-12-04T18:35:00Z</dcterms:modified>
</cp:coreProperties>
</file>