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E1D893" w14:textId="77777777" w:rsidR="00863D4C" w:rsidRPr="00945AF6" w:rsidRDefault="000C5A15" w:rsidP="00945AF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45AF6">
        <w:rPr>
          <w:rFonts w:ascii="Times New Roman" w:hAnsi="Times New Roman" w:cs="Times New Roman"/>
          <w:b/>
          <w:bCs/>
          <w:sz w:val="24"/>
          <w:szCs w:val="24"/>
        </w:rPr>
        <w:t>Налоговые проверки. Качество налоговых проверок. Акт налоговой проверки.</w:t>
      </w:r>
    </w:p>
    <w:p w14:paraId="40651501" w14:textId="77777777" w:rsidR="00863D4C" w:rsidRPr="00945AF6" w:rsidRDefault="00863D4C" w:rsidP="00A81D5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BA5C483" w14:textId="16EA5729" w:rsidR="00945AF6" w:rsidRDefault="00863D4C" w:rsidP="00945AF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45AF6">
        <w:rPr>
          <w:rFonts w:ascii="Times New Roman" w:hAnsi="Times New Roman" w:cs="Times New Roman"/>
          <w:sz w:val="24"/>
          <w:szCs w:val="24"/>
        </w:rPr>
        <w:t xml:space="preserve">В случае несоответствия пояснения налогоплательщика на уведомление об устранении нарушений, выявленных по результатам камерального контроля (далее – уведомление по результатам камерального контроля), </w:t>
      </w:r>
      <w:hyperlink r:id="rId6" w:history="1">
        <w:r w:rsidRPr="00B2173E">
          <w:rPr>
            <w:rStyle w:val="aa"/>
            <w:rFonts w:ascii="Times New Roman" w:hAnsi="Times New Roman" w:cs="Times New Roman"/>
            <w:sz w:val="24"/>
            <w:szCs w:val="24"/>
          </w:rPr>
          <w:t>требованиям налогового законодательства, налоговый</w:t>
        </w:r>
      </w:hyperlink>
      <w:r w:rsidRPr="00945AF6">
        <w:rPr>
          <w:rFonts w:ascii="Times New Roman" w:hAnsi="Times New Roman" w:cs="Times New Roman"/>
          <w:sz w:val="24"/>
          <w:szCs w:val="24"/>
        </w:rPr>
        <w:t xml:space="preserve"> орган вправе назначить внеплановую тематическую проверку в соответствии с подпунктом 2) пункта 9 статьи 627 Налогового кодекса. </w:t>
      </w:r>
    </w:p>
    <w:p w14:paraId="4B12601D" w14:textId="77777777" w:rsidR="00945AF6" w:rsidRDefault="00863D4C" w:rsidP="00945AF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45AF6">
        <w:rPr>
          <w:rFonts w:ascii="Times New Roman" w:hAnsi="Times New Roman" w:cs="Times New Roman"/>
          <w:sz w:val="24"/>
          <w:szCs w:val="24"/>
        </w:rPr>
        <w:t xml:space="preserve">В этом случае доводы налогоплательщиков о незаконности назначения и проведения налоговой проверки не могут быть признаны обоснованными. Такая проверка была назначена в отношении ТОО «С». Судами доводы заявителя о незаконности проверки признаны необоснованными. В постановлении специализированной судебной коллегии от 3 мая 2017 года указано, что факт представления заявителем пояснения на уведомление по результатам камерального контроля налоговым органом не оспаривается. </w:t>
      </w:r>
    </w:p>
    <w:p w14:paraId="2349D990" w14:textId="77777777" w:rsidR="00945AF6" w:rsidRDefault="00863D4C" w:rsidP="00945AF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45AF6">
        <w:rPr>
          <w:rFonts w:ascii="Times New Roman" w:hAnsi="Times New Roman" w:cs="Times New Roman"/>
          <w:sz w:val="24"/>
          <w:szCs w:val="24"/>
        </w:rPr>
        <w:t xml:space="preserve">Вместе с тем приведены доводы о </w:t>
      </w:r>
      <w:proofErr w:type="spellStart"/>
      <w:r w:rsidRPr="00945AF6">
        <w:rPr>
          <w:rFonts w:ascii="Times New Roman" w:hAnsi="Times New Roman" w:cs="Times New Roman"/>
          <w:sz w:val="24"/>
          <w:szCs w:val="24"/>
        </w:rPr>
        <w:t>неотражении</w:t>
      </w:r>
      <w:proofErr w:type="spellEnd"/>
      <w:r w:rsidRPr="00945AF6">
        <w:rPr>
          <w:rFonts w:ascii="Times New Roman" w:hAnsi="Times New Roman" w:cs="Times New Roman"/>
          <w:sz w:val="24"/>
          <w:szCs w:val="24"/>
        </w:rPr>
        <w:t xml:space="preserve"> в нем обстоятельств, являющихся основанием для несогласия с указанными в уведомлении нарушениями. Суды исходили из того, что проверка проведена на основании предписания Департамента, зарегистрирована в соответствии с требованием законодательства, отсутствуют основания для признания ее незаконной. Действия Департамента о назначении проверки никем не обжалованы, не отменены и не признаны незаконными. </w:t>
      </w:r>
    </w:p>
    <w:p w14:paraId="00379CCD" w14:textId="38C4BD85" w:rsidR="00A81D5F" w:rsidRPr="00945AF6" w:rsidRDefault="00863D4C" w:rsidP="00945AF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45AF6">
        <w:rPr>
          <w:rFonts w:ascii="Times New Roman" w:hAnsi="Times New Roman" w:cs="Times New Roman"/>
          <w:sz w:val="24"/>
          <w:szCs w:val="24"/>
        </w:rPr>
        <w:t xml:space="preserve">Товариществом предписание в установленные законом сроки не обжаловано. При этом производство по делу о признании </w:t>
      </w:r>
      <w:hyperlink r:id="rId7" w:history="1">
        <w:r w:rsidRPr="00945AF6">
          <w:rPr>
            <w:rStyle w:val="aa"/>
            <w:rFonts w:ascii="Times New Roman" w:hAnsi="Times New Roman" w:cs="Times New Roman"/>
            <w:sz w:val="24"/>
            <w:szCs w:val="24"/>
          </w:rPr>
          <w:t>тематической проверки незаконной по отсутствию</w:t>
        </w:r>
      </w:hyperlink>
      <w:r w:rsidRPr="00945AF6">
        <w:rPr>
          <w:rFonts w:ascii="Times New Roman" w:hAnsi="Times New Roman" w:cs="Times New Roman"/>
          <w:sz w:val="24"/>
          <w:szCs w:val="24"/>
        </w:rPr>
        <w:t xml:space="preserve"> оснований для назначения проверки прекращено. </w:t>
      </w:r>
      <w:r w:rsidR="00CF5BD5" w:rsidRPr="00945AF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7FA65" w14:textId="0D3DEF47" w:rsidR="00F173BA" w:rsidRPr="00945AF6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C113091" w14:textId="5A80DFE0" w:rsidR="00F173BA" w:rsidRPr="00945AF6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D196CDE" w14:textId="737247FA" w:rsidR="00F173BA" w:rsidRPr="00945AF6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945AF6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945AF6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945AF6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945AF6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945AF6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945AF6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945AF6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945AF6" w:rsidRDefault="00F173BA" w:rsidP="00F173BA">
      <w:pPr>
        <w:tabs>
          <w:tab w:val="left" w:pos="6948"/>
        </w:tabs>
        <w:rPr>
          <w:rFonts w:ascii="Times New Roman" w:hAnsi="Times New Roman" w:cs="Times New Roman"/>
          <w:sz w:val="24"/>
          <w:szCs w:val="24"/>
        </w:rPr>
      </w:pPr>
      <w:r w:rsidRPr="00945AF6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945AF6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3188C" w14:textId="77777777" w:rsidR="001E7ED8" w:rsidRDefault="001E7ED8" w:rsidP="00702393">
      <w:pPr>
        <w:spacing w:after="0" w:line="240" w:lineRule="auto"/>
      </w:pPr>
      <w:r>
        <w:separator/>
      </w:r>
    </w:p>
  </w:endnote>
  <w:endnote w:type="continuationSeparator" w:id="0">
    <w:p w14:paraId="29159776" w14:textId="77777777" w:rsidR="001E7ED8" w:rsidRDefault="001E7ED8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767DE" w14:textId="77777777" w:rsidR="001E7ED8" w:rsidRDefault="001E7ED8" w:rsidP="00702393">
      <w:pPr>
        <w:spacing w:after="0" w:line="240" w:lineRule="auto"/>
      </w:pPr>
      <w:r>
        <w:separator/>
      </w:r>
    </w:p>
  </w:footnote>
  <w:footnote w:type="continuationSeparator" w:id="0">
    <w:p w14:paraId="5FAC6C22" w14:textId="77777777" w:rsidR="001E7ED8" w:rsidRDefault="001E7ED8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0C5A15"/>
    <w:rsid w:val="00102D7B"/>
    <w:rsid w:val="00152128"/>
    <w:rsid w:val="001539CF"/>
    <w:rsid w:val="00193E1B"/>
    <w:rsid w:val="001C5801"/>
    <w:rsid w:val="001E7ED8"/>
    <w:rsid w:val="002570B0"/>
    <w:rsid w:val="002A1A72"/>
    <w:rsid w:val="002B659E"/>
    <w:rsid w:val="00315990"/>
    <w:rsid w:val="00327D34"/>
    <w:rsid w:val="00327E86"/>
    <w:rsid w:val="00396063"/>
    <w:rsid w:val="003C77EA"/>
    <w:rsid w:val="003E3623"/>
    <w:rsid w:val="00442855"/>
    <w:rsid w:val="00461793"/>
    <w:rsid w:val="005A3B78"/>
    <w:rsid w:val="006B0A4D"/>
    <w:rsid w:val="006E2D0A"/>
    <w:rsid w:val="00702393"/>
    <w:rsid w:val="00722D19"/>
    <w:rsid w:val="00837091"/>
    <w:rsid w:val="00863D4C"/>
    <w:rsid w:val="008A7236"/>
    <w:rsid w:val="008E7DF6"/>
    <w:rsid w:val="0091354D"/>
    <w:rsid w:val="00940023"/>
    <w:rsid w:val="00945AF6"/>
    <w:rsid w:val="0094655E"/>
    <w:rsid w:val="009E6904"/>
    <w:rsid w:val="00A23573"/>
    <w:rsid w:val="00A45B15"/>
    <w:rsid w:val="00A81D5F"/>
    <w:rsid w:val="00B2173E"/>
    <w:rsid w:val="00B31BDB"/>
    <w:rsid w:val="00BD7730"/>
    <w:rsid w:val="00C16D9C"/>
    <w:rsid w:val="00CB275A"/>
    <w:rsid w:val="00CF5BD5"/>
    <w:rsid w:val="00D02DFB"/>
    <w:rsid w:val="00DB660C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945AF6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945A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ok.ru/profile/57668987717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pravo.kz/publikacii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36</cp:revision>
  <cp:lastPrinted>2021-08-17T09:04:00Z</cp:lastPrinted>
  <dcterms:created xsi:type="dcterms:W3CDTF">2021-08-13T09:00:00Z</dcterms:created>
  <dcterms:modified xsi:type="dcterms:W3CDTF">2021-10-15T16:57:00Z</dcterms:modified>
</cp:coreProperties>
</file>