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5A9A" w14:textId="56A0181D" w:rsidR="002C38F5" w:rsidRDefault="00C63F32" w:rsidP="00345D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5D3A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трудового стажа </w:t>
      </w:r>
      <w:r w:rsidR="002C38F5" w:rsidRPr="00345D3A">
        <w:rPr>
          <w:rFonts w:ascii="Times New Roman" w:hAnsi="Times New Roman" w:cs="Times New Roman"/>
          <w:b/>
          <w:bCs/>
          <w:sz w:val="24"/>
          <w:szCs w:val="24"/>
        </w:rPr>
        <w:t>участия в пенсионной системе при предоставлении государственной базовой пенсионной выплаты засчитывается время ухода за инвалидом первой группы, одиноким инвалидом второй группы и пенсионером по возрасту, нуждающимся в посторонней помощи, а также за престарелым, достигшим восьмидесятилетнего возраста</w:t>
      </w:r>
    </w:p>
    <w:p w14:paraId="119B314A" w14:textId="307A6B0B" w:rsidR="00C63F32" w:rsidRPr="002C38F5" w:rsidRDefault="00C63F32" w:rsidP="002C38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8F5">
        <w:rPr>
          <w:rFonts w:ascii="Times New Roman" w:hAnsi="Times New Roman" w:cs="Times New Roman"/>
          <w:sz w:val="24"/>
          <w:szCs w:val="24"/>
        </w:rPr>
        <w:t>В силу подпункта 9) пункта 2 статьи 4, подпункта 6) пункта 1 статьи 13 Закона Республики Казахстан «О пенсионном обеспечении в Республике Казахстан» в стаж участия в пенсионной системе при предоставлении государственной базовой пенсионной выплаты засчитывается время ухода за инвалидом первой группы, одиноким инвалидом второй группы и пенсионером по возрасту, нуждающимся в посторонней помощи, а также за престарелым, достигшим восьмидесятилетнего возраста</w:t>
      </w:r>
    </w:p>
    <w:p w14:paraId="1FBA9A0A" w14:textId="77777777" w:rsidR="00F30E4E" w:rsidRDefault="00257FA7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Ш. обратилась в суд с заявлением об обжаловании действий РГУ «Департамент комитета труда, социальной защиты и миграции по Восточно-Казахстанской области» (далее – Департамент), просила обязать уполномоченный орган засчитать в стаж участия в пенсионной системе при предоставлении государственной базовой пенсионной выплаты время ухода за престарелой П., достигшей 80-летнего возраста и нуждающейся в постороннем уходе, в период с 8 октября 2007 года по 12 октября 2017 года. Решением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Усть-Каменогорского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городского суда от 22 января 2019 года заявление удовлетворено частично. </w:t>
      </w:r>
    </w:p>
    <w:p w14:paraId="1F08E8F3" w14:textId="5CE0DBB5" w:rsidR="00F30E4E" w:rsidRDefault="00257FA7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Постановлено признать незаконными действия Департамента по отказу от 28 ноября 2018 года включить в стаж участия для предоставления государственной базовой пенсионной выплаты Ш. время ухода за престарелым, достигшим 80-летнего возраста, и обязать устранить допущенное нарушение в соответствии с требованиями закона. В удовлетворении требований об обязывании засчитать в стаж участия в пенсионной системе при предоставлении государственной базовой пенсионной выплаты время ухода за престарелой Ф. в период с 8 октября 2007 года по 12 октября 2017 года отказано. Постановлением судебной коллегии по гражданским делам Восточно-Казахстанского областного суда от 4 апреля 2019 года решение суда оставлено без изменения. </w:t>
      </w:r>
      <w:hyperlink r:id="rId6" w:history="1">
        <w:r w:rsidRPr="00C73641">
          <w:rPr>
            <w:rStyle w:val="aa"/>
            <w:rFonts w:ascii="Times New Roman" w:hAnsi="Times New Roman" w:cs="Times New Roman"/>
            <w:sz w:val="24"/>
            <w:szCs w:val="24"/>
          </w:rPr>
          <w:t>Постановлено третий абзац резолютивной части решения</w:t>
        </w:r>
      </w:hyperlink>
      <w:r w:rsidRPr="00345D3A">
        <w:rPr>
          <w:rFonts w:ascii="Times New Roman" w:hAnsi="Times New Roman" w:cs="Times New Roman"/>
          <w:sz w:val="24"/>
          <w:szCs w:val="24"/>
        </w:rPr>
        <w:t xml:space="preserve"> изложить в новой редакции следующего содержания: «Обязать РГУ «Департамент комитета труда, социальной защиты и миграции Министерства труда и социальной защиты населения Республики Казахстан по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области» засчитать в стаж участия в пенсионной системе при предоставлении государственной базовой пенсионной выплаты Ш. время ухода за престарелой Ф., достигшей 80-летнего возраста и нуждающейся в постороннем уходе, в период с 8 октября 2007 года по 12 октября 2017 года». </w:t>
      </w:r>
    </w:p>
    <w:p w14:paraId="5030A7CD" w14:textId="77777777" w:rsidR="00F30E4E" w:rsidRDefault="00257FA7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оставила без изменения постановление апелляционной инстанции по следующим основаниям. Из материалов дела следует, что решением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Усть-Каменогорского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городского суда от 11 сентября 2018 года установлен факт осуществления Ш. ухода за престарелой матерью Ф., достигшей 80-летнего возраста, в период с 8 октября 2007 года по 12 октября 2017 года. По достижении пенсионного возраста Ш. обратилась в Департамент с заявлением о предоставлении государственной базовой пенсионной выплаты, приложив в качестве доказательства наличия стажа участия в пенсионной системе решение суда от 11 сентября 2018 года. </w:t>
      </w:r>
    </w:p>
    <w:p w14:paraId="6D2AEB51" w14:textId="77777777" w:rsidR="00F30E4E" w:rsidRDefault="00257FA7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Департамент отказал Ш. в зачете стажа участия в пенсионной системе времени ухода за престарелой Ф. в связи с тем, что она являлась родной матерью заявителя. Удовлетворяя требования Ш., суды первой и апелляционной инстанций исходили из того, что законодатель предусмотрел возможность зачета времени ухода за престарелым, достигшим восьмидесятилетнего возраста, в стаж участия в пенсионной системе при условии </w:t>
      </w:r>
      <w:r w:rsidRPr="00345D3A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подтверждения факта осуществления и периода ухода решением суда. Судебная коллегия полагает, что оспариваемые судебные акты являются законными и обоснованными по следующим основаниям. </w:t>
      </w:r>
    </w:p>
    <w:p w14:paraId="67D2C171" w14:textId="77777777" w:rsidR="00F30E4E" w:rsidRDefault="00257FA7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>В соответствии с частью 1 статьи 6 Гражданского кодекса Республики Казахстан, нормы гражданского законодательства должны толковаться в соответствии с буквальным значением их словесного выражения. В силу подпункта 9) пункта 2 статьи 4, подпункта 6) пункта 1 статьи 13 Закона Республики Казахстан «О пенсионном обеспечении в Республике Казахстан» (далее – Закон) в стаж участия в пенсионной системе при предоставлении государственной базовой пенсионной выплаты засчитывается</w:t>
      </w:r>
      <w:r w:rsidR="00CF5BD5" w:rsidRPr="00345D3A">
        <w:rPr>
          <w:rFonts w:ascii="Times New Roman" w:hAnsi="Times New Roman" w:cs="Times New Roman"/>
          <w:sz w:val="24"/>
          <w:szCs w:val="24"/>
        </w:rPr>
        <w:t xml:space="preserve"> </w:t>
      </w:r>
      <w:r w:rsidR="00C022BD" w:rsidRPr="00345D3A">
        <w:rPr>
          <w:rFonts w:ascii="Times New Roman" w:hAnsi="Times New Roman" w:cs="Times New Roman"/>
          <w:sz w:val="24"/>
          <w:szCs w:val="24"/>
        </w:rPr>
        <w:t xml:space="preserve">время ухода за инвалидом первой группы, одиноким инвалидом второй группы и пенсионером по возрасту, нуждающимся в посторонней помощи, а также за престарелым, достигшим восьмидесятилетнего возраста. </w:t>
      </w:r>
    </w:p>
    <w:p w14:paraId="012D9963" w14:textId="77777777" w:rsidR="00F30E4E" w:rsidRDefault="00C022BD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Согласно пункту 4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утвержденных Приказом министра здравоохранения и социального развития Республики Казахстан от 14 апреля 2015 года № 223, для назначения пенсионных выплат к перечисленным в пункте 3 настоящих Правил документам заявителем предоставляются: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нуждающимся в посторонней помощи, престарелым, достигшим 80-летнего возраста, инвалидом в возрасте до шестнадцати лет. </w:t>
      </w:r>
    </w:p>
    <w:p w14:paraId="46791AC5" w14:textId="77777777" w:rsidR="00F30E4E" w:rsidRDefault="00C022BD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Судебная коллегия полагает, что из смысла и содержания приведенной нормы следует, что законодатель предусмотрел время ухода за престарелым, достигшим восьмидесятилетнего возраста, засчитать в стаж участия в пенсионной системе при предоставлении государственной базовой пенсионной выплаты при условии подтверждения указанного факта решением суда. Факт осуществления Ш. ухода за престарелой матерью Ф., достигшей 80-летнего возраста и нуждающейся в постоянном постороннем уходе, подтвержден решением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Усть-Каменогорского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городского суда от 11 сентября 2018 года. </w:t>
      </w:r>
    </w:p>
    <w:p w14:paraId="66865897" w14:textId="39CCC53F" w:rsidR="00F30E4E" w:rsidRDefault="00C022BD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 xml:space="preserve">Следует учесть, что в нормах Закона и Правилах не предусмотрена степень родства престарелого, достигшего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восмидесятилетнего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возраста лица, с лицом, осуществляющим за ним уход. При таких обстоятельствах судебная коллегия считает, что решение Департамента об отказе включить в стаж участия для предоставления государственной базовой пенсионной выплаты Ш. установленного судом периода является незаконным, не соответствующим нормам права. Данные выводы суда согласуются с позицией Министерства труда и социальной защиты населения </w:t>
      </w:r>
      <w:hyperlink r:id="rId7" w:history="1">
        <w:r w:rsidRPr="00F30E4E">
          <w:rPr>
            <w:rStyle w:val="aa"/>
            <w:rFonts w:ascii="Times New Roman" w:hAnsi="Times New Roman" w:cs="Times New Roman"/>
            <w:sz w:val="24"/>
            <w:szCs w:val="24"/>
          </w:rPr>
          <w:t>Республики Казахстан, которым указано, что в стаж для</w:t>
        </w:r>
      </w:hyperlink>
      <w:r w:rsidRPr="00345D3A">
        <w:rPr>
          <w:rFonts w:ascii="Times New Roman" w:hAnsi="Times New Roman" w:cs="Times New Roman"/>
          <w:sz w:val="24"/>
          <w:szCs w:val="24"/>
        </w:rPr>
        <w:t xml:space="preserve"> назначения пенсии лицам, фактически осуществляющим уход, в том числе и родным детям, ухаживающим за престарелыми родителями, входит время ухода за престарелыми, достигшими </w:t>
      </w:r>
      <w:proofErr w:type="spellStart"/>
      <w:r w:rsidRPr="00345D3A">
        <w:rPr>
          <w:rFonts w:ascii="Times New Roman" w:hAnsi="Times New Roman" w:cs="Times New Roman"/>
          <w:sz w:val="24"/>
          <w:szCs w:val="24"/>
        </w:rPr>
        <w:t>восмидесятилетнего</w:t>
      </w:r>
      <w:proofErr w:type="spellEnd"/>
      <w:r w:rsidRPr="00345D3A">
        <w:rPr>
          <w:rFonts w:ascii="Times New Roman" w:hAnsi="Times New Roman" w:cs="Times New Roman"/>
          <w:sz w:val="24"/>
          <w:szCs w:val="24"/>
        </w:rPr>
        <w:t xml:space="preserve"> возраста. </w:t>
      </w:r>
    </w:p>
    <w:p w14:paraId="00379CCD" w14:textId="2F04CF02" w:rsidR="00A81D5F" w:rsidRPr="00345D3A" w:rsidRDefault="00C022BD" w:rsidP="00345D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>Следовательно, доводы заявителя ходатайства о том, что в стаж участия в пенсионной системе засчитывается время ухода за престарелым лишь в случае, если престарелый является одиноким, несостоятельны.</w:t>
      </w:r>
    </w:p>
    <w:p w14:paraId="7EA7FA65" w14:textId="0D3DEF47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45D3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45D3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45D3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45D3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513FE" w14:textId="77777777" w:rsidR="00350D75" w:rsidRDefault="00350D75" w:rsidP="00702393">
      <w:pPr>
        <w:spacing w:after="0" w:line="240" w:lineRule="auto"/>
      </w:pPr>
      <w:r>
        <w:separator/>
      </w:r>
    </w:p>
  </w:endnote>
  <w:endnote w:type="continuationSeparator" w:id="0">
    <w:p w14:paraId="7FD060D4" w14:textId="77777777" w:rsidR="00350D75" w:rsidRDefault="00350D7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EE41" w14:textId="77777777" w:rsidR="00350D75" w:rsidRDefault="00350D75" w:rsidP="00702393">
      <w:pPr>
        <w:spacing w:after="0" w:line="240" w:lineRule="auto"/>
      </w:pPr>
      <w:r>
        <w:separator/>
      </w:r>
    </w:p>
  </w:footnote>
  <w:footnote w:type="continuationSeparator" w:id="0">
    <w:p w14:paraId="05A8C4AC" w14:textId="77777777" w:rsidR="00350D75" w:rsidRDefault="00350D7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57FA7"/>
    <w:rsid w:val="002A1A72"/>
    <w:rsid w:val="002B659E"/>
    <w:rsid w:val="002C38F5"/>
    <w:rsid w:val="00313534"/>
    <w:rsid w:val="00315990"/>
    <w:rsid w:val="00327D34"/>
    <w:rsid w:val="00327E86"/>
    <w:rsid w:val="00345D3A"/>
    <w:rsid w:val="00350D75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022BD"/>
    <w:rsid w:val="00C16D9C"/>
    <w:rsid w:val="00C63F32"/>
    <w:rsid w:val="00C73641"/>
    <w:rsid w:val="00CB275A"/>
    <w:rsid w:val="00CF5BD5"/>
    <w:rsid w:val="00D02DFB"/>
    <w:rsid w:val="00DB660C"/>
    <w:rsid w:val="00EE78AD"/>
    <w:rsid w:val="00F173BA"/>
    <w:rsid w:val="00F30E4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30E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3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2021-12-16T18:00:00Z</dcterms:modified>
</cp:coreProperties>
</file>