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962B" w14:textId="77777777" w:rsidR="00951A6C" w:rsidRPr="004B0C7B" w:rsidRDefault="00CF5BD5" w:rsidP="00951A6C">
      <w:pPr>
        <w:pStyle w:val="a8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t xml:space="preserve"> </w:t>
      </w:r>
      <w:r w:rsidR="00951A6C" w:rsidRPr="004B0C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Амантаевой Каракоз Кариевне</w:t>
      </w:r>
    </w:p>
    <w:p w14:paraId="6F42D55F" w14:textId="77777777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580116401649</w:t>
      </w:r>
    </w:p>
    <w:p w14:paraId="720090F9" w14:textId="77777777" w:rsidR="00951A6C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Ауэзовский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мкр. Аксай-1 А, д. 10, кв. 56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C69D37" w14:textId="77777777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 (777) 277-61-47.</w:t>
      </w:r>
    </w:p>
    <w:p w14:paraId="508A0B17" w14:textId="2A958BE1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от: </w:t>
      </w:r>
      <w:r w:rsidR="00601C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КАА</w:t>
      </w:r>
      <w:r w:rsidRPr="002272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D84F77" w14:textId="2A1834FA" w:rsidR="00951A6C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60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376D6777" w14:textId="05A0CCF6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Ауэзовский район, </w:t>
      </w:r>
      <w:r w:rsidR="0060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B2714E5" w14:textId="77777777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25599F23" w14:textId="77777777" w:rsidR="00951A6C" w:rsidRPr="00F72893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2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Адвокатская контора Закон и Право   </w:t>
      </w:r>
    </w:p>
    <w:p w14:paraId="7A3AC49F" w14:textId="77777777" w:rsidR="00951A6C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2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201240021767 </w:t>
      </w:r>
    </w:p>
    <w:p w14:paraId="3B960FD5" w14:textId="77777777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6EA32D4" w14:textId="77777777" w:rsidR="00951A6C" w:rsidRPr="002272FD" w:rsidRDefault="000602C8" w:rsidP="00951A6C">
      <w:pPr>
        <w:ind w:left="5664"/>
        <w:rPr>
          <w:color w:val="000000" w:themeColor="text1"/>
          <w:sz w:val="24"/>
          <w:szCs w:val="24"/>
        </w:rPr>
      </w:pPr>
      <w:hyperlink r:id="rId6">
        <w:r w:rsidR="00951A6C" w:rsidRPr="002272FD">
          <w:rPr>
            <w:rStyle w:val="aa"/>
            <w:color w:val="0563C1"/>
            <w:sz w:val="24"/>
            <w:szCs w:val="24"/>
          </w:rPr>
          <w:t>info@zakonpravo.kz</w:t>
        </w:r>
      </w:hyperlink>
      <w:r w:rsidR="00951A6C" w:rsidRPr="002272FD">
        <w:rPr>
          <w:color w:val="000000" w:themeColor="text1"/>
          <w:sz w:val="24"/>
          <w:szCs w:val="24"/>
        </w:rPr>
        <w:t xml:space="preserve"> / </w:t>
      </w:r>
      <w:hyperlink r:id="rId7">
        <w:r w:rsidR="00951A6C" w:rsidRPr="002272FD">
          <w:rPr>
            <w:rStyle w:val="aa"/>
            <w:color w:val="0563C1"/>
            <w:sz w:val="24"/>
            <w:szCs w:val="24"/>
          </w:rPr>
          <w:t>www.zakonpravo.kz</w:t>
        </w:r>
      </w:hyperlink>
      <w:r w:rsidR="00951A6C" w:rsidRPr="002272FD">
        <w:rPr>
          <w:color w:val="000000" w:themeColor="text1"/>
          <w:sz w:val="24"/>
          <w:szCs w:val="24"/>
        </w:rPr>
        <w:t xml:space="preserve"> </w:t>
      </w:r>
    </w:p>
    <w:p w14:paraId="61AC9753" w14:textId="77777777" w:rsidR="00951A6C" w:rsidRPr="002272FD" w:rsidRDefault="00951A6C" w:rsidP="00951A6C">
      <w:pPr>
        <w:pStyle w:val="a8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+7 727 971 78 55;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+7 708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971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78 58. </w:t>
      </w:r>
    </w:p>
    <w:p w14:paraId="353640B7" w14:textId="77777777" w:rsidR="00951A6C" w:rsidRPr="002272FD" w:rsidRDefault="00951A6C" w:rsidP="00951A6C">
      <w:pPr>
        <w:pStyle w:val="a8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5D8617" w14:textId="77777777" w:rsidR="00951A6C" w:rsidRPr="002272FD" w:rsidRDefault="00951A6C" w:rsidP="00951A6C">
      <w:pPr>
        <w:spacing w:after="160" w:line="259" w:lineRule="auto"/>
        <w:ind w:firstLine="2835"/>
        <w:jc w:val="both"/>
        <w:rPr>
          <w:color w:val="000000" w:themeColor="text1"/>
          <w:sz w:val="24"/>
          <w:szCs w:val="24"/>
        </w:rPr>
      </w:pPr>
      <w:r w:rsidRPr="002272FD">
        <w:rPr>
          <w:rStyle w:val="0pt"/>
          <w:color w:val="000000" w:themeColor="text1"/>
          <w:sz w:val="24"/>
          <w:szCs w:val="24"/>
        </w:rPr>
        <w:t>ДОСУДЕБНАЯ ПРЕТЕНЗИЯ</w:t>
      </w:r>
    </w:p>
    <w:p w14:paraId="07EE29DA" w14:textId="1CBBCAF3" w:rsidR="00951A6C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 ноября 2021 года между Вами и 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был заключено соглашение о задатке в соответствии со статьёй 337 </w:t>
      </w:r>
      <w:r w:rsidRPr="00286A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Гражданский кодекс Республики Казахстан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ГК РК), где указано, что з</w:t>
      </w:r>
      <w:r w:rsidRPr="004E45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Согласно квитанции №5636630011 от 13.11.2021 года успешно осуществлено перевод от К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А.А., в ваш счет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AO</w:t>
      </w:r>
      <w:r w:rsidRPr="00375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KaspiBank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по номеру +7 (777) 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C84FA9" w14:textId="21D50025" w:rsidR="00951A6C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Предметом соглашения задатка было </w:t>
      </w:r>
      <w:r w:rsidRPr="00047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заключения и исполнения договора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купли-продажи недвижимого имущества (квартиры), расположенного по адресу: г. Алматы, Наурызбайский район, мкр. Ш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ул. Ж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13, кв. 70.</w:t>
      </w:r>
    </w:p>
    <w:p w14:paraId="5DA4DA76" w14:textId="5E9B256F" w:rsidR="00951A6C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Ранее вышеуказанное имущество вами было объявлено 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krisha</w:t>
      </w:r>
      <w:r w:rsidRPr="00ED39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где в описании указали, что никаких задолженностей у вас не имеются также как и обременений. Также Вы, при устном и письменном разговоре с К</w:t>
      </w:r>
      <w:r w:rsidR="00D93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А.А, сведения об отсутствии задолженность за коммунальные услуги подтвердили</w:t>
      </w:r>
      <w:r w:rsidRPr="007B45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пришли к согласию, что заключите продажу указанного имущества за сумму в размере 32 200 000 тенге. </w:t>
      </w:r>
    </w:p>
    <w:p w14:paraId="185DD96E" w14:textId="77777777" w:rsidR="00951A6C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в последующем выяснилось, что у Вас по вышеуказанной квартире имеется задолженность за коммунальные услуги в сумме 269 343 тенге, что подтверждает данные проверенные по лицевому счету 5056609.</w:t>
      </w:r>
    </w:p>
    <w:p w14:paraId="636B0E66" w14:textId="43692063" w:rsidR="00951A6C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3D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связи с неисполнением Вами обязательств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соглашению задатка,</w:t>
      </w:r>
      <w:r w:rsidRPr="00BF3D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нас создается мнение, что Ваши действия направлены на завладение суммы путем обмана и злоупотребления доверием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0602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А.А.</w:t>
      </w:r>
    </w:p>
    <w:p w14:paraId="1D145D29" w14:textId="77777777" w:rsidR="00951A6C" w:rsidRPr="00A07345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2, ст. 338 ГК РК, где оговорено что, е</w:t>
      </w:r>
      <w:r w:rsidRPr="001C2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сли за неисполнение обязательства ответственна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1C2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сторона, давшая задаток, он остается у другой стороны, а если ответственна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1C2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3146BC45" w14:textId="7B50465D" w:rsidR="00951A6C" w:rsidRPr="00375A0D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73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Настоящим предлагаем Вам добровольно </w:t>
      </w:r>
      <w:r w:rsidRPr="001C2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уплатить </w:t>
      </w:r>
      <w:r w:rsidR="000602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КАА</w:t>
      </w:r>
      <w:r w:rsidRPr="001C2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двойную сумму задатка</w:t>
      </w:r>
      <w:r w:rsidRPr="00A073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именно сумму в размере 400 000 тенге</w:t>
      </w:r>
      <w:r w:rsidRPr="00A073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срок до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21 ноября </w:t>
      </w:r>
      <w:r w:rsidRPr="00A073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2021 года. В случае если Вы не возвратите задолженность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вреда, а также представительские услуги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размере 200 000 тенге</w:t>
      </w:r>
      <w:r w:rsidRPr="00A073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и/или обратиться в другие компетентные органы.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B17CC2" w14:textId="77777777" w:rsidR="00951A6C" w:rsidRPr="002272FD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10BE237" w14:textId="77777777" w:rsidR="00951A6C" w:rsidRPr="002272FD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0FF21341" w14:textId="77777777" w:rsidR="00951A6C" w:rsidRPr="002272FD" w:rsidRDefault="00951A6C" w:rsidP="00951A6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Надеемся на Ваше взаимопонимание и что наше дальнейшее сотрудничество с Вами будет продолжатся на взаимовыгодных и взаимоприемлемых условиях.</w:t>
      </w:r>
    </w:p>
    <w:p w14:paraId="54D962BA" w14:textId="77777777" w:rsidR="00951A6C" w:rsidRPr="002272FD" w:rsidRDefault="00951A6C" w:rsidP="00951A6C">
      <w:pPr>
        <w:spacing w:after="160" w:line="259" w:lineRule="auto"/>
        <w:jc w:val="both"/>
        <w:rPr>
          <w:color w:val="000000" w:themeColor="text1"/>
          <w:sz w:val="24"/>
          <w:szCs w:val="24"/>
        </w:rPr>
      </w:pPr>
    </w:p>
    <w:p w14:paraId="32AD69AA" w14:textId="77777777" w:rsidR="00951A6C" w:rsidRPr="002272FD" w:rsidRDefault="00951A6C" w:rsidP="00951A6C">
      <w:pPr>
        <w:pStyle w:val="ab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2272FD">
        <w:rPr>
          <w:rFonts w:ascii="Times New Roman" w:eastAsia="Times New Roman" w:hAnsi="Times New Roman"/>
          <w:b/>
          <w:bCs/>
          <w:color w:val="000000" w:themeColor="text1"/>
          <w:szCs w:val="24"/>
        </w:rPr>
        <w:t>С уважением,</w:t>
      </w:r>
    </w:p>
    <w:p w14:paraId="41BB6E68" w14:textId="77777777" w:rsidR="00951A6C" w:rsidRPr="002272FD" w:rsidRDefault="00951A6C" w:rsidP="00951A6C">
      <w:pPr>
        <w:pStyle w:val="ab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Адвокат:</w:t>
      </w:r>
    </w:p>
    <w:p w14:paraId="4E8768D7" w14:textId="77777777" w:rsidR="00951A6C" w:rsidRPr="00641CCF" w:rsidRDefault="00951A6C" w:rsidP="00951A6C">
      <w:pPr>
        <w:pStyle w:val="ab"/>
        <w:ind w:firstLine="5669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641CCF">
        <w:rPr>
          <w:rFonts w:ascii="Times New Roman" w:eastAsia="Times New Roman" w:hAnsi="Times New Roman"/>
          <w:color w:val="000000" w:themeColor="text1"/>
          <w:szCs w:val="24"/>
        </w:rPr>
        <w:t xml:space="preserve">                  </w:t>
      </w:r>
      <w:r>
        <w:rPr>
          <w:rFonts w:ascii="Times New Roman" w:eastAsia="Times New Roman" w:hAnsi="Times New Roman"/>
          <w:color w:val="000000" w:themeColor="text1"/>
          <w:szCs w:val="24"/>
        </w:rPr>
        <w:t xml:space="preserve">    </w:t>
      </w:r>
      <w:r w:rsidRPr="00641CCF">
        <w:rPr>
          <w:rFonts w:ascii="Times New Roman" w:eastAsia="Times New Roman" w:hAnsi="Times New Roman"/>
          <w:color w:val="000000" w:themeColor="text1"/>
          <w:szCs w:val="24"/>
        </w:rPr>
        <w:t>_</w:t>
      </w:r>
      <w:r>
        <w:rPr>
          <w:rFonts w:ascii="Times New Roman" w:eastAsia="Times New Roman" w:hAnsi="Times New Roman"/>
          <w:color w:val="000000" w:themeColor="text1"/>
          <w:szCs w:val="24"/>
        </w:rPr>
        <w:t>__</w:t>
      </w:r>
      <w:r w:rsidRPr="00641CCF">
        <w:rPr>
          <w:rFonts w:ascii="Times New Roman" w:eastAsia="Times New Roman" w:hAnsi="Times New Roman"/>
          <w:color w:val="000000" w:themeColor="text1"/>
          <w:szCs w:val="24"/>
        </w:rPr>
        <w:t>_________/</w:t>
      </w:r>
      <w:r w:rsidRPr="00641CCF">
        <w:rPr>
          <w:rStyle w:val="0pt"/>
          <w:rFonts w:eastAsia="ヒラギノ角ゴ Pro W3"/>
          <w:color w:val="000000" w:themeColor="text1"/>
          <w:szCs w:val="24"/>
        </w:rPr>
        <w:t xml:space="preserve"> </w:t>
      </w:r>
      <w:r>
        <w:rPr>
          <w:rStyle w:val="0pt"/>
          <w:rFonts w:eastAsia="ヒラギノ角ゴ Pro W3"/>
          <w:color w:val="000000" w:themeColor="text1"/>
          <w:szCs w:val="24"/>
        </w:rPr>
        <w:t>Саржанов Г.Т.</w:t>
      </w:r>
    </w:p>
    <w:p w14:paraId="3BCDF0E0" w14:textId="77777777" w:rsidR="00951A6C" w:rsidRDefault="00951A6C" w:rsidP="00951A6C">
      <w:pPr>
        <w:spacing w:after="160" w:line="259" w:lineRule="auto"/>
        <w:ind w:firstLine="3543"/>
        <w:jc w:val="both"/>
        <w:rPr>
          <w:rStyle w:val="0pt"/>
          <w:color w:val="000000" w:themeColor="text1"/>
          <w:sz w:val="24"/>
          <w:szCs w:val="24"/>
        </w:rPr>
      </w:pPr>
      <w:r w:rsidRPr="002272FD">
        <w:rPr>
          <w:rStyle w:val="0pt"/>
          <w:color w:val="000000" w:themeColor="text1"/>
          <w:sz w:val="24"/>
          <w:szCs w:val="24"/>
        </w:rPr>
        <w:t xml:space="preserve">      </w:t>
      </w:r>
    </w:p>
    <w:p w14:paraId="669E8303" w14:textId="77777777" w:rsidR="00951A6C" w:rsidRPr="00641CCF" w:rsidRDefault="00951A6C" w:rsidP="00951A6C">
      <w:pPr>
        <w:spacing w:after="160" w:line="259" w:lineRule="auto"/>
        <w:ind w:firstLine="3543"/>
        <w:jc w:val="both"/>
        <w:rPr>
          <w:b/>
          <w:bCs/>
          <w:color w:val="000000" w:themeColor="text1"/>
        </w:rPr>
      </w:pPr>
      <w:r w:rsidRPr="00641CCF">
        <w:rPr>
          <w:rStyle w:val="0pt"/>
          <w:color w:val="000000" w:themeColor="text1"/>
        </w:rPr>
        <w:t>«____»_____</w:t>
      </w:r>
      <w:r>
        <w:rPr>
          <w:rStyle w:val="0pt"/>
          <w:color w:val="000000" w:themeColor="text1"/>
        </w:rPr>
        <w:t>__</w:t>
      </w:r>
      <w:r w:rsidRPr="00641CCF">
        <w:rPr>
          <w:rStyle w:val="0pt"/>
          <w:color w:val="000000" w:themeColor="text1"/>
        </w:rPr>
        <w:t>____2021г.</w:t>
      </w:r>
    </w:p>
    <w:p w14:paraId="6A14E86C" w14:textId="77777777" w:rsidR="00951A6C" w:rsidRDefault="00951A6C" w:rsidP="00951A6C"/>
    <w:p w14:paraId="7CED4965" w14:textId="3F256B60" w:rsidR="00702393" w:rsidRPr="00CF5BD5" w:rsidRDefault="00702393" w:rsidP="008A7236">
      <w:pPr>
        <w:jc w:val="both"/>
        <w:rPr>
          <w:b/>
          <w:bCs/>
          <w:sz w:val="24"/>
          <w:szCs w:val="24"/>
        </w:rPr>
      </w:pPr>
    </w:p>
    <w:sectPr w:rsidR="00702393" w:rsidRPr="00CF5BD5" w:rsidSect="00951A6C">
      <w:headerReference w:type="default" r:id="rId8"/>
      <w:footerReference w:type="default" r:id="rId9"/>
      <w:pgSz w:w="11906" w:h="16838"/>
      <w:pgMar w:top="567" w:right="567" w:bottom="567" w:left="1134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6DA8" w14:textId="77777777" w:rsidR="002969C6" w:rsidRDefault="002969C6" w:rsidP="00702393">
      <w:r>
        <w:separator/>
      </w:r>
    </w:p>
  </w:endnote>
  <w:endnote w:type="continuationSeparator" w:id="0">
    <w:p w14:paraId="21C3E1E3" w14:textId="77777777" w:rsidR="002969C6" w:rsidRDefault="002969C6" w:rsidP="0070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BF31" w14:textId="77777777" w:rsidR="002969C6" w:rsidRDefault="002969C6" w:rsidP="00702393">
      <w:r>
        <w:separator/>
      </w:r>
    </w:p>
  </w:footnote>
  <w:footnote w:type="continuationSeparator" w:id="0">
    <w:p w14:paraId="73E3F559" w14:textId="77777777" w:rsidR="002969C6" w:rsidRDefault="002969C6" w:rsidP="0070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02C8"/>
    <w:rsid w:val="00152128"/>
    <w:rsid w:val="001539CF"/>
    <w:rsid w:val="00193E1B"/>
    <w:rsid w:val="001C5801"/>
    <w:rsid w:val="002570B0"/>
    <w:rsid w:val="002969C6"/>
    <w:rsid w:val="002A1A72"/>
    <w:rsid w:val="002B659E"/>
    <w:rsid w:val="00327D34"/>
    <w:rsid w:val="00327E86"/>
    <w:rsid w:val="00396063"/>
    <w:rsid w:val="003C77EA"/>
    <w:rsid w:val="003E3623"/>
    <w:rsid w:val="00442855"/>
    <w:rsid w:val="005B4DC1"/>
    <w:rsid w:val="00601C70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51A6C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93CC8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9"/>
    <w:uiPriority w:val="1"/>
    <w:qFormat/>
    <w:rsid w:val="00951A6C"/>
    <w:pPr>
      <w:spacing w:after="0" w:line="240" w:lineRule="auto"/>
    </w:pPr>
    <w:rPr>
      <w:rFonts w:eastAsiaTheme="minorEastAsia"/>
      <w:lang w:eastAsia="zh-CN"/>
    </w:rPr>
  </w:style>
  <w:style w:type="character" w:customStyle="1" w:styleId="a9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8"/>
    <w:uiPriority w:val="1"/>
    <w:locked/>
    <w:rsid w:val="00951A6C"/>
    <w:rPr>
      <w:rFonts w:eastAsiaTheme="minorEastAsia"/>
      <w:lang w:eastAsia="zh-CN"/>
    </w:rPr>
  </w:style>
  <w:style w:type="character" w:styleId="aa">
    <w:name w:val="Hyperlink"/>
    <w:basedOn w:val="a0"/>
    <w:uiPriority w:val="99"/>
    <w:unhideWhenUsed/>
    <w:rsid w:val="00951A6C"/>
    <w:rPr>
      <w:color w:val="0000FF"/>
      <w:u w:val="single"/>
    </w:rPr>
  </w:style>
  <w:style w:type="paragraph" w:customStyle="1" w:styleId="ab">
    <w:name w:val="Текстовый блок"/>
    <w:uiPriority w:val="99"/>
    <w:rsid w:val="00951A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951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2021-11-19T10:17:00Z</cp:lastPrinted>
  <dcterms:created xsi:type="dcterms:W3CDTF">2021-08-13T09:00:00Z</dcterms:created>
  <dcterms:modified xsi:type="dcterms:W3CDTF">2022-07-27T15:58:00Z</dcterms:modified>
</cp:coreProperties>
</file>