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82586" w14:textId="367A58D1" w:rsidR="3759A7B7" w:rsidRPr="00C64269" w:rsidRDefault="00590335" w:rsidP="005903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4269">
        <w:rPr>
          <w:rFonts w:ascii="Times New Roman" w:hAnsi="Times New Roman" w:cs="Times New Roman"/>
          <w:b/>
          <w:bCs/>
          <w:sz w:val="24"/>
          <w:szCs w:val="24"/>
        </w:rPr>
        <w:t xml:space="preserve">Лишение родительских прав </w:t>
      </w:r>
      <w:r w:rsidRPr="00C642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| </w:t>
      </w:r>
      <w:r w:rsidR="004E019E" w:rsidRPr="00C64269">
        <w:rPr>
          <w:rFonts w:ascii="Times New Roman" w:hAnsi="Times New Roman" w:cs="Times New Roman"/>
          <w:b/>
          <w:bCs/>
          <w:sz w:val="24"/>
          <w:szCs w:val="24"/>
        </w:rPr>
        <w:t xml:space="preserve">Адвокат по делам </w:t>
      </w:r>
      <w:r w:rsidR="0010395E" w:rsidRPr="00C64269">
        <w:rPr>
          <w:rFonts w:ascii="Times New Roman" w:hAnsi="Times New Roman" w:cs="Times New Roman"/>
          <w:b/>
          <w:bCs/>
          <w:sz w:val="24"/>
          <w:szCs w:val="24"/>
        </w:rPr>
        <w:t>несовершеннолетних</w:t>
      </w:r>
      <w:r w:rsidRPr="00C6426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|</w:t>
      </w:r>
      <w:r w:rsidR="0010395E" w:rsidRPr="00C64269">
        <w:rPr>
          <w:rFonts w:ascii="Times New Roman" w:hAnsi="Times New Roman" w:cs="Times New Roman"/>
          <w:b/>
          <w:bCs/>
          <w:sz w:val="24"/>
          <w:szCs w:val="24"/>
        </w:rPr>
        <w:t xml:space="preserve"> Юридическая защита прав детей</w:t>
      </w:r>
    </w:p>
    <w:p w14:paraId="1705AD27" w14:textId="77777777" w:rsidR="000D690F" w:rsidRPr="000D690F" w:rsidRDefault="000D690F">
      <w:pPr>
        <w:rPr>
          <w:rFonts w:ascii="Times New Roman" w:hAnsi="Times New Roman" w:cs="Times New Roman"/>
        </w:rPr>
      </w:pPr>
    </w:p>
    <w:p w14:paraId="55FE73C0" w14:textId="77777777" w:rsidR="00A0462C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>11 февраля 2020 года Специализированный межрайонный суд по делам несовершеннолетних города Алматы рассмотрел в открытом судебном заседании гражданское дело по иску: БАП</w:t>
      </w:r>
      <w:r w:rsidR="003B376F">
        <w:rPr>
          <w:rFonts w:ascii="Times New Roman" w:hAnsi="Times New Roman" w:cs="Times New Roman"/>
          <w:lang w:val="en-US"/>
        </w:rPr>
        <w:t xml:space="preserve"> </w:t>
      </w:r>
      <w:r w:rsidR="003B376F">
        <w:rPr>
          <w:rFonts w:ascii="Times New Roman" w:hAnsi="Times New Roman" w:cs="Times New Roman"/>
          <w:lang w:val="kk-KZ"/>
        </w:rPr>
        <w:t>к</w:t>
      </w:r>
      <w:r w:rsidR="005E7602">
        <w:rPr>
          <w:rFonts w:ascii="Times New Roman" w:hAnsi="Times New Roman" w:cs="Times New Roman"/>
          <w:lang w:val="kk-KZ"/>
        </w:rPr>
        <w:t xml:space="preserve"> Отвтетчику</w:t>
      </w:r>
      <w:r w:rsidRPr="000D690F">
        <w:rPr>
          <w:rFonts w:ascii="Times New Roman" w:hAnsi="Times New Roman" w:cs="Times New Roman"/>
        </w:rPr>
        <w:t xml:space="preserve"> МДА</w:t>
      </w:r>
      <w:r w:rsidR="00A0462C">
        <w:rPr>
          <w:rFonts w:ascii="Times New Roman" w:hAnsi="Times New Roman" w:cs="Times New Roman"/>
        </w:rPr>
        <w:t xml:space="preserve">, </w:t>
      </w:r>
      <w:r w:rsidRPr="000D690F">
        <w:rPr>
          <w:rFonts w:ascii="Times New Roman" w:hAnsi="Times New Roman" w:cs="Times New Roman"/>
        </w:rPr>
        <w:t>Орган, осуществляющий функции по опеке и попечительству Управления образования города Алматы О лишении родительских прав</w:t>
      </w:r>
      <w:r w:rsidR="00A0462C">
        <w:rPr>
          <w:rFonts w:ascii="Times New Roman" w:hAnsi="Times New Roman" w:cs="Times New Roman"/>
        </w:rPr>
        <w:t>.</w:t>
      </w:r>
    </w:p>
    <w:p w14:paraId="687AD478" w14:textId="77777777" w:rsidR="000E1566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БА.П. и МД.А. состояли в зарегистрированном браке с 2009 года. От данного брака стороны имеют несовершеннолетнего ребенка: МДД, 12 ноября 2010 года рождения. На основании решения суда от 12 апреля 2013 года брак между БА.П. и МД.А. расторгнут. </w:t>
      </w:r>
    </w:p>
    <w:p w14:paraId="659826D0" w14:textId="77777777" w:rsidR="00DB7CCD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Несовершеннолетний МД.Д. проживает с матерью. Судебным приказом от 11 августа 2017 года с МД.А. в пользу БА.П. взысканы алименты на содержание несовершеннолетнего МД.Д. в размере ¼ части со всех видов его заработка и (или) иного дохода ежемесячно, начиная с 9 августа 2017 года и до его совершеннолетия. </w:t>
      </w:r>
    </w:p>
    <w:p w14:paraId="548B9450" w14:textId="77777777" w:rsidR="00FF11EC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БА.П., обратившись с иском в суд, свои требования мотивировала следующими доводами. МД.А. не выполняет свои обязательства по выплате алиментов на ребенка. Определением суда МД.А. объявлен в розыск. </w:t>
      </w:r>
    </w:p>
    <w:p w14:paraId="5B736BEE" w14:textId="77777777" w:rsidR="007178BA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Общая задолженность по алиментам за составила 186 046 тенге. Ответчик злоупотребляет спиртными напитками и ведет разгульный образ жизни и привлекался к административной ответственности за распитие спиртных напитков в общественном месте. МД.А. в воспитании ребенка не принимает участия, сына в последний раз видел три года назад. За все время он ни разу не интересовался судьбой ребенка, его увлечениями и интересами. Между отцом и ребенком нет тесных доверительных отношений, ответчик к ребенку относится равнодушно. Ребенок своего отца не знает и не признает. </w:t>
      </w:r>
    </w:p>
    <w:p w14:paraId="5D6D0C30" w14:textId="77777777" w:rsidR="001E0A9E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proofErr w:type="gramStart"/>
      <w:r w:rsidRPr="000D690F">
        <w:rPr>
          <w:rFonts w:ascii="Times New Roman" w:hAnsi="Times New Roman" w:cs="Times New Roman"/>
        </w:rPr>
        <w:t>В этой связи,</w:t>
      </w:r>
      <w:proofErr w:type="gramEnd"/>
      <w:r w:rsidRPr="000D690F">
        <w:rPr>
          <w:rFonts w:ascii="Times New Roman" w:hAnsi="Times New Roman" w:cs="Times New Roman"/>
        </w:rPr>
        <w:t xml:space="preserve"> истец просит лишить МД.А. родительских прав в отношении сына МД.Д. Отзыв на исковое заявление не поступал. В судебном заседании представитель истца </w:t>
      </w:r>
      <w:proofErr w:type="spellStart"/>
      <w:r w:rsidRPr="000D690F">
        <w:rPr>
          <w:rFonts w:ascii="Times New Roman" w:hAnsi="Times New Roman" w:cs="Times New Roman"/>
        </w:rPr>
        <w:t>Қайшыбеков</w:t>
      </w:r>
      <w:proofErr w:type="spellEnd"/>
      <w:r w:rsidRPr="000D690F">
        <w:rPr>
          <w:rFonts w:ascii="Times New Roman" w:hAnsi="Times New Roman" w:cs="Times New Roman"/>
        </w:rPr>
        <w:t xml:space="preserve"> М.Е., поддержав исковые требования, просил суд их удовлетворить. Также представитель истца пояснил, что местонахождение ответчика его доверителю не известно, у него нет постоянного места жительства, в связи с чем просил рассмотреть дело по последнему известному месту жительства ответчика. </w:t>
      </w:r>
    </w:p>
    <w:p w14:paraId="65701EB2" w14:textId="0D558951" w:rsidR="00635C71" w:rsidRDefault="000D690F" w:rsidP="004A6140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В этой связи, а также принимая во внимание, что ответчик находится в розыске, суд в соответствии с частью 1 статьи 133 Гражданского процессуального кодекса Республики Казахстан (далее – ГПК) рассмотрел дело по последнему известному месту жительства ответчика. Представитель органа, осуществляющего функции по опеке и попечительству </w:t>
      </w:r>
      <w:proofErr w:type="spellStart"/>
      <w:r w:rsidRPr="000D690F">
        <w:rPr>
          <w:rFonts w:ascii="Times New Roman" w:hAnsi="Times New Roman" w:cs="Times New Roman"/>
        </w:rPr>
        <w:t>Өтей</w:t>
      </w:r>
      <w:proofErr w:type="spellEnd"/>
      <w:r w:rsidRPr="000D690F">
        <w:rPr>
          <w:rFonts w:ascii="Times New Roman" w:hAnsi="Times New Roman" w:cs="Times New Roman"/>
        </w:rPr>
        <w:t xml:space="preserve"> Е.А. дал заключение о том, что иск подлежит удовлетворению. Прокурор дала заключение об удовлетворении иска БА.П. </w:t>
      </w:r>
    </w:p>
    <w:p w14:paraId="76F0ADFA" w14:textId="77777777" w:rsidR="004A6140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Согласно частям 1, 2 статьи 70, пунктам 1), 5) части 1 статьи 75 Кодекса Республики Казахстан «О браке (супружестве) и семье» (далее – </w:t>
      </w:r>
      <w:proofErr w:type="spellStart"/>
      <w:r w:rsidRPr="000D690F">
        <w:rPr>
          <w:rFonts w:ascii="Times New Roman" w:hAnsi="Times New Roman" w:cs="Times New Roman"/>
        </w:rPr>
        <w:t>КоБС</w:t>
      </w:r>
      <w:proofErr w:type="spellEnd"/>
      <w:r w:rsidRPr="000D690F">
        <w:rPr>
          <w:rFonts w:ascii="Times New Roman" w:hAnsi="Times New Roman" w:cs="Times New Roman"/>
        </w:rPr>
        <w:t xml:space="preserve">) родители обязаны заботиться о здоровье своего ребенка. Родители имеют право и обязаны воспитывать своего ребенка. Родители, воспитывающие ребенка, несут ответственность за обеспечение необходимых условий жизни для его физического, психического, нравственного и духовного развития. Родители лишаются родительских прав, если они уклоняются от выполнения обязанностей родителей, в том числе злостно уклоняются от уплаты алиментов; злоупотребляют спиртными напитками или наркотическими средствами, психотропными веществами и (или) их аналогами. </w:t>
      </w:r>
    </w:p>
    <w:p w14:paraId="0009D97B" w14:textId="77777777" w:rsidR="00383EAB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Судом установлено, что стороны фактически начали проживать раздельно с мая 2013 года, </w:t>
      </w:r>
      <w:proofErr w:type="gramStart"/>
      <w:r w:rsidRPr="000D690F">
        <w:rPr>
          <w:rFonts w:ascii="Times New Roman" w:hAnsi="Times New Roman" w:cs="Times New Roman"/>
        </w:rPr>
        <w:t>т.е.</w:t>
      </w:r>
      <w:proofErr w:type="gramEnd"/>
      <w:r w:rsidRPr="000D690F">
        <w:rPr>
          <w:rFonts w:ascii="Times New Roman" w:hAnsi="Times New Roman" w:cs="Times New Roman"/>
        </w:rPr>
        <w:t xml:space="preserve"> когда ребенок был маленьким, когда ему было три года. С этого времени на протяжении более семи лет МД.А. как отец не исполнял свои обязанности по воспитанию и развитию ребенка. Так, МД.А. уклоняется от выполнения своих обязанностей по воспитанию ребенка, которое выражается в отсутствии заботы о нравственном и физическом развитии своего ребенка, о его обучении, подготовке к общественно-полезному труду, в злостном уклонении от уплаты алиментов. При этом о злостном характере уклонения </w:t>
      </w:r>
      <w:r w:rsidRPr="000D690F">
        <w:rPr>
          <w:rFonts w:ascii="Times New Roman" w:hAnsi="Times New Roman" w:cs="Times New Roman"/>
        </w:rPr>
        <w:lastRenderedPageBreak/>
        <w:t xml:space="preserve">от уплаты алиментов свидетельствует объявление ответчика в розыск, а также тот факт, что с момента вынесения судебного приказа о взыскании алиментов, ответчик более двух лет подряд без уважительных причин не исполняет судебный приказ либо не предоставляет добровольно средства на содержание ребенка, что привело к образованию задолженности по алиментам. </w:t>
      </w:r>
    </w:p>
    <w:p w14:paraId="5B8A0B7F" w14:textId="77777777" w:rsidR="009F26E8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Так, задолженность </w:t>
      </w:r>
      <w:proofErr w:type="gramStart"/>
      <w:r w:rsidRPr="000D690F">
        <w:rPr>
          <w:rFonts w:ascii="Times New Roman" w:hAnsi="Times New Roman" w:cs="Times New Roman"/>
        </w:rPr>
        <w:t>по алиментам</w:t>
      </w:r>
      <w:proofErr w:type="gramEnd"/>
      <w:r w:rsidRPr="000D690F">
        <w:rPr>
          <w:rFonts w:ascii="Times New Roman" w:hAnsi="Times New Roman" w:cs="Times New Roman"/>
        </w:rPr>
        <w:t xml:space="preserve"> определенная за период с августа 2017 года по декабрь 2017 года составила всего 186 046 тенге. На основании представления частного судебного исполнителя определением суда от 06 февраля 2018 года Машанов Д.А. объявлен в розыск. Таким образом, в связи с объявлением должника в розыск частный судебный исполнитель постановлением от 15 марта 2018 года приостановил исполнительное производство. О злоупотреблении ответчиком спиртными напитками свидетельствуют факты неоднократного (25 января 2019 года, 02 февраля 2019 года, 05 февраля 2019 года, 14 марта 2019 года, 05 апреля 2019 года) привлечения его к административной ответственности за распитие алкогольных напитков и появление в общественных местах в состоянии опьянения. Эти обстоятельства подтверждаются сведениями из базы данных «Специальные учеты». </w:t>
      </w:r>
    </w:p>
    <w:p w14:paraId="3000B959" w14:textId="77777777" w:rsidR="008E44AA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Также из сведений, полученных из базы данных «Специальные учеты» следует, что МД.А. постоянного места жительства не имеет, так как по указанным выше правонарушениям в качестве его места жительства указаны разные адреса. Данное обстоятельство также подтверждают доводы иска относительного того, что ответчик злоупотребляет спиртными напитками и ведет разгульный образ жизни. </w:t>
      </w:r>
    </w:p>
    <w:p w14:paraId="126ACDDF" w14:textId="77777777" w:rsidR="008E44AA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Уважительных причин, препятствующих ответчику исполнять родительские обязанности, судом не установлено. Конвенция о правах ребенка (Нью-Йорк, 20 ноября 1989 года), ратифицированная Республикой Казахстан 8 июня 1994 года, в частях 1, 2 статьи 3 провозглашает, что во всех действиях в отношении детей, независимо от того, предпринимаются они государственными или частными учреждениями, занимающимися вопросами социального обеспечения, судами, административными или законодательными органами, первоочередное внимание уделяется наилучшему обеспечению интересов ребенка. </w:t>
      </w:r>
    </w:p>
    <w:p w14:paraId="1890852B" w14:textId="77777777" w:rsidR="008E44AA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Государства-участники обязуются обеспечить ребенку такую защиту и заботу, которые необходимы для его благополучия, принимая во внимание права и обязанности его родителей, опекунов или других лиц, несущих за него ответственность по закону, и с этой целью принимают все соответствующие законодательные и административные меры. </w:t>
      </w:r>
    </w:p>
    <w:p w14:paraId="694F2D7C" w14:textId="77777777" w:rsidR="005573AD" w:rsidRDefault="000D690F" w:rsidP="00AC7337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При таких обстоятельствах, принимая заключения представителя органа опеки и попечительства, прокурора, уделяя внимание наилучшему обеспечению интересов ребенка, суд приходит к заключению об удовлетворении исковых требований. </w:t>
      </w:r>
    </w:p>
    <w:p w14:paraId="5955994B" w14:textId="2BB4004F" w:rsidR="00045624" w:rsidRPr="000D690F" w:rsidRDefault="000D690F" w:rsidP="00997E99">
      <w:pPr>
        <w:ind w:firstLine="360"/>
        <w:jc w:val="both"/>
        <w:rPr>
          <w:rFonts w:ascii="Times New Roman" w:hAnsi="Times New Roman" w:cs="Times New Roman"/>
        </w:rPr>
      </w:pPr>
      <w:r w:rsidRPr="000D690F">
        <w:rPr>
          <w:rFonts w:ascii="Times New Roman" w:hAnsi="Times New Roman" w:cs="Times New Roman"/>
        </w:rPr>
        <w:t xml:space="preserve">Руководствуясь статьями </w:t>
      </w:r>
      <w:proofErr w:type="gramStart"/>
      <w:r w:rsidRPr="000D690F">
        <w:rPr>
          <w:rFonts w:ascii="Times New Roman" w:hAnsi="Times New Roman" w:cs="Times New Roman"/>
        </w:rPr>
        <w:t>223-226</w:t>
      </w:r>
      <w:proofErr w:type="gramEnd"/>
      <w:r w:rsidRPr="000D690F">
        <w:rPr>
          <w:rFonts w:ascii="Times New Roman" w:hAnsi="Times New Roman" w:cs="Times New Roman"/>
        </w:rPr>
        <w:t xml:space="preserve"> ГПК, суд РЕШИЛ: Исковые требования БАП удовлетворить. Лишить родительских прав МДА в отношении несовершеннолетнего ребенка: МДД, 12 октября 2010 года рождения. Несовершеннолетнего ребенка: МДД, 12 октября 2010 года рождения оставить на воспитании матери – БАП по месту ее жительства</w:t>
      </w:r>
      <w:r w:rsidR="00997E99">
        <w:rPr>
          <w:rFonts w:ascii="Times New Roman" w:hAnsi="Times New Roman" w:cs="Times New Roman"/>
        </w:rPr>
        <w:t>.</w:t>
      </w:r>
    </w:p>
    <w:p w14:paraId="04CEC95F" w14:textId="0C100660" w:rsidR="00045624" w:rsidRPr="000D690F" w:rsidRDefault="00045624">
      <w:pPr>
        <w:rPr>
          <w:rFonts w:ascii="Times New Roman" w:hAnsi="Times New Roman" w:cs="Times New Roman"/>
        </w:rPr>
      </w:pPr>
    </w:p>
    <w:p w14:paraId="3FCDA727" w14:textId="77777777" w:rsidR="00045624" w:rsidRPr="000D690F" w:rsidRDefault="00045624" w:rsidP="0004562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0D690F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0D690F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0D690F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7" w:history="1">
        <w:r w:rsidRPr="000D690F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0D690F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3EAEA8C9" w14:textId="77777777" w:rsidR="00045624" w:rsidRPr="000D690F" w:rsidRDefault="00045624" w:rsidP="0004562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0D690F"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Pr="000D690F" w:rsidRDefault="00045624">
      <w:pPr>
        <w:rPr>
          <w:rFonts w:ascii="Times New Roman" w:hAnsi="Times New Roman" w:cs="Times New Roman"/>
        </w:rPr>
      </w:pPr>
    </w:p>
    <w:sectPr w:rsidR="00045624" w:rsidRPr="000D690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BBAEB" w14:textId="77777777" w:rsidR="006A5803" w:rsidRDefault="006A5803" w:rsidP="00702393">
      <w:pPr>
        <w:spacing w:after="0" w:line="240" w:lineRule="auto"/>
      </w:pPr>
      <w:r>
        <w:separator/>
      </w:r>
    </w:p>
  </w:endnote>
  <w:endnote w:type="continuationSeparator" w:id="0">
    <w:p w14:paraId="0AB47780" w14:textId="77777777" w:rsidR="006A5803" w:rsidRDefault="006A580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08B1F" w14:textId="77777777" w:rsidR="006A5803" w:rsidRDefault="006A5803" w:rsidP="00702393">
      <w:pPr>
        <w:spacing w:after="0" w:line="240" w:lineRule="auto"/>
      </w:pPr>
      <w:r>
        <w:separator/>
      </w:r>
    </w:p>
  </w:footnote>
  <w:footnote w:type="continuationSeparator" w:id="0">
    <w:p w14:paraId="7CD0AD56" w14:textId="77777777" w:rsidR="006A5803" w:rsidRDefault="006A580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0D690F"/>
    <w:rsid w:val="000E1566"/>
    <w:rsid w:val="0010395E"/>
    <w:rsid w:val="00152128"/>
    <w:rsid w:val="001539CF"/>
    <w:rsid w:val="00193E1B"/>
    <w:rsid w:val="001C5801"/>
    <w:rsid w:val="001E0A9E"/>
    <w:rsid w:val="002570B0"/>
    <w:rsid w:val="002706B8"/>
    <w:rsid w:val="002A1A72"/>
    <w:rsid w:val="002B659E"/>
    <w:rsid w:val="00327D34"/>
    <w:rsid w:val="00327E86"/>
    <w:rsid w:val="00383EAB"/>
    <w:rsid w:val="003874E3"/>
    <w:rsid w:val="00396063"/>
    <w:rsid w:val="003B376F"/>
    <w:rsid w:val="003C0418"/>
    <w:rsid w:val="003C77EA"/>
    <w:rsid w:val="003E3623"/>
    <w:rsid w:val="00442855"/>
    <w:rsid w:val="004A6140"/>
    <w:rsid w:val="004E019E"/>
    <w:rsid w:val="005449AA"/>
    <w:rsid w:val="005573AD"/>
    <w:rsid w:val="00590335"/>
    <w:rsid w:val="005B4DC1"/>
    <w:rsid w:val="005E7602"/>
    <w:rsid w:val="00635C71"/>
    <w:rsid w:val="006A5803"/>
    <w:rsid w:val="006B0A4D"/>
    <w:rsid w:val="006E2D0A"/>
    <w:rsid w:val="00702393"/>
    <w:rsid w:val="007178BA"/>
    <w:rsid w:val="00722D19"/>
    <w:rsid w:val="008639D1"/>
    <w:rsid w:val="008A7236"/>
    <w:rsid w:val="008E44AA"/>
    <w:rsid w:val="008E7DF6"/>
    <w:rsid w:val="008F4E8E"/>
    <w:rsid w:val="0091354D"/>
    <w:rsid w:val="0094655E"/>
    <w:rsid w:val="00997E99"/>
    <w:rsid w:val="009E6904"/>
    <w:rsid w:val="009F26E8"/>
    <w:rsid w:val="00A0462C"/>
    <w:rsid w:val="00A23573"/>
    <w:rsid w:val="00A45B15"/>
    <w:rsid w:val="00AC7337"/>
    <w:rsid w:val="00B31BDB"/>
    <w:rsid w:val="00BD7730"/>
    <w:rsid w:val="00C16D9C"/>
    <w:rsid w:val="00C64269"/>
    <w:rsid w:val="00CB275A"/>
    <w:rsid w:val="00CF5BD5"/>
    <w:rsid w:val="00D02DFB"/>
    <w:rsid w:val="00DB660C"/>
    <w:rsid w:val="00DB7CCD"/>
    <w:rsid w:val="00EE78AD"/>
    <w:rsid w:val="00F173BA"/>
    <w:rsid w:val="00F211E1"/>
    <w:rsid w:val="00F96E54"/>
    <w:rsid w:val="00FE608D"/>
    <w:rsid w:val="00FF11EC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1092</Words>
  <Characters>6226</Characters>
  <Application>Microsoft Office Word</Application>
  <DocSecurity>0</DocSecurity>
  <Lines>51</Lines>
  <Paragraphs>14</Paragraphs>
  <ScaleCrop>false</ScaleCrop>
  <Company/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56</cp:revision>
  <cp:lastPrinted>2021-08-17T09:15:00Z</cp:lastPrinted>
  <dcterms:created xsi:type="dcterms:W3CDTF">2021-08-13T09:00:00Z</dcterms:created>
  <dcterms:modified xsi:type="dcterms:W3CDTF">2022-07-10T13:55:00Z</dcterms:modified>
</cp:coreProperties>
</file>