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0778E" w14:textId="4106BA8E" w:rsidR="00FB04AD" w:rsidRPr="00AF2D82" w:rsidRDefault="00D4724D" w:rsidP="00AF2D82">
      <w:pPr>
        <w:jc w:val="center"/>
        <w:rPr>
          <w:rFonts w:ascii="Times New Roman" w:hAnsi="Times New Roman" w:cs="Times New Roman"/>
          <w:b/>
          <w:bCs/>
          <w:sz w:val="24"/>
          <w:szCs w:val="24"/>
        </w:rPr>
      </w:pPr>
      <w:r w:rsidRPr="00AF2D82">
        <w:rPr>
          <w:rFonts w:ascii="Times New Roman" w:hAnsi="Times New Roman" w:cs="Times New Roman"/>
          <w:b/>
          <w:bCs/>
          <w:sz w:val="24"/>
          <w:szCs w:val="24"/>
        </w:rPr>
        <w:t>П</w:t>
      </w:r>
      <w:r w:rsidR="00C23404" w:rsidRPr="00AF2D82">
        <w:rPr>
          <w:rFonts w:ascii="Times New Roman" w:hAnsi="Times New Roman" w:cs="Times New Roman"/>
          <w:b/>
          <w:bCs/>
          <w:sz w:val="24"/>
          <w:szCs w:val="24"/>
        </w:rPr>
        <w:t>ринудительно</w:t>
      </w:r>
      <w:r w:rsidRPr="00AF2D82">
        <w:rPr>
          <w:rFonts w:ascii="Times New Roman" w:hAnsi="Times New Roman" w:cs="Times New Roman"/>
          <w:b/>
          <w:bCs/>
          <w:sz w:val="24"/>
          <w:szCs w:val="24"/>
        </w:rPr>
        <w:t>е</w:t>
      </w:r>
      <w:r w:rsidR="00C23404" w:rsidRPr="00AF2D82">
        <w:rPr>
          <w:rFonts w:ascii="Times New Roman" w:hAnsi="Times New Roman" w:cs="Times New Roman"/>
          <w:b/>
          <w:bCs/>
          <w:sz w:val="24"/>
          <w:szCs w:val="24"/>
        </w:rPr>
        <w:t xml:space="preserve"> отчуждени</w:t>
      </w:r>
      <w:r w:rsidRPr="00AF2D82">
        <w:rPr>
          <w:rFonts w:ascii="Times New Roman" w:hAnsi="Times New Roman" w:cs="Times New Roman"/>
          <w:b/>
          <w:bCs/>
          <w:sz w:val="24"/>
          <w:szCs w:val="24"/>
        </w:rPr>
        <w:t>е</w:t>
      </w:r>
      <w:r w:rsidR="00C23404" w:rsidRPr="00AF2D82">
        <w:rPr>
          <w:rFonts w:ascii="Times New Roman" w:hAnsi="Times New Roman" w:cs="Times New Roman"/>
          <w:b/>
          <w:bCs/>
          <w:sz w:val="24"/>
          <w:szCs w:val="24"/>
        </w:rPr>
        <w:t xml:space="preserve"> земельного участка</w:t>
      </w:r>
      <w:r w:rsidR="00DC3D03" w:rsidRPr="00AF2D82">
        <w:rPr>
          <w:rFonts w:ascii="Times New Roman" w:hAnsi="Times New Roman" w:cs="Times New Roman"/>
          <w:b/>
          <w:bCs/>
          <w:sz w:val="24"/>
          <w:szCs w:val="24"/>
        </w:rPr>
        <w:t xml:space="preserve"> для государственных нужд</w:t>
      </w:r>
      <w:r w:rsidRPr="00AF2D82">
        <w:rPr>
          <w:rFonts w:ascii="Times New Roman" w:hAnsi="Times New Roman" w:cs="Times New Roman"/>
          <w:b/>
          <w:bCs/>
          <w:sz w:val="24"/>
          <w:szCs w:val="24"/>
        </w:rPr>
        <w:t xml:space="preserve"> |</w:t>
      </w:r>
      <w:r w:rsidR="00C23404" w:rsidRPr="00AF2D82">
        <w:rPr>
          <w:rFonts w:ascii="Times New Roman" w:hAnsi="Times New Roman" w:cs="Times New Roman"/>
          <w:b/>
          <w:bCs/>
          <w:sz w:val="24"/>
          <w:szCs w:val="24"/>
        </w:rPr>
        <w:t xml:space="preserve"> </w:t>
      </w:r>
      <w:r w:rsidR="00DC3D03" w:rsidRPr="00AF2D82">
        <w:rPr>
          <w:rFonts w:ascii="Times New Roman" w:hAnsi="Times New Roman" w:cs="Times New Roman"/>
          <w:b/>
          <w:bCs/>
          <w:sz w:val="24"/>
          <w:szCs w:val="24"/>
        </w:rPr>
        <w:t xml:space="preserve">Принудительный </w:t>
      </w:r>
      <w:r w:rsidRPr="00AF2D82">
        <w:rPr>
          <w:rFonts w:ascii="Times New Roman" w:hAnsi="Times New Roman" w:cs="Times New Roman"/>
          <w:b/>
          <w:bCs/>
          <w:sz w:val="24"/>
          <w:szCs w:val="24"/>
        </w:rPr>
        <w:t xml:space="preserve">Выкуп </w:t>
      </w:r>
      <w:r w:rsidR="00C23404" w:rsidRPr="00AF2D82">
        <w:rPr>
          <w:rFonts w:ascii="Times New Roman" w:hAnsi="Times New Roman" w:cs="Times New Roman"/>
          <w:b/>
          <w:bCs/>
          <w:sz w:val="24"/>
          <w:szCs w:val="24"/>
        </w:rPr>
        <w:t xml:space="preserve">недвижимого имущества </w:t>
      </w:r>
      <w:r w:rsidR="00AF2D82" w:rsidRPr="00AF2D82">
        <w:rPr>
          <w:rFonts w:ascii="Times New Roman" w:hAnsi="Times New Roman" w:cs="Times New Roman"/>
          <w:b/>
          <w:bCs/>
          <w:sz w:val="24"/>
          <w:szCs w:val="24"/>
        </w:rPr>
        <w:t>в пользу государства</w:t>
      </w:r>
    </w:p>
    <w:p w14:paraId="5798E941" w14:textId="77777777" w:rsidR="00FB04AD" w:rsidRDefault="00FB04AD" w:rsidP="00FB04AD">
      <w:pPr>
        <w:jc w:val="both"/>
        <w:rPr>
          <w:rFonts w:ascii="Times New Roman" w:hAnsi="Times New Roman" w:cs="Times New Roman"/>
          <w:sz w:val="24"/>
          <w:szCs w:val="24"/>
        </w:rPr>
      </w:pPr>
    </w:p>
    <w:p w14:paraId="3B844E9C" w14:textId="1DCA6818" w:rsidR="00EB61CB" w:rsidRPr="00EB61CB"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13 февраля 2020 года Судебная коллегия по гражданским делам Алматинского городского суда с участием прокурора представителя истца ответчика СН.И., КЛ.Г., ЖА.Г., представителя ответчика </w:t>
      </w:r>
      <w:proofErr w:type="spellStart"/>
      <w:r w:rsidRPr="00FB04AD">
        <w:rPr>
          <w:rFonts w:ascii="Times New Roman" w:hAnsi="Times New Roman" w:cs="Times New Roman"/>
          <w:sz w:val="24"/>
          <w:szCs w:val="24"/>
        </w:rPr>
        <w:t>Саржанова</w:t>
      </w:r>
      <w:proofErr w:type="spellEnd"/>
      <w:r w:rsidRPr="00FB04AD">
        <w:rPr>
          <w:rFonts w:ascii="Times New Roman" w:hAnsi="Times New Roman" w:cs="Times New Roman"/>
          <w:sz w:val="24"/>
          <w:szCs w:val="24"/>
        </w:rPr>
        <w:t xml:space="preserve"> Г.Т., рассмотрев в помещении Алматинского городского суда гражданское дело по иску Акимата города Алматы к </w:t>
      </w:r>
      <w:r w:rsidR="00EB61CB" w:rsidRPr="00FB04AD">
        <w:rPr>
          <w:rFonts w:ascii="Times New Roman" w:hAnsi="Times New Roman" w:cs="Times New Roman"/>
          <w:sz w:val="24"/>
          <w:szCs w:val="24"/>
        </w:rPr>
        <w:t xml:space="preserve">СН.И., КЛ.Г., ЖА.Г., </w:t>
      </w:r>
      <w:r w:rsidRPr="00FB04AD">
        <w:rPr>
          <w:rFonts w:ascii="Times New Roman" w:hAnsi="Times New Roman" w:cs="Times New Roman"/>
          <w:sz w:val="24"/>
          <w:szCs w:val="24"/>
        </w:rPr>
        <w:t>о принудительном отчуждении (выкупе) земельного участка и иного недвижимого имущества для государственных нужд, поступившее по апелляционной жалобе истца на решение Жетысуского районного суда города Алматы от 05 ноября 2019 года</w:t>
      </w:r>
      <w:r w:rsidR="00EB61CB">
        <w:rPr>
          <w:rFonts w:ascii="Times New Roman" w:hAnsi="Times New Roman" w:cs="Times New Roman"/>
          <w:sz w:val="24"/>
          <w:szCs w:val="24"/>
        </w:rPr>
        <w:t>.</w:t>
      </w:r>
    </w:p>
    <w:p w14:paraId="6D786810" w14:textId="77777777" w:rsidR="00F81F35"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Истец Акимат города Алматы предъявил иск к ответчику </w:t>
      </w:r>
      <w:r w:rsidR="00F81F35" w:rsidRPr="00FB04AD">
        <w:rPr>
          <w:rFonts w:ascii="Times New Roman" w:hAnsi="Times New Roman" w:cs="Times New Roman"/>
          <w:sz w:val="24"/>
          <w:szCs w:val="24"/>
        </w:rPr>
        <w:t>СН.И., КЛ.Г., ЖА.Г.,</w:t>
      </w:r>
      <w:r w:rsidRPr="00FB04AD">
        <w:rPr>
          <w:rFonts w:ascii="Times New Roman" w:hAnsi="Times New Roman" w:cs="Times New Roman"/>
          <w:sz w:val="24"/>
          <w:szCs w:val="24"/>
        </w:rPr>
        <w:t xml:space="preserve"> с требованиями о принудительном отчуждении, в целях реализации Генерального плана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xml:space="preserve">, утвержденного постановлением Правительства РК от 19 декабря 2002 года № 1330, на основании постановления акимата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xml:space="preserve">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30 ноября 2017г. № 4/392-2390 для строительства объекта автомобильного транспорта принудительному отчуждению, в том числе путем выкупа, для государственных нужд подлежат принадлежащие ответчикам доля земельного участка кадастровый № 20-314-011-194 площадью 0,0363 га (общая площадь участка 0,0656) и расположенный на ней жилой дом общей площадью 58,4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пр. С</w:t>
      </w:r>
      <w:r w:rsidR="00F81F35">
        <w:rPr>
          <w:rFonts w:ascii="Times New Roman" w:hAnsi="Times New Roman" w:cs="Times New Roman"/>
          <w:sz w:val="24"/>
          <w:szCs w:val="24"/>
        </w:rPr>
        <w:t>…</w:t>
      </w:r>
      <w:r w:rsidRPr="00FB04AD">
        <w:rPr>
          <w:rFonts w:ascii="Times New Roman" w:hAnsi="Times New Roman" w:cs="Times New Roman"/>
          <w:sz w:val="24"/>
          <w:szCs w:val="24"/>
        </w:rPr>
        <w:t xml:space="preserve">, д.355. </w:t>
      </w:r>
    </w:p>
    <w:p w14:paraId="70404D8C" w14:textId="77777777" w:rsidR="00C02F57"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Акимат г. Алматы свои исковые требования мотивировал тем, что ответчикам предлагалась сумма компенсации за принудительно отчуждаемые для государственных нужд земельный участок и дом в сумме 18 371 299 тенге (из которых: 7 567 209 тенге – рыночная стоимость земельных улучшений; 10 452 432 тенге – рыночная стоимость земельного 2 участка; 351658 – рыночная стоимость зеленых насаждений), определенной по отчету об оценке недвижимого имущества ТОО «ИПЦ Гранд Проект» от 28 августа 2017 года, однако от заключения договора ответчики отказались. </w:t>
      </w:r>
    </w:p>
    <w:p w14:paraId="0C38E43B" w14:textId="77777777" w:rsidR="0098277B"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Решением Жетысуского районного суда г. Алматы от 05 ноября 2019 года требования истца удовлетворены частично и постановлено: Произвести принудительное отчуждение для государственных нужд долю земельного участка, площадью 0,0363 га и находящейся на ней части жилого дома, площадью 58,4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расположенного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улица С</w:t>
      </w:r>
      <w:r w:rsidR="0098277B">
        <w:rPr>
          <w:rFonts w:ascii="Times New Roman" w:hAnsi="Times New Roman" w:cs="Times New Roman"/>
          <w:sz w:val="24"/>
          <w:szCs w:val="24"/>
        </w:rPr>
        <w:t>…</w:t>
      </w:r>
      <w:r w:rsidRPr="00FB04AD">
        <w:rPr>
          <w:rFonts w:ascii="Times New Roman" w:hAnsi="Times New Roman" w:cs="Times New Roman"/>
          <w:sz w:val="24"/>
          <w:szCs w:val="24"/>
        </w:rPr>
        <w:t xml:space="preserve">, 355, кадастровый номер 20-314-011- 194, принадлежащих </w:t>
      </w:r>
      <w:r w:rsidR="0098277B" w:rsidRPr="00FB04AD">
        <w:rPr>
          <w:rFonts w:ascii="Times New Roman" w:hAnsi="Times New Roman" w:cs="Times New Roman"/>
          <w:sz w:val="24"/>
          <w:szCs w:val="24"/>
        </w:rPr>
        <w:t xml:space="preserve">СН.И., КЛ.Г., ЖА.Г., </w:t>
      </w:r>
      <w:r w:rsidRPr="00FB04AD">
        <w:rPr>
          <w:rFonts w:ascii="Times New Roman" w:hAnsi="Times New Roman" w:cs="Times New Roman"/>
          <w:sz w:val="24"/>
          <w:szCs w:val="24"/>
        </w:rPr>
        <w:t xml:space="preserve">Определить размер возмещения за принудительно отчуждаемые для государственных нужд долю земельного участка, площадью 0,0363 га и находящейся на ней части жилого дома, площадью 58,4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расположенного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улица С</w:t>
      </w:r>
      <w:r w:rsidR="0098277B">
        <w:rPr>
          <w:rFonts w:ascii="Times New Roman" w:hAnsi="Times New Roman" w:cs="Times New Roman"/>
          <w:sz w:val="24"/>
          <w:szCs w:val="24"/>
        </w:rPr>
        <w:t>….</w:t>
      </w:r>
      <w:r w:rsidRPr="00FB04AD">
        <w:rPr>
          <w:rFonts w:ascii="Times New Roman" w:hAnsi="Times New Roman" w:cs="Times New Roman"/>
          <w:sz w:val="24"/>
          <w:szCs w:val="24"/>
        </w:rPr>
        <w:t xml:space="preserve">, 355, кадастровый номер 20-314-011-194, в сумме 25 599 952 (двадцать пять миллионов пятьсот девяносто девять тысяч девятьсот пятьдесят две ) тенге для последующей выплаты </w:t>
      </w:r>
      <w:r w:rsidR="0098277B" w:rsidRPr="00FB04AD">
        <w:rPr>
          <w:rFonts w:ascii="Times New Roman" w:hAnsi="Times New Roman" w:cs="Times New Roman"/>
          <w:sz w:val="24"/>
          <w:szCs w:val="24"/>
        </w:rPr>
        <w:t>СН.И., КЛ.Г., ЖА.Г.,</w:t>
      </w:r>
      <w:r w:rsidRPr="00FB04AD">
        <w:rPr>
          <w:rFonts w:ascii="Times New Roman" w:hAnsi="Times New Roman" w:cs="Times New Roman"/>
          <w:sz w:val="24"/>
          <w:szCs w:val="24"/>
        </w:rPr>
        <w:t xml:space="preserve">. Принудительно прекратить право собственности </w:t>
      </w:r>
      <w:r w:rsidR="0098277B" w:rsidRPr="00FB04AD">
        <w:rPr>
          <w:rFonts w:ascii="Times New Roman" w:hAnsi="Times New Roman" w:cs="Times New Roman"/>
          <w:sz w:val="24"/>
          <w:szCs w:val="24"/>
        </w:rPr>
        <w:t xml:space="preserve">СН.И., КЛ.Г., ЖА.Г., </w:t>
      </w:r>
      <w:r w:rsidRPr="00FB04AD">
        <w:rPr>
          <w:rFonts w:ascii="Times New Roman" w:hAnsi="Times New Roman" w:cs="Times New Roman"/>
          <w:sz w:val="24"/>
          <w:szCs w:val="24"/>
        </w:rPr>
        <w:t xml:space="preserve">на долю земельного участка, площадью 0,0363 га и находящейся на ней части жилого дома, площадью 58,4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расположенного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улица С</w:t>
      </w:r>
      <w:r w:rsidR="0098277B">
        <w:rPr>
          <w:rFonts w:ascii="Times New Roman" w:hAnsi="Times New Roman" w:cs="Times New Roman"/>
          <w:sz w:val="24"/>
          <w:szCs w:val="24"/>
        </w:rPr>
        <w:t>..</w:t>
      </w:r>
      <w:r w:rsidRPr="00FB04AD">
        <w:rPr>
          <w:rFonts w:ascii="Times New Roman" w:hAnsi="Times New Roman" w:cs="Times New Roman"/>
          <w:sz w:val="24"/>
          <w:szCs w:val="24"/>
        </w:rPr>
        <w:t xml:space="preserve">, 355, кадастровый номер 20-314-011- 194. </w:t>
      </w:r>
    </w:p>
    <w:p w14:paraId="6DE83F77" w14:textId="77777777" w:rsidR="0098277B"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После выплаты денежной компенсации в размере 25 599 952 (двадцать пять миллионов пятьсот девяносто девять тысяч девятьсот пятьдесят две ) тенге выселить </w:t>
      </w:r>
      <w:r w:rsidR="0098277B" w:rsidRPr="00FB04AD">
        <w:rPr>
          <w:rFonts w:ascii="Times New Roman" w:hAnsi="Times New Roman" w:cs="Times New Roman"/>
          <w:sz w:val="24"/>
          <w:szCs w:val="24"/>
        </w:rPr>
        <w:t xml:space="preserve">СН.И., КЛ.Г., ЖА.Г., </w:t>
      </w:r>
      <w:r w:rsidRPr="00FB04AD">
        <w:rPr>
          <w:rFonts w:ascii="Times New Roman" w:hAnsi="Times New Roman" w:cs="Times New Roman"/>
          <w:sz w:val="24"/>
          <w:szCs w:val="24"/>
        </w:rPr>
        <w:t xml:space="preserve"> с доли земельного участка, площадью 0,0363 га и находящейся на ней части жилого дома, </w:t>
      </w:r>
      <w:r w:rsidRPr="00FB04AD">
        <w:rPr>
          <w:rFonts w:ascii="Times New Roman" w:hAnsi="Times New Roman" w:cs="Times New Roman"/>
          <w:sz w:val="24"/>
          <w:szCs w:val="24"/>
        </w:rPr>
        <w:lastRenderedPageBreak/>
        <w:t xml:space="preserve">площадью 58,4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расположенного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улица С</w:t>
      </w:r>
      <w:r w:rsidR="0098277B">
        <w:rPr>
          <w:rFonts w:ascii="Times New Roman" w:hAnsi="Times New Roman" w:cs="Times New Roman"/>
          <w:sz w:val="24"/>
          <w:szCs w:val="24"/>
        </w:rPr>
        <w:t>….</w:t>
      </w:r>
      <w:r w:rsidRPr="00FB04AD">
        <w:rPr>
          <w:rFonts w:ascii="Times New Roman" w:hAnsi="Times New Roman" w:cs="Times New Roman"/>
          <w:sz w:val="24"/>
          <w:szCs w:val="24"/>
        </w:rPr>
        <w:t xml:space="preserve">, 355, кадастровый номер 20-314-011-194. Взыскать с </w:t>
      </w:r>
      <w:r w:rsidR="0098277B" w:rsidRPr="00FB04AD">
        <w:rPr>
          <w:rFonts w:ascii="Times New Roman" w:hAnsi="Times New Roman" w:cs="Times New Roman"/>
          <w:sz w:val="24"/>
          <w:szCs w:val="24"/>
        </w:rPr>
        <w:t xml:space="preserve">СН.И., КЛ.Г., ЖА.Г., </w:t>
      </w:r>
      <w:r w:rsidRPr="00FB04AD">
        <w:rPr>
          <w:rFonts w:ascii="Times New Roman" w:hAnsi="Times New Roman" w:cs="Times New Roman"/>
          <w:sz w:val="24"/>
          <w:szCs w:val="24"/>
        </w:rPr>
        <w:t xml:space="preserve">в доход государства государственную пошлину 1262 (одна тысяча двести шестьдесят две) тенге с каждой. В удовлетворении иска Акимата города Алматы в части определения размера возмещения за принудительно отчуждаемые для государственных нужд доли земельного участка, площадью 0,0363 га и находящейся на ней части жилого дома, расположенного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улица С</w:t>
      </w:r>
      <w:r w:rsidR="0098277B">
        <w:rPr>
          <w:rFonts w:ascii="Times New Roman" w:hAnsi="Times New Roman" w:cs="Times New Roman"/>
          <w:sz w:val="24"/>
          <w:szCs w:val="24"/>
        </w:rPr>
        <w:t>…</w:t>
      </w:r>
      <w:r w:rsidRPr="00FB04AD">
        <w:rPr>
          <w:rFonts w:ascii="Times New Roman" w:hAnsi="Times New Roman" w:cs="Times New Roman"/>
          <w:sz w:val="24"/>
          <w:szCs w:val="24"/>
        </w:rPr>
        <w:t xml:space="preserve">, 355, кадастровый номер 20-314-011-194 в сумме 18 371 299 тенге – отказать. </w:t>
      </w:r>
    </w:p>
    <w:p w14:paraId="4B9D4E24" w14:textId="77777777" w:rsidR="0098277B"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Не согласившись с решением суда, истец просит его изменить, в части 3 снижения суммы денежной компенсации за выкупаемый объект с 25 599 952 тенге до 18 371 299 тенге. Выслушав </w:t>
      </w:r>
      <w:proofErr w:type="gramStart"/>
      <w:r w:rsidRPr="00FB04AD">
        <w:rPr>
          <w:rFonts w:ascii="Times New Roman" w:hAnsi="Times New Roman" w:cs="Times New Roman"/>
          <w:sz w:val="24"/>
          <w:szCs w:val="24"/>
        </w:rPr>
        <w:t>позицию представителя истца</w:t>
      </w:r>
      <w:proofErr w:type="gramEnd"/>
      <w:r w:rsidRPr="00FB04AD">
        <w:rPr>
          <w:rFonts w:ascii="Times New Roman" w:hAnsi="Times New Roman" w:cs="Times New Roman"/>
          <w:sz w:val="24"/>
          <w:szCs w:val="24"/>
        </w:rPr>
        <w:t xml:space="preserve"> полностью поддержавшего доводы апелляционной жалобы, заслушав возражения ответчиков и их представителя, заключение прокурора об оставлении решения без изменения, исследовав доводы жалобы, изучив материалы дела, коллегия полагает, что обжалуемый судебный акт подлежит оставлению без изменения по следующим основаниям. </w:t>
      </w:r>
    </w:p>
    <w:p w14:paraId="58790B6B" w14:textId="77777777" w:rsidR="0098277B"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Согласно статьям 426, 427 Гражданского Процессуального Кодекса Республики Казахстан (далее ГПК) при оставлении апелляционных жалобы или протеста без удовлетворения в связи с отсутствием новых доводов в мотивировочной части постановления указывается только на отсутствие предусмотренных настоящим Кодексом оснований для внесения изменений в решение суда первой инстанции либо его отмены. </w:t>
      </w:r>
    </w:p>
    <w:p w14:paraId="46A2DD11" w14:textId="77777777" w:rsidR="0098277B"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Статья 427 ГПК содержит перечень оснований к отмене либо изменению решения суда в апелляционном порядке. Оснований для отмены или изменения решения суда не установлено. Судом первой инстанции правильно применены нормы материального и процессуального права, правильно определен и выяснен круг спорных обстоятельств, им дана надлежащая правовая оценка. </w:t>
      </w:r>
    </w:p>
    <w:p w14:paraId="4D626F1F" w14:textId="77777777" w:rsidR="0098277B"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Судом первой инстанции правомерно установлено и обоснованно удовлетворено требование истца в части принудительного отчуждения для государственных нужд земельного участка кадастровый № 20-314-011-194, площадью 0,0363 га., расположенный на ней жилой дом общей площадью 58,4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улица С</w:t>
      </w:r>
      <w:r w:rsidR="0098277B">
        <w:rPr>
          <w:rFonts w:ascii="Times New Roman" w:hAnsi="Times New Roman" w:cs="Times New Roman"/>
          <w:sz w:val="24"/>
          <w:szCs w:val="24"/>
        </w:rPr>
        <w:t>….</w:t>
      </w:r>
      <w:r w:rsidRPr="00FB04AD">
        <w:rPr>
          <w:rFonts w:ascii="Times New Roman" w:hAnsi="Times New Roman" w:cs="Times New Roman"/>
          <w:sz w:val="24"/>
          <w:szCs w:val="24"/>
        </w:rPr>
        <w:t xml:space="preserve">, 355, принадлежащих </w:t>
      </w:r>
      <w:r w:rsidR="0098277B" w:rsidRPr="00FB04AD">
        <w:rPr>
          <w:rFonts w:ascii="Times New Roman" w:hAnsi="Times New Roman" w:cs="Times New Roman"/>
          <w:sz w:val="24"/>
          <w:szCs w:val="24"/>
        </w:rPr>
        <w:t xml:space="preserve">СН.И., КЛ.Г., ЖА.Г., </w:t>
      </w:r>
      <w:r w:rsidRPr="00FB04AD">
        <w:rPr>
          <w:rFonts w:ascii="Times New Roman" w:hAnsi="Times New Roman" w:cs="Times New Roman"/>
          <w:sz w:val="24"/>
          <w:szCs w:val="24"/>
        </w:rPr>
        <w:t xml:space="preserve">с его освобождением, после выплаты денежной компенсации. Сторонами процесса, решение в данной части не оспаривается. </w:t>
      </w:r>
    </w:p>
    <w:p w14:paraId="1DF580FB" w14:textId="77777777" w:rsidR="00C02F4F" w:rsidRDefault="00FB04AD" w:rsidP="00EB61CB">
      <w:pPr>
        <w:ind w:firstLine="360"/>
        <w:jc w:val="both"/>
        <w:rPr>
          <w:rFonts w:ascii="Times New Roman" w:hAnsi="Times New Roman" w:cs="Times New Roman"/>
          <w:sz w:val="24"/>
          <w:szCs w:val="24"/>
        </w:rPr>
      </w:pPr>
      <w:proofErr w:type="gramStart"/>
      <w:r w:rsidRPr="00FB04AD">
        <w:rPr>
          <w:rFonts w:ascii="Times New Roman" w:hAnsi="Times New Roman" w:cs="Times New Roman"/>
          <w:sz w:val="24"/>
          <w:szCs w:val="24"/>
        </w:rPr>
        <w:t>С учетом изложенного,</w:t>
      </w:r>
      <w:proofErr w:type="gramEnd"/>
      <w:r w:rsidRPr="00FB04AD">
        <w:rPr>
          <w:rFonts w:ascii="Times New Roman" w:hAnsi="Times New Roman" w:cs="Times New Roman"/>
          <w:sz w:val="24"/>
          <w:szCs w:val="24"/>
        </w:rPr>
        <w:t xml:space="preserve"> судебная коллегия не считает необходимым повторно излагать мотивы и основания, для удовлетворения иска в данной части. Истцом оспаривается решение суда в части определения цены за принудительно отчуждаемые для государственных нужд земельный участок кадастровый № 20-314-011-194, площадью 0,0363 га., расположенный на нем жилой дом общей площадью 58,4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улица С</w:t>
      </w:r>
      <w:r w:rsidR="00C02F4F">
        <w:rPr>
          <w:rFonts w:ascii="Times New Roman" w:hAnsi="Times New Roman" w:cs="Times New Roman"/>
          <w:sz w:val="24"/>
          <w:szCs w:val="24"/>
        </w:rPr>
        <w:t>…</w:t>
      </w:r>
      <w:r w:rsidRPr="00FB04AD">
        <w:rPr>
          <w:rFonts w:ascii="Times New Roman" w:hAnsi="Times New Roman" w:cs="Times New Roman"/>
          <w:sz w:val="24"/>
          <w:szCs w:val="24"/>
        </w:rPr>
        <w:t xml:space="preserve">, 355, принадлежащих </w:t>
      </w:r>
      <w:r w:rsidR="00C02F4F" w:rsidRPr="00FB04AD">
        <w:rPr>
          <w:rFonts w:ascii="Times New Roman" w:hAnsi="Times New Roman" w:cs="Times New Roman"/>
          <w:sz w:val="24"/>
          <w:szCs w:val="24"/>
        </w:rPr>
        <w:t xml:space="preserve">СН.И., КЛ.Г., ЖА.Г., </w:t>
      </w:r>
      <w:r w:rsidRPr="00FB04AD">
        <w:rPr>
          <w:rFonts w:ascii="Times New Roman" w:hAnsi="Times New Roman" w:cs="Times New Roman"/>
          <w:sz w:val="24"/>
          <w:szCs w:val="24"/>
        </w:rPr>
        <w:t xml:space="preserve">в сумме 25 599 952 тенге для последующей выплаты ответчикам, полагая, что рыночная цена объекта завышена и должна быть определена по рыночной цене объекта согласно отчета об оценке недвижимого имущества ТОО «ИПЦ Гранд Проект» от 28 августа 2017 года по которому рыночная стоимость изымаемого имущества составила 18 371 299 тенге (из которых: 7 567 209 тенге – рыночная стоимость земельных 4 улучшений; 10 452 432 тенге – рыночная стоимость земельного участка; 351 658– рыночная стоимость зеленых насаждений). </w:t>
      </w:r>
    </w:p>
    <w:p w14:paraId="5D3F575F" w14:textId="77777777" w:rsidR="008D2789"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Судебная коллегия, не может согласиться с данными доводами, по следующим основаниям. В соответствии с пунктом 13 Нормативного постановления Верховного Суда Республики Казахстан от 25 декабря 2006 года № 8 «О некоторых вопросах применения судами </w:t>
      </w:r>
      <w:r w:rsidRPr="00FB04AD">
        <w:rPr>
          <w:rFonts w:ascii="Times New Roman" w:hAnsi="Times New Roman" w:cs="Times New Roman"/>
          <w:sz w:val="24"/>
          <w:szCs w:val="24"/>
        </w:rPr>
        <w:lastRenderedPageBreak/>
        <w:t xml:space="preserve">законодательства о принудительном изъятии земельных участков для государственных нужд», судами при разрешении споров об определении размера денежной компенсации решаются все вопросы возмещения собственнику убытков, причиненных прекращением права собственности в связи с принудительным отчуждением земельного участка для государственных нужд, при этом имущество оценивается исходя из его рыночной цены. </w:t>
      </w:r>
    </w:p>
    <w:p w14:paraId="383BFEC1" w14:textId="77777777" w:rsidR="0017568F"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Не согласившись с указанной истцом оценкой, ответчики представили отчет об оценке от 17 июня 2019 года ТОО «Институт оценки» по которому рыночная стоимость изымаемого имущества определена в сумме 29 946 782 тенге (из которых: 20 733 199 тенге – рыночная стоимость земельных улучшений; 7 669 217 тенге – рыночная стоимость земельного участка; 1 544 366 – рыночная стоимость зеленых насаждений) В виду того, что в предоставленных сторонами оценочных документах имелись разногласия, в результате которых не представлялось возможным выяснить размер компенсации за принудительно отчуждаемое имущество, то судом был привлечен специалист в области оценочной деятельности для дачи письменных консультаций и для изготовления письменного отчета об оценке- ТОО «Резон». </w:t>
      </w:r>
    </w:p>
    <w:p w14:paraId="1CDE081D" w14:textId="77777777" w:rsidR="0017568F" w:rsidRDefault="00FB04AD" w:rsidP="00EB61CB">
      <w:pPr>
        <w:ind w:firstLine="360"/>
        <w:jc w:val="both"/>
        <w:rPr>
          <w:rFonts w:ascii="Times New Roman" w:hAnsi="Times New Roman" w:cs="Times New Roman"/>
          <w:sz w:val="24"/>
          <w:szCs w:val="24"/>
        </w:rPr>
      </w:pPr>
      <w:proofErr w:type="gramStart"/>
      <w:r w:rsidRPr="00FB04AD">
        <w:rPr>
          <w:rFonts w:ascii="Times New Roman" w:hAnsi="Times New Roman" w:cs="Times New Roman"/>
          <w:sz w:val="24"/>
          <w:szCs w:val="24"/>
        </w:rPr>
        <w:t>Согласно отчета</w:t>
      </w:r>
      <w:proofErr w:type="gramEnd"/>
      <w:r w:rsidRPr="00FB04AD">
        <w:rPr>
          <w:rFonts w:ascii="Times New Roman" w:hAnsi="Times New Roman" w:cs="Times New Roman"/>
          <w:sz w:val="24"/>
          <w:szCs w:val="24"/>
        </w:rPr>
        <w:t xml:space="preserve"> указанного специалиста за № 107-Р от 21 октября 2019 года рыночная стоимость объекта оценки составила 25 134 433 тенге, из которых 11 144 508 тенге - земельный участок, 13 093 253 - строения, 896 672 –зеленые насаждения, 465 519 - убытки, связанные с изъятием.</w:t>
      </w:r>
    </w:p>
    <w:p w14:paraId="113D6E5F" w14:textId="77777777" w:rsidR="0017568F"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Суд, исследовав все представленные отчеты оценщиков, правомерно посчитал, что при определении компенсации следует принять во внимание отчет ТОО «Резон» по следующим основаниям. Поскольку размер возмещения убытков определяется в соответствии с пунктами 4 и 5 статьи 9 Гражданского Кодекса Республики Казахстан (далее ГК), при наличии спора судом, исходя из стоимости имущества и убытков в полном объеме, причиненных собственнику или негосударственному землепользователю в результате принудительного отчуждения земельного участка для государственных нужд и (или) вызванных досрочным прекращением исполнения собственником или негосударственным землепользователем обязательств перед третьими лицами, судебная коллегия признает обоснованными возражения ответчика, что определение стоимости принадлежащего ему земельного участка подлежит с учетом его рыночной цены. </w:t>
      </w:r>
    </w:p>
    <w:p w14:paraId="07915DFE" w14:textId="77777777" w:rsidR="0017568F"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Согласно части 2 статьи 67 Закона «О государственном имуществе», с изменениями от 21 января 2019 года,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w:t>
      </w:r>
    </w:p>
    <w:p w14:paraId="2A4EFF52" w14:textId="77777777" w:rsidR="0017568F"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При этом, 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проведения оценки с учетом положений пункта 1 статьи 208 настоящего Закона. Поэтому, при определении цены выкупаемого для государственных нужд объекта недвижимости, необходимо исходить из его рыночной стоимости, определенной оценщиком, экспертом, что было выполнено судом первой инстанции, и с чем соглашается судебная коллегия. </w:t>
      </w:r>
    </w:p>
    <w:p w14:paraId="7909E86F" w14:textId="77777777" w:rsidR="0017568F"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Документы, связанные с оценочной деятельностью, экспертизой, не имеют заранее установленной силы, и подлежат оценке судом наряду с другими доказательствами по делу. При этом, суд первой инстанции обоснованно принял за основу определения рыночной цены объекта все представленные по делу доказательства, в их совокупности, с учетом всех обстоятельств по делу, характеристик изымаемого объекта, разумности и справедливости, требований, содержащихся в статье 68 ГПК, с применением критерий относимости, </w:t>
      </w:r>
      <w:r w:rsidRPr="00FB04AD">
        <w:rPr>
          <w:rFonts w:ascii="Times New Roman" w:hAnsi="Times New Roman" w:cs="Times New Roman"/>
          <w:sz w:val="24"/>
          <w:szCs w:val="24"/>
        </w:rPr>
        <w:lastRenderedPageBreak/>
        <w:t xml:space="preserve">допустимости и достоверности, полученных по делу доказательств, в том числе специальными познаниями в области оценки недвижимости, представленного специалистами, обоснованно определен размер компенсации в размере 25 007 690 тенге. </w:t>
      </w:r>
    </w:p>
    <w:p w14:paraId="4B36D7D8" w14:textId="77777777" w:rsidR="0017568F" w:rsidRDefault="00FB04AD" w:rsidP="00EB61CB">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Данная сумма компенсации исходя из размера земельного участка 0,0444 га, кадастровый номер </w:t>
      </w:r>
      <w:proofErr w:type="gramStart"/>
      <w:r w:rsidRPr="00FB04AD">
        <w:rPr>
          <w:rFonts w:ascii="Times New Roman" w:hAnsi="Times New Roman" w:cs="Times New Roman"/>
          <w:sz w:val="24"/>
          <w:szCs w:val="24"/>
        </w:rPr>
        <w:t>№ 20-322-007-630</w:t>
      </w:r>
      <w:proofErr w:type="gramEnd"/>
      <w:r w:rsidRPr="00FB04AD">
        <w:rPr>
          <w:rFonts w:ascii="Times New Roman" w:hAnsi="Times New Roman" w:cs="Times New Roman"/>
          <w:sz w:val="24"/>
          <w:szCs w:val="24"/>
        </w:rPr>
        <w:t xml:space="preserve"> и находящееся на нем жилого дома общей площадью 55,20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надворных построек, зеленых насаждений, соответствует рыночной стоимости, которая сложилась на территории Жетысуского района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xml:space="preserve">, и достаточна для приобретения аналогичного земельного участка с возведенным на нем жилым домостроением. Доводы истца о недостоверности установленного размера рыночной цены, не подтверждены достоверными, допустимыми доказательствами. </w:t>
      </w:r>
    </w:p>
    <w:p w14:paraId="04CEC95F" w14:textId="3420C8A3" w:rsidR="00045624" w:rsidRPr="00FB04AD" w:rsidRDefault="00FB04AD" w:rsidP="009D44C1">
      <w:pPr>
        <w:ind w:firstLine="360"/>
        <w:jc w:val="both"/>
        <w:rPr>
          <w:rFonts w:ascii="Times New Roman" w:hAnsi="Times New Roman" w:cs="Times New Roman"/>
          <w:sz w:val="24"/>
          <w:szCs w:val="24"/>
        </w:rPr>
      </w:pPr>
      <w:r w:rsidRPr="00FB04AD">
        <w:rPr>
          <w:rFonts w:ascii="Times New Roman" w:hAnsi="Times New Roman" w:cs="Times New Roman"/>
          <w:sz w:val="24"/>
          <w:szCs w:val="24"/>
        </w:rPr>
        <w:t xml:space="preserve">Таким образом, судебная коллегия находит, что судом обоснованно удовлетворен иск частично, с определением цены за принудительно отчуждаемый для государственных нужд земельный участок площадью 0,0444 га, кадастровый № 20-314-011-194, площадью 0,0363 га., расположенный на ней жилой дом общей площадью 58,4 </w:t>
      </w:r>
      <w:proofErr w:type="spellStart"/>
      <w:r w:rsidRPr="00FB04AD">
        <w:rPr>
          <w:rFonts w:ascii="Times New Roman" w:hAnsi="Times New Roman" w:cs="Times New Roman"/>
          <w:sz w:val="24"/>
          <w:szCs w:val="24"/>
        </w:rPr>
        <w:t>кв.м</w:t>
      </w:r>
      <w:proofErr w:type="spellEnd"/>
      <w:r w:rsidRPr="00FB04AD">
        <w:rPr>
          <w:rFonts w:ascii="Times New Roman" w:hAnsi="Times New Roman" w:cs="Times New Roman"/>
          <w:sz w:val="24"/>
          <w:szCs w:val="24"/>
        </w:rPr>
        <w:t xml:space="preserve">. по адресу: </w:t>
      </w:r>
      <w:proofErr w:type="spellStart"/>
      <w:r w:rsidRPr="00FB04AD">
        <w:rPr>
          <w:rFonts w:ascii="Times New Roman" w:hAnsi="Times New Roman" w:cs="Times New Roman"/>
          <w:sz w:val="24"/>
          <w:szCs w:val="24"/>
        </w:rPr>
        <w:t>г.Алматы</w:t>
      </w:r>
      <w:proofErr w:type="spellEnd"/>
      <w:r w:rsidRPr="00FB04AD">
        <w:rPr>
          <w:rFonts w:ascii="Times New Roman" w:hAnsi="Times New Roman" w:cs="Times New Roman"/>
          <w:sz w:val="24"/>
          <w:szCs w:val="24"/>
        </w:rPr>
        <w:t>, Жетысуский район, улица С</w:t>
      </w:r>
      <w:r w:rsidR="0017568F">
        <w:rPr>
          <w:rFonts w:ascii="Times New Roman" w:hAnsi="Times New Roman" w:cs="Times New Roman"/>
          <w:sz w:val="24"/>
          <w:szCs w:val="24"/>
        </w:rPr>
        <w:t>….</w:t>
      </w:r>
      <w:r w:rsidRPr="00FB04AD">
        <w:rPr>
          <w:rFonts w:ascii="Times New Roman" w:hAnsi="Times New Roman" w:cs="Times New Roman"/>
          <w:sz w:val="24"/>
          <w:szCs w:val="24"/>
        </w:rPr>
        <w:t xml:space="preserve">, 355, принадлежащих </w:t>
      </w:r>
      <w:r w:rsidR="0017568F" w:rsidRPr="00FB04AD">
        <w:rPr>
          <w:rFonts w:ascii="Times New Roman" w:hAnsi="Times New Roman" w:cs="Times New Roman"/>
          <w:sz w:val="24"/>
          <w:szCs w:val="24"/>
        </w:rPr>
        <w:t xml:space="preserve">СН.И., КЛ.Г., ЖА.Г., </w:t>
      </w:r>
      <w:r w:rsidRPr="00FB04AD">
        <w:rPr>
          <w:rFonts w:ascii="Times New Roman" w:hAnsi="Times New Roman" w:cs="Times New Roman"/>
          <w:sz w:val="24"/>
          <w:szCs w:val="24"/>
        </w:rPr>
        <w:t xml:space="preserve"> в сумме 25 599 952 тенге. </w:t>
      </w:r>
      <w:proofErr w:type="gramStart"/>
      <w:r w:rsidRPr="00FB04AD">
        <w:rPr>
          <w:rFonts w:ascii="Times New Roman" w:hAnsi="Times New Roman" w:cs="Times New Roman"/>
          <w:sz w:val="24"/>
          <w:szCs w:val="24"/>
        </w:rPr>
        <w:t>С учетом изложенного,</w:t>
      </w:r>
      <w:proofErr w:type="gramEnd"/>
      <w:r w:rsidRPr="00FB04AD">
        <w:rPr>
          <w:rFonts w:ascii="Times New Roman" w:hAnsi="Times New Roman" w:cs="Times New Roman"/>
          <w:sz w:val="24"/>
          <w:szCs w:val="24"/>
        </w:rPr>
        <w:t xml:space="preserve"> коллегия находит доводы апелляционной жалобы необоснованными и подлежащими оставлению без удовлетворения, а решение суда первой инстанции является законным и обоснованным, 6 оснований для его отмены либо изменения, не имеется. Руководствуясь статьями </w:t>
      </w:r>
      <w:proofErr w:type="gramStart"/>
      <w:r w:rsidRPr="00FB04AD">
        <w:rPr>
          <w:rFonts w:ascii="Times New Roman" w:hAnsi="Times New Roman" w:cs="Times New Roman"/>
          <w:sz w:val="24"/>
          <w:szCs w:val="24"/>
        </w:rPr>
        <w:t>424-426,431</w:t>
      </w:r>
      <w:proofErr w:type="gramEnd"/>
      <w:r w:rsidRPr="00FB04AD">
        <w:rPr>
          <w:rFonts w:ascii="Times New Roman" w:hAnsi="Times New Roman" w:cs="Times New Roman"/>
          <w:sz w:val="24"/>
          <w:szCs w:val="24"/>
        </w:rPr>
        <w:t xml:space="preserve"> ГПК, судебная коллегия ПОСТАНОВИЛА: Решение Жетысуского районного суда города Алматы от 05 ноября 2019 года по данному делу оставить без изменения. Апелляционную жалобу истца - без удовлетворения.</w:t>
      </w:r>
    </w:p>
    <w:p w14:paraId="3FCDA727" w14:textId="77777777" w:rsidR="00045624" w:rsidRPr="00FB04AD" w:rsidRDefault="00045624" w:rsidP="00FB04AD">
      <w:pPr>
        <w:ind w:firstLine="360"/>
        <w:jc w:val="both"/>
        <w:rPr>
          <w:rFonts w:ascii="Times New Roman" w:hAnsi="Times New Roman" w:cs="Times New Roman"/>
          <w:sz w:val="24"/>
          <w:szCs w:val="24"/>
        </w:rPr>
      </w:pPr>
      <w:r w:rsidRPr="00FB04AD">
        <w:rPr>
          <w:rFonts w:ascii="Times New Roman" w:hAnsi="Times New Roman" w:cs="Times New Roman"/>
          <w:sz w:val="24"/>
          <w:szCs w:val="24"/>
        </w:rPr>
        <w:t>#</w:t>
      </w:r>
      <w:hyperlink r:id="rId6" w:history="1">
        <w:r w:rsidRPr="00FB04AD">
          <w:rPr>
            <w:rStyle w:val="a8"/>
            <w:rFonts w:ascii="Times New Roman" w:hAnsi="Times New Roman" w:cs="Times New Roman"/>
            <w:sz w:val="24"/>
            <w:szCs w:val="24"/>
          </w:rPr>
          <w:t>Адвокат</w:t>
        </w:r>
      </w:hyperlink>
      <w:r w:rsidRPr="00FB04AD">
        <w:rPr>
          <w:rFonts w:ascii="Times New Roman" w:hAnsi="Times New Roman" w:cs="Times New Roman"/>
          <w:sz w:val="24"/>
          <w:szCs w:val="24"/>
        </w:rPr>
        <w:t xml:space="preserve"> #Юрист #Юридическая услуга #Защита Компания #</w:t>
      </w:r>
      <w:hyperlink r:id="rId7" w:history="1">
        <w:r w:rsidRPr="00FB04AD">
          <w:rPr>
            <w:rStyle w:val="a8"/>
            <w:rFonts w:ascii="Times New Roman" w:hAnsi="Times New Roman" w:cs="Times New Roman"/>
            <w:sz w:val="24"/>
            <w:szCs w:val="24"/>
          </w:rPr>
          <w:t>Адвокатская контора</w:t>
        </w:r>
      </w:hyperlink>
      <w:r w:rsidRPr="00FB04AD">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FB04AD" w:rsidRDefault="00045624" w:rsidP="00FB04AD">
      <w:pPr>
        <w:ind w:firstLine="360"/>
        <w:jc w:val="both"/>
        <w:rPr>
          <w:rFonts w:ascii="Times New Roman" w:hAnsi="Times New Roman" w:cs="Times New Roman"/>
          <w:sz w:val="24"/>
          <w:szCs w:val="24"/>
        </w:rPr>
      </w:pPr>
      <w:r w:rsidRPr="00FB04AD">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FB04AD" w:rsidRDefault="00045624" w:rsidP="00FB04AD">
      <w:pPr>
        <w:jc w:val="both"/>
        <w:rPr>
          <w:rFonts w:ascii="Times New Roman" w:hAnsi="Times New Roman" w:cs="Times New Roman"/>
          <w:sz w:val="24"/>
          <w:szCs w:val="24"/>
        </w:rPr>
      </w:pPr>
    </w:p>
    <w:sectPr w:rsidR="00045624" w:rsidRPr="00FB04AD"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52128"/>
    <w:rsid w:val="001539CF"/>
    <w:rsid w:val="0017568F"/>
    <w:rsid w:val="00193E1B"/>
    <w:rsid w:val="001C5801"/>
    <w:rsid w:val="002570B0"/>
    <w:rsid w:val="002706B8"/>
    <w:rsid w:val="002A1A72"/>
    <w:rsid w:val="002B659E"/>
    <w:rsid w:val="00327D34"/>
    <w:rsid w:val="00327E86"/>
    <w:rsid w:val="00396063"/>
    <w:rsid w:val="003C77EA"/>
    <w:rsid w:val="003E3623"/>
    <w:rsid w:val="00442855"/>
    <w:rsid w:val="005449AA"/>
    <w:rsid w:val="005B4DC1"/>
    <w:rsid w:val="006B0A4D"/>
    <w:rsid w:val="006E2D0A"/>
    <w:rsid w:val="00702393"/>
    <w:rsid w:val="00722D19"/>
    <w:rsid w:val="008639D1"/>
    <w:rsid w:val="008A7236"/>
    <w:rsid w:val="008D2789"/>
    <w:rsid w:val="008E7DF6"/>
    <w:rsid w:val="008F04F8"/>
    <w:rsid w:val="008F4E8E"/>
    <w:rsid w:val="0091354D"/>
    <w:rsid w:val="0094655E"/>
    <w:rsid w:val="0098277B"/>
    <w:rsid w:val="009D44C1"/>
    <w:rsid w:val="009E6904"/>
    <w:rsid w:val="00A23573"/>
    <w:rsid w:val="00A45B15"/>
    <w:rsid w:val="00AF2D82"/>
    <w:rsid w:val="00B31BDB"/>
    <w:rsid w:val="00BD7730"/>
    <w:rsid w:val="00C02F4F"/>
    <w:rsid w:val="00C02F57"/>
    <w:rsid w:val="00C16D9C"/>
    <w:rsid w:val="00C23404"/>
    <w:rsid w:val="00CB275A"/>
    <w:rsid w:val="00CF5BD5"/>
    <w:rsid w:val="00D02DFB"/>
    <w:rsid w:val="00D4724D"/>
    <w:rsid w:val="00DB660C"/>
    <w:rsid w:val="00DC3D03"/>
    <w:rsid w:val="00EB61CB"/>
    <w:rsid w:val="00EE78AD"/>
    <w:rsid w:val="00F173BA"/>
    <w:rsid w:val="00F211E1"/>
    <w:rsid w:val="00F81F35"/>
    <w:rsid w:val="00F96E54"/>
    <w:rsid w:val="00FB04AD"/>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1910</Words>
  <Characters>10887</Characters>
  <Application>Microsoft Office Word</Application>
  <DocSecurity>0</DocSecurity>
  <Lines>90</Lines>
  <Paragraphs>25</Paragraphs>
  <ScaleCrop>false</ScaleCrop>
  <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46</cp:revision>
  <cp:lastPrinted>2021-08-17T09:15:00Z</cp:lastPrinted>
  <dcterms:created xsi:type="dcterms:W3CDTF">2021-08-13T09:00:00Z</dcterms:created>
  <dcterms:modified xsi:type="dcterms:W3CDTF">2022-07-06T14:37:00Z</dcterms:modified>
</cp:coreProperties>
</file>