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4D0F1A5A" w:rsidR="3759A7B7" w:rsidRPr="00236DB9" w:rsidRDefault="00E31936" w:rsidP="00236DB9">
      <w:pPr>
        <w:jc w:val="center"/>
        <w:rPr>
          <w:b/>
          <w:bCs/>
        </w:rPr>
      </w:pPr>
      <w:r w:rsidRPr="00236DB9">
        <w:rPr>
          <w:b/>
          <w:bCs/>
        </w:rPr>
        <w:t>О</w:t>
      </w:r>
      <w:r w:rsidR="00AA6F0B" w:rsidRPr="00236DB9">
        <w:rPr>
          <w:rFonts w:ascii="Times New Roman" w:hAnsi="Times New Roman" w:cs="Times New Roman"/>
          <w:b/>
          <w:bCs/>
          <w:sz w:val="24"/>
          <w:szCs w:val="24"/>
        </w:rPr>
        <w:t>бращени</w:t>
      </w:r>
      <w:r w:rsidR="00236DB9" w:rsidRPr="00236D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A6F0B" w:rsidRPr="00236DB9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взыскания на залоговое имущество</w:t>
      </w:r>
      <w:r w:rsidR="00AA6F0B" w:rsidRPr="00236DB9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371931" w:rsidRPr="00236DB9">
        <w:rPr>
          <w:rFonts w:ascii="Times New Roman" w:hAnsi="Times New Roman" w:cs="Times New Roman"/>
          <w:b/>
          <w:bCs/>
          <w:sz w:val="24"/>
          <w:szCs w:val="24"/>
        </w:rPr>
        <w:t>установления начальной продажной цены заложенного имущества</w:t>
      </w:r>
      <w:r w:rsidR="00371931" w:rsidRPr="00236DB9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42583B" w:rsidRPr="00236DB9">
        <w:rPr>
          <w:rFonts w:ascii="Times New Roman" w:hAnsi="Times New Roman" w:cs="Times New Roman"/>
          <w:b/>
          <w:bCs/>
          <w:sz w:val="24"/>
          <w:szCs w:val="24"/>
        </w:rPr>
        <w:t>определения цены за недвижимое имущество в сторону увеличения</w:t>
      </w:r>
    </w:p>
    <w:p w14:paraId="480A283D" w14:textId="48B6852D" w:rsidR="00C707E9" w:rsidRDefault="00C707E9"/>
    <w:p w14:paraId="74E4A15C" w14:textId="1E9F5F40" w:rsidR="00AA6F0B" w:rsidRDefault="00C707E9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>09 января 2020 года</w:t>
      </w:r>
      <w:r w:rsidRPr="00AA6F0B">
        <w:rPr>
          <w:rFonts w:ascii="Times New Roman" w:hAnsi="Times New Roman" w:cs="Times New Roman"/>
          <w:sz w:val="24"/>
          <w:szCs w:val="24"/>
        </w:rPr>
        <w:t xml:space="preserve"> </w:t>
      </w:r>
      <w:r w:rsidRPr="00AA6F0B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Алматинского городского суда</w:t>
      </w:r>
      <w:r w:rsidR="00110BB3" w:rsidRPr="00AA6F0B">
        <w:rPr>
          <w:rFonts w:ascii="Times New Roman" w:hAnsi="Times New Roman" w:cs="Times New Roman"/>
          <w:sz w:val="24"/>
          <w:szCs w:val="24"/>
        </w:rPr>
        <w:t xml:space="preserve"> </w:t>
      </w:r>
      <w:r w:rsidR="00110BB3" w:rsidRPr="00AA6F0B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в помещении суда гражданское дело по иску АО «Банк Центр Кредит» к Ы</w:t>
      </w:r>
      <w:r w:rsidR="00AA6F0B">
        <w:rPr>
          <w:rFonts w:ascii="Times New Roman" w:hAnsi="Times New Roman" w:cs="Times New Roman"/>
          <w:sz w:val="24"/>
          <w:szCs w:val="24"/>
        </w:rPr>
        <w:t>.</w:t>
      </w:r>
      <w:r w:rsidR="00110BB3" w:rsidRPr="00AA6F0B">
        <w:rPr>
          <w:rFonts w:ascii="Times New Roman" w:hAnsi="Times New Roman" w:cs="Times New Roman"/>
          <w:sz w:val="24"/>
          <w:szCs w:val="24"/>
        </w:rPr>
        <w:t>А.Е. об обращении взыскания на залоговое имущество, поступившее по апелляционной жалобе представителя ответчика</w:t>
      </w:r>
      <w:r w:rsidR="00AA6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BB3" w:rsidRPr="00AA6F0B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="00110BB3" w:rsidRPr="00AA6F0B">
        <w:rPr>
          <w:rFonts w:ascii="Times New Roman" w:hAnsi="Times New Roman" w:cs="Times New Roman"/>
          <w:sz w:val="24"/>
          <w:szCs w:val="24"/>
        </w:rPr>
        <w:t xml:space="preserve"> Г.Т. на решение Турксибского районного суда </w:t>
      </w:r>
      <w:proofErr w:type="spellStart"/>
      <w:r w:rsidR="00110BB3" w:rsidRPr="00AA6F0B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110BB3" w:rsidRPr="00AA6F0B">
        <w:rPr>
          <w:rFonts w:ascii="Times New Roman" w:hAnsi="Times New Roman" w:cs="Times New Roman"/>
          <w:sz w:val="24"/>
          <w:szCs w:val="24"/>
        </w:rPr>
        <w:t xml:space="preserve"> от 15 мая 2019 года,</w:t>
      </w:r>
      <w:r w:rsidR="00AA6F0B" w:rsidRPr="00AA6F0B">
        <w:rPr>
          <w:rFonts w:ascii="Times New Roman" w:hAnsi="Times New Roman" w:cs="Times New Roman"/>
          <w:sz w:val="24"/>
          <w:szCs w:val="24"/>
        </w:rPr>
        <w:t xml:space="preserve"> </w:t>
      </w:r>
      <w:r w:rsidR="00AA6F0B" w:rsidRPr="00AA6F0B">
        <w:rPr>
          <w:rFonts w:ascii="Times New Roman" w:hAnsi="Times New Roman" w:cs="Times New Roman"/>
          <w:sz w:val="24"/>
          <w:szCs w:val="24"/>
        </w:rPr>
        <w:t>У С Т А Н О В И Л А: АО «Банк Центр Кредит» (далее – Банк) обратилось в суд с иском к Ы</w:t>
      </w:r>
      <w:r w:rsidR="00AA6F0B">
        <w:rPr>
          <w:rFonts w:ascii="Times New Roman" w:hAnsi="Times New Roman" w:cs="Times New Roman"/>
          <w:sz w:val="24"/>
          <w:szCs w:val="24"/>
        </w:rPr>
        <w:t>.</w:t>
      </w:r>
      <w:r w:rsidR="00AA6F0B" w:rsidRPr="00AA6F0B">
        <w:rPr>
          <w:rFonts w:ascii="Times New Roman" w:hAnsi="Times New Roman" w:cs="Times New Roman"/>
          <w:sz w:val="24"/>
          <w:szCs w:val="24"/>
        </w:rPr>
        <w:t xml:space="preserve">А.Е. об обращении взыскания на залоговое имущество в виде жилого дома, состоящего из двух жилых комнат и холла, с земельным участком, общей площадью 0,0912 га, доля 0,0629, расположенного по адресу; </w:t>
      </w:r>
      <w:proofErr w:type="spellStart"/>
      <w:r w:rsidR="00AA6F0B" w:rsidRPr="00AA6F0B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AA6F0B" w:rsidRPr="00AA6F0B">
        <w:rPr>
          <w:rFonts w:ascii="Times New Roman" w:hAnsi="Times New Roman" w:cs="Times New Roman"/>
          <w:sz w:val="24"/>
          <w:szCs w:val="24"/>
        </w:rPr>
        <w:t>,</w:t>
      </w:r>
      <w:r w:rsidR="00AA6F0B">
        <w:rPr>
          <w:rFonts w:ascii="Times New Roman" w:hAnsi="Times New Roman" w:cs="Times New Roman"/>
          <w:sz w:val="24"/>
          <w:szCs w:val="24"/>
        </w:rPr>
        <w:t xml:space="preserve"> </w:t>
      </w:r>
      <w:r w:rsidR="00AA6F0B" w:rsidRPr="00AA6F0B">
        <w:rPr>
          <w:rFonts w:ascii="Times New Roman" w:hAnsi="Times New Roman" w:cs="Times New Roman"/>
          <w:sz w:val="24"/>
          <w:szCs w:val="24"/>
        </w:rPr>
        <w:t>Турксибский район, улица С дом 575 «Г», (ранее улица К тракт дом 575 Г), принадлежащий на праве собственности Ы</w:t>
      </w:r>
      <w:r w:rsidR="00AA6F0B">
        <w:rPr>
          <w:rFonts w:ascii="Times New Roman" w:hAnsi="Times New Roman" w:cs="Times New Roman"/>
          <w:sz w:val="24"/>
          <w:szCs w:val="24"/>
        </w:rPr>
        <w:t>.</w:t>
      </w:r>
      <w:r w:rsidR="00AA6F0B" w:rsidRPr="00AA6F0B">
        <w:rPr>
          <w:rFonts w:ascii="Times New Roman" w:hAnsi="Times New Roman" w:cs="Times New Roman"/>
          <w:sz w:val="24"/>
          <w:szCs w:val="24"/>
        </w:rPr>
        <w:t>А</w:t>
      </w:r>
      <w:r w:rsidR="00AA6F0B">
        <w:rPr>
          <w:rFonts w:ascii="Times New Roman" w:hAnsi="Times New Roman" w:cs="Times New Roman"/>
          <w:sz w:val="24"/>
          <w:szCs w:val="24"/>
        </w:rPr>
        <w:t>.</w:t>
      </w:r>
      <w:r w:rsidR="00AA6F0B" w:rsidRPr="00AA6F0B">
        <w:rPr>
          <w:rFonts w:ascii="Times New Roman" w:hAnsi="Times New Roman" w:cs="Times New Roman"/>
          <w:sz w:val="24"/>
          <w:szCs w:val="24"/>
        </w:rPr>
        <w:t xml:space="preserve">Е с начальной продажной стоимостью 7 324 000 тенге. </w:t>
      </w:r>
    </w:p>
    <w:p w14:paraId="0CFA3D67" w14:textId="77777777" w:rsidR="00AA6F0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Решением Турксибского районного суда от 15 мая 2019 года иск удовлетворен. Судом постановлено: обратить взыскание на заложенное имущество в виде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жиого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дома, состоящего из двух жилых комнат и холла, с земельным участком, общей площадью 0,0912 га, доля 0,0629, расположенного по адресу;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г.Алматы,Турксибский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район, улица С дом 575 «Г», (ранее улица К тракт дом 575 Г) принадлежащий на праве собственности 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 xml:space="preserve">АЕ, с первоначальной стоимостью 7 324 000 тенге. Взыскать с ЫАЕ в пользу Акционерного общества «Банк Центр Кредит» сумму государственной пошлины в размере 1 263 тенге. </w:t>
      </w:r>
    </w:p>
    <w:p w14:paraId="1338AA67" w14:textId="77777777" w:rsidR="00AA6F0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>Не согласившись с решением суда, представитель ответчика подал апелляционную жалобу, в которой просил решение суда отменить и вынести новое решение с установлением начальной продажной стоимости недвижимого имущества в размере 25 847 834 тенге на основании отчета об оценке недвижимого имущества №216 от 26.12.2018г., выполненного ТОО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Asstssment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Group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Бақыт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B9AFEEF" w14:textId="77777777" w:rsidR="00505F4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Выслушав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доводы представителя ответчика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поддержавшего доводы жалобы, объяснения представителя истца, возражавшего против доводов жалобы, изучив доводы апелляционной жалобы и материалы дела, коллегия приходит к следующему выводу. </w:t>
      </w:r>
    </w:p>
    <w:p w14:paraId="14767D9B" w14:textId="77777777" w:rsidR="00505F4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>Судом установлено, что по договору банковского займа от 30.01.2013г. №Ф1-51 Банк предоставил К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>Т.С. заем в размере 6 452 000 тенге сроком на 240 месяцев. В обеспечение исполнения обязательств по договору займа, Ипотечному договору №А1-52 от 30.01.2013г. заключен договор залога между Банком и ответчиком Ы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>А.Е., который предоставил в залог жилой дом, состоящий из двух жилых комнат и холла, с земельным участком, общей площадью 0,0912 га, доля 0,0629, расположенного по адресу; г.</w:t>
      </w:r>
      <w:r w:rsidR="00505F4B">
        <w:rPr>
          <w:rFonts w:ascii="Times New Roman" w:hAnsi="Times New Roman" w:cs="Times New Roman"/>
          <w:sz w:val="24"/>
          <w:szCs w:val="24"/>
        </w:rPr>
        <w:t xml:space="preserve"> </w:t>
      </w:r>
      <w:r w:rsidRPr="00AA6F0B">
        <w:rPr>
          <w:rFonts w:ascii="Times New Roman" w:hAnsi="Times New Roman" w:cs="Times New Roman"/>
          <w:sz w:val="24"/>
          <w:szCs w:val="24"/>
        </w:rPr>
        <w:t>Алматы, Турксибский район, улица С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 xml:space="preserve"> дом 575 «Г», (ранее улица К</w:t>
      </w:r>
      <w:r w:rsidR="00505F4B">
        <w:rPr>
          <w:rFonts w:ascii="Times New Roman" w:hAnsi="Times New Roman" w:cs="Times New Roman"/>
          <w:sz w:val="24"/>
          <w:szCs w:val="24"/>
        </w:rPr>
        <w:t>..</w:t>
      </w:r>
      <w:r w:rsidRPr="00AA6F0B">
        <w:rPr>
          <w:rFonts w:ascii="Times New Roman" w:hAnsi="Times New Roman" w:cs="Times New Roman"/>
          <w:sz w:val="24"/>
          <w:szCs w:val="24"/>
        </w:rPr>
        <w:t xml:space="preserve"> тракт дом 575 Г). Заемщиком принятые на себя обязательства по возврату суммы займа и вознаграждения надлежащим образом не исполнены. </w:t>
      </w:r>
    </w:p>
    <w:p w14:paraId="3A4A6F3E" w14:textId="77777777" w:rsidR="00505F4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В связи с чем, решением Бостандыкского районного суда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от 25.05.2015 г. исковое заявление АО «Банк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ЦентрКредит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>» удовлетворено. Постановлено: взыскать солидарно с К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>Т.С., Ы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>А.Е., Ы</w:t>
      </w:r>
      <w:r w:rsidR="00505F4B">
        <w:rPr>
          <w:rFonts w:ascii="Times New Roman" w:hAnsi="Times New Roman" w:cs="Times New Roman"/>
          <w:sz w:val="24"/>
          <w:szCs w:val="24"/>
        </w:rPr>
        <w:t>.</w:t>
      </w:r>
      <w:r w:rsidRPr="00AA6F0B">
        <w:rPr>
          <w:rFonts w:ascii="Times New Roman" w:hAnsi="Times New Roman" w:cs="Times New Roman"/>
          <w:sz w:val="24"/>
          <w:szCs w:val="24"/>
        </w:rPr>
        <w:t>Ғ.Е. в пользу АО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БанкЦентрКредит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» сумму задолженности в размере 8 224 545 тенге. </w:t>
      </w:r>
    </w:p>
    <w:p w14:paraId="46AB07E5" w14:textId="77777777" w:rsidR="00505F4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Решение суда вступило в законную силу, и находится на исполнении у ЧСИ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Абельдиновой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Ж.Б..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В рамках исполнительного производства за № 6577-15-А-1748 от 28.07.2015 г. ЧСИ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lastRenderedPageBreak/>
        <w:t>Абельдиновой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Ж.Б.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произведены меры принудительного исполнения исполнительного документа, однако до настоящего времени исполнительный документ должниками не исполнен. </w:t>
      </w:r>
    </w:p>
    <w:p w14:paraId="06287E55" w14:textId="77777777" w:rsidR="00505F4B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>В связи с чем, Банк обратился в суд с иском об обращении взыскания на залоговое имущество. Согласно отчету об оценке от 10.10.2018 года составленного ТОО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Дәлеліс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», за № 21О-2018, определена рыночная стоимость жилого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дома,общей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площадью-62,50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кв.м.,с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земельным участком площадью 0,0912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га.,доля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0,0629, расположенного по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адресу:город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Алматы, Турксибский район, улица С дом 575 «Г» (ранее улица К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тракт,дом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 575 г),принадлежащий на праве собственности Ы А.Е. составляет 7 324 000 тенге. </w:t>
      </w:r>
    </w:p>
    <w:p w14:paraId="39ECC40F" w14:textId="77777777" w:rsidR="0068665D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20 Закона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ипотеке недвижимого имущества» следует, что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обязательства, за которое он отвечает. </w:t>
      </w:r>
    </w:p>
    <w:p w14:paraId="31B2D83F" w14:textId="77777777" w:rsidR="0068665D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Залогодержатель вправе удовлетворить свои требования путем реализации ипотеки в судебном порядке. В силу требований стать 317 ГК Республики Казахстан взыскание на заложенное имущество для удовлетворения требований залогодержателя (кредитора) может быть обращено в случае неисполнения или ненадлежащего исполнения должником обеспеченного залогом обязательства, за которое он отвечает. </w:t>
      </w:r>
    </w:p>
    <w:p w14:paraId="7F410333" w14:textId="77777777" w:rsidR="007E3E35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Коллегия </w:t>
      </w:r>
      <w:r w:rsidR="0068665D">
        <w:rPr>
          <w:rFonts w:ascii="Times New Roman" w:hAnsi="Times New Roman" w:cs="Times New Roman"/>
          <w:sz w:val="24"/>
          <w:szCs w:val="24"/>
        </w:rPr>
        <w:t>по</w:t>
      </w:r>
      <w:r w:rsidRPr="00AA6F0B">
        <w:rPr>
          <w:rFonts w:ascii="Times New Roman" w:hAnsi="Times New Roman" w:cs="Times New Roman"/>
          <w:sz w:val="24"/>
          <w:szCs w:val="24"/>
        </w:rPr>
        <w:t>счита</w:t>
      </w:r>
      <w:r w:rsidR="0068665D">
        <w:rPr>
          <w:rFonts w:ascii="Times New Roman" w:hAnsi="Times New Roman" w:cs="Times New Roman"/>
          <w:sz w:val="24"/>
          <w:szCs w:val="24"/>
        </w:rPr>
        <w:t>ла</w:t>
      </w:r>
      <w:r w:rsidRPr="00AA6F0B">
        <w:rPr>
          <w:rFonts w:ascii="Times New Roman" w:hAnsi="Times New Roman" w:cs="Times New Roman"/>
          <w:sz w:val="24"/>
          <w:szCs w:val="24"/>
        </w:rPr>
        <w:t xml:space="preserve"> обоснованным вывод суда об обращения взыскания на заложенное имущество, поскольку обращения взыскания на заложенное имущество является правом залогодержателя, а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исполнение обязательства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обеспеченного залогом обязанностью заемщика и залогодателя. При разрешении дела по данному требованию суд правильно применил нормы материального права к установленным обстоятельствам дела. </w:t>
      </w:r>
    </w:p>
    <w:p w14:paraId="27CCEC0F" w14:textId="77777777" w:rsidR="007E3E35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>Суд первой инстанции, определяя начальную продажную стоимость имущества, подлежащего обращению к взысканию исходил из отчета об оценке от 10.10.2018 года составленного ТОО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Дәлеліс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>». Ответчик предоставил альтернативный отчет оценки указанного в иске заложенного имущества №5 от 26 декабря 2018 года выполненного ТОО «Assessment Group «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Бақыт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>» по которому рыночная стоимость имущества составила 25 847 834 тенге.</w:t>
      </w:r>
    </w:p>
    <w:p w14:paraId="58F66936" w14:textId="77777777" w:rsidR="007E3E35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В этой связи, коллегией была назначена судебная товароведческая экспертиза, согласно заключения которой № 7312 от 23.12.2019 года, стоимость жилого дома, состоящего из двух комнат и холла, с земельным участком, расположенного по адресу: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, Турксибский район,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ул.С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, дом 575 Г на момент исследования составила 14 621 578 тенге. </w:t>
      </w:r>
    </w:p>
    <w:p w14:paraId="1F227449" w14:textId="77777777" w:rsidR="00074AD1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Заключение по вопросу определения цены за недвижимое имущество признается коллегией относимым, надлежащим, законным, допустимым доказательством, и обладает большей степенью актуальности к моменту настоящего рассмотрения в связи с чем, коллегия считает справедливым определения цены за недвижимое имущество в сторону увеличения с 7 324 000 тенге до 14 621 578 тенге. </w:t>
      </w:r>
    </w:p>
    <w:p w14:paraId="62A69391" w14:textId="77777777" w:rsidR="00074AD1" w:rsidRDefault="00AA6F0B" w:rsidP="00AA6F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6F0B">
        <w:rPr>
          <w:rFonts w:ascii="Times New Roman" w:hAnsi="Times New Roman" w:cs="Times New Roman"/>
          <w:sz w:val="24"/>
          <w:szCs w:val="24"/>
        </w:rPr>
        <w:t xml:space="preserve">При указанных обстоятельствах коллегия считает решение суда подлежащим изменению только в части установления начальной продажной цены заложенного имущества. </w:t>
      </w:r>
    </w:p>
    <w:p w14:paraId="04CEC95F" w14:textId="4AB36AE2" w:rsidR="00045624" w:rsidRDefault="00AA6F0B" w:rsidP="00236DB9">
      <w:pPr>
        <w:ind w:firstLine="360"/>
        <w:jc w:val="both"/>
      </w:pPr>
      <w:r w:rsidRPr="00AA6F0B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</w:t>
      </w:r>
      <w:proofErr w:type="spellStart"/>
      <w:r w:rsidRPr="00AA6F0B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A6F0B">
        <w:rPr>
          <w:rFonts w:ascii="Times New Roman" w:hAnsi="Times New Roman" w:cs="Times New Roman"/>
          <w:sz w:val="24"/>
          <w:szCs w:val="24"/>
        </w:rPr>
        <w:t xml:space="preserve">. 423, п.2 ст. 424, ст. ст. </w:t>
      </w:r>
      <w:proofErr w:type="gramStart"/>
      <w:r w:rsidRPr="00AA6F0B">
        <w:rPr>
          <w:rFonts w:ascii="Times New Roman" w:hAnsi="Times New Roman" w:cs="Times New Roman"/>
          <w:sz w:val="24"/>
          <w:szCs w:val="24"/>
        </w:rPr>
        <w:t>425-426</w:t>
      </w:r>
      <w:proofErr w:type="gramEnd"/>
      <w:r w:rsidRPr="00AA6F0B">
        <w:rPr>
          <w:rFonts w:ascii="Times New Roman" w:hAnsi="Times New Roman" w:cs="Times New Roman"/>
          <w:sz w:val="24"/>
          <w:szCs w:val="24"/>
        </w:rPr>
        <w:t xml:space="preserve"> ГПК, судебная коллегия ПОСТАНОВИЛА: Решение Турксибского районного суда города Алматы от 15 мая 2019 года, по данному делу изменить. Начальную продажную стоимость заложенного имущества в виде жилого дома, состоящего из двух жилых комнат и холла, с земельным участком, расположенного по адресу; г.</w:t>
      </w:r>
      <w:r w:rsidR="00BC5951" w:rsidRPr="00BC5951">
        <w:rPr>
          <w:rFonts w:ascii="Times New Roman" w:hAnsi="Times New Roman" w:cs="Times New Roman"/>
          <w:sz w:val="24"/>
          <w:szCs w:val="24"/>
        </w:rPr>
        <w:t xml:space="preserve"> </w:t>
      </w:r>
      <w:r w:rsidRPr="00AA6F0B">
        <w:rPr>
          <w:rFonts w:ascii="Times New Roman" w:hAnsi="Times New Roman" w:cs="Times New Roman"/>
          <w:sz w:val="24"/>
          <w:szCs w:val="24"/>
        </w:rPr>
        <w:t>Алматы,</w:t>
      </w:r>
      <w:r w:rsidR="0042583B" w:rsidRPr="0042583B">
        <w:rPr>
          <w:rFonts w:ascii="Times New Roman" w:hAnsi="Times New Roman" w:cs="Times New Roman"/>
          <w:sz w:val="24"/>
          <w:szCs w:val="24"/>
        </w:rPr>
        <w:t xml:space="preserve"> </w:t>
      </w:r>
      <w:r w:rsidRPr="00AA6F0B">
        <w:rPr>
          <w:rFonts w:ascii="Times New Roman" w:hAnsi="Times New Roman" w:cs="Times New Roman"/>
          <w:sz w:val="24"/>
          <w:szCs w:val="24"/>
        </w:rPr>
        <w:t xml:space="preserve">Турксибский район, улица С дом 575 «Г», (ранее улица К тракт дом 575 Г) принадлежащего на праве собственности ЫАЕ, обращаемого к </w:t>
      </w:r>
      <w:r w:rsidRPr="00AA6F0B">
        <w:rPr>
          <w:rFonts w:ascii="Times New Roman" w:hAnsi="Times New Roman" w:cs="Times New Roman"/>
          <w:sz w:val="24"/>
          <w:szCs w:val="24"/>
        </w:rPr>
        <w:lastRenderedPageBreak/>
        <w:t>взысканию с первоначальной стоимостью 7 324 000 тенге изменить, увеличив до 14 621 578 тенге. Апелляционную жалобу представителя ответчика удовлетворить частично.</w:t>
      </w:r>
    </w:p>
    <w:p w14:paraId="3FCDA727" w14:textId="77777777" w:rsidR="00045624" w:rsidRDefault="00045624" w:rsidP="00236D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236D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4AD1"/>
    <w:rsid w:val="00110BB3"/>
    <w:rsid w:val="00152128"/>
    <w:rsid w:val="001539CF"/>
    <w:rsid w:val="00193E1B"/>
    <w:rsid w:val="001C5801"/>
    <w:rsid w:val="00236DB9"/>
    <w:rsid w:val="002570B0"/>
    <w:rsid w:val="002706B8"/>
    <w:rsid w:val="002A1A72"/>
    <w:rsid w:val="002B659E"/>
    <w:rsid w:val="00327D34"/>
    <w:rsid w:val="00327E86"/>
    <w:rsid w:val="00371931"/>
    <w:rsid w:val="00396063"/>
    <w:rsid w:val="003C77EA"/>
    <w:rsid w:val="003E3623"/>
    <w:rsid w:val="0042583B"/>
    <w:rsid w:val="00442855"/>
    <w:rsid w:val="00505F4B"/>
    <w:rsid w:val="005449AA"/>
    <w:rsid w:val="005B4DC1"/>
    <w:rsid w:val="0068665D"/>
    <w:rsid w:val="006B0A4D"/>
    <w:rsid w:val="006E2D0A"/>
    <w:rsid w:val="00702393"/>
    <w:rsid w:val="00722D19"/>
    <w:rsid w:val="007E3E35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AA6F0B"/>
    <w:rsid w:val="00B31BDB"/>
    <w:rsid w:val="00BC5951"/>
    <w:rsid w:val="00BD7730"/>
    <w:rsid w:val="00C16D9C"/>
    <w:rsid w:val="00C707E9"/>
    <w:rsid w:val="00CB275A"/>
    <w:rsid w:val="00CF5BD5"/>
    <w:rsid w:val="00D02DFB"/>
    <w:rsid w:val="00DB660C"/>
    <w:rsid w:val="00E31936"/>
    <w:rsid w:val="00E70DDB"/>
    <w:rsid w:val="00ED1267"/>
    <w:rsid w:val="00EE78AD"/>
    <w:rsid w:val="00EF674F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1106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48</cp:revision>
  <cp:lastPrinted>2021-08-17T09:15:00Z</cp:lastPrinted>
  <dcterms:created xsi:type="dcterms:W3CDTF">2021-08-13T09:00:00Z</dcterms:created>
  <dcterms:modified xsi:type="dcterms:W3CDTF">2022-04-23T19:11:00Z</dcterms:modified>
</cp:coreProperties>
</file>