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C4F2F" w14:textId="053715F5" w:rsidR="00E35D20" w:rsidRDefault="00E35D20" w:rsidP="00E35D20">
      <w:pPr>
        <w:pStyle w:val="a9"/>
        <w:jc w:val="center"/>
        <w:rPr>
          <w:rStyle w:val="ad"/>
          <w:rFonts w:ascii="Times New Roman" w:eastAsia="Times New Roman" w:hAnsi="Times New Roman" w:cs="Times New Roman"/>
          <w:color w:val="000000" w:themeColor="text1"/>
          <w:sz w:val="24"/>
          <w:szCs w:val="24"/>
        </w:rPr>
      </w:pPr>
      <w:r w:rsidRPr="00E35D20">
        <w:rPr>
          <w:rStyle w:val="ad"/>
          <w:rFonts w:ascii="Times New Roman" w:eastAsia="Times New Roman" w:hAnsi="Times New Roman" w:cs="Times New Roman"/>
          <w:color w:val="000000" w:themeColor="text1"/>
          <w:sz w:val="24"/>
          <w:szCs w:val="24"/>
        </w:rPr>
        <w:t>Возражение нотариусу на исполнительную надпись</w:t>
      </w:r>
    </w:p>
    <w:p w14:paraId="4C5CC7EA" w14:textId="77777777" w:rsidR="00E35D20" w:rsidRDefault="00E35D20" w:rsidP="00C97844">
      <w:pPr>
        <w:pStyle w:val="a9"/>
        <w:jc w:val="both"/>
        <w:rPr>
          <w:rStyle w:val="ad"/>
          <w:rFonts w:ascii="Times New Roman" w:eastAsia="Times New Roman" w:hAnsi="Times New Roman" w:cs="Times New Roman"/>
          <w:color w:val="000000" w:themeColor="text1"/>
          <w:sz w:val="24"/>
          <w:szCs w:val="24"/>
        </w:rPr>
      </w:pPr>
    </w:p>
    <w:p w14:paraId="3C8B3451" w14:textId="59166CE7" w:rsidR="00C97844" w:rsidRDefault="00C97844" w:rsidP="00C97844">
      <w:pPr>
        <w:pStyle w:val="a9"/>
        <w:jc w:val="both"/>
        <w:rPr>
          <w:rStyle w:val="ad"/>
          <w:rFonts w:ascii="Times New Roman" w:eastAsia="Times New Roman" w:hAnsi="Times New Roman" w:cs="Times New Roman"/>
          <w:color w:val="000000" w:themeColor="text1"/>
          <w:sz w:val="24"/>
          <w:szCs w:val="24"/>
        </w:rPr>
      </w:pPr>
      <w:r w:rsidRPr="00CF60F2">
        <w:rPr>
          <w:rStyle w:val="ad"/>
          <w:rFonts w:ascii="Times New Roman" w:eastAsia="Times New Roman" w:hAnsi="Times New Roman" w:cs="Times New Roman"/>
          <w:color w:val="000000" w:themeColor="text1"/>
          <w:sz w:val="24"/>
          <w:szCs w:val="24"/>
        </w:rPr>
        <w:t>Назар аударыңыз!</w:t>
      </w:r>
    </w:p>
    <w:p w14:paraId="4362EA55" w14:textId="77777777" w:rsidR="00C97844" w:rsidRPr="000039FA" w:rsidRDefault="00C97844" w:rsidP="00C97844">
      <w:pPr>
        <w:pStyle w:val="a9"/>
        <w:jc w:val="both"/>
        <w:rPr>
          <w:rStyle w:val="ad"/>
          <w:rFonts w:ascii="Times New Roman" w:eastAsia="Times New Roman" w:hAnsi="Times New Roman" w:cs="Times New Roman"/>
          <w:b w:val="0"/>
          <w:bCs w:val="0"/>
          <w:color w:val="000000" w:themeColor="text1"/>
          <w:sz w:val="24"/>
          <w:szCs w:val="24"/>
        </w:rPr>
      </w:pPr>
      <w:r w:rsidRPr="000039FA">
        <w:rPr>
          <w:rStyle w:val="ad"/>
          <w:rFonts w:ascii="Times New Roman" w:eastAsia="Times New Roman" w:hAnsi="Times New Roman" w:cs="Times New Roman"/>
          <w:b w:val="0"/>
          <w:bCs w:val="0"/>
          <w:color w:val="000000" w:themeColor="text1"/>
          <w:sz w:val="24"/>
          <w:szCs w:val="24"/>
        </w:rPr>
        <w:t>«</w:t>
      </w:r>
      <w:r w:rsidRPr="000039FA">
        <w:rPr>
          <w:rStyle w:val="ad"/>
          <w:rFonts w:ascii="Times New Roman" w:eastAsia="Times New Roman" w:hAnsi="Times New Roman" w:cs="Times New Roman"/>
          <w:b w:val="0"/>
          <w:bCs w:val="0"/>
          <w:color w:val="000000" w:themeColor="text1"/>
          <w:sz w:val="24"/>
          <w:szCs w:val="24"/>
          <w:lang w:val="kk-KZ"/>
        </w:rPr>
        <w:t>Заң және Құқық</w:t>
      </w:r>
      <w:r w:rsidRPr="000039FA">
        <w:rPr>
          <w:rStyle w:val="ad"/>
          <w:rFonts w:ascii="Times New Roman" w:eastAsia="Times New Roman" w:hAnsi="Times New Roman" w:cs="Times New Roman"/>
          <w:b w:val="0"/>
          <w:bCs w:val="0"/>
          <w:color w:val="000000" w:themeColor="text1"/>
          <w:sz w:val="24"/>
          <w:szCs w:val="24"/>
        </w:rPr>
        <w:t xml:space="preserve">» адвокаттық кеңсесі, Бұл құжаттың жалпылама екендігіне және нақты </w:t>
      </w:r>
      <w:hyperlink r:id="rId7" w:history="1">
        <w:r w:rsidRPr="000039FA">
          <w:rPr>
            <w:rStyle w:val="a8"/>
            <w:rFonts w:eastAsia="Times New Roman"/>
            <w:b w:val="0"/>
            <w:bCs w:val="0"/>
          </w:rPr>
          <w:t>сіздің жағдайыңыздың талаптарына сәйкес келмеуі</w:t>
        </w:r>
      </w:hyperlink>
      <w:r w:rsidRPr="000039FA">
        <w:rPr>
          <w:rStyle w:val="ad"/>
          <w:rFonts w:ascii="Times New Roman" w:eastAsia="Times New Roman" w:hAnsi="Times New Roman" w:cs="Times New Roman"/>
          <w:b w:val="0"/>
          <w:bCs w:val="0"/>
          <w:color w:val="000000" w:themeColor="text1"/>
          <w:sz w:val="24"/>
          <w:szCs w:val="24"/>
        </w:rPr>
        <w:t xml:space="preserve"> мүмкендігіне көңіл бөлуіңізді сұрайды.</w:t>
      </w:r>
    </w:p>
    <w:p w14:paraId="44C48FBA" w14:textId="77777777" w:rsidR="00C97844" w:rsidRPr="00CF60F2" w:rsidRDefault="00C97844" w:rsidP="00C97844">
      <w:pPr>
        <w:pStyle w:val="a9"/>
        <w:jc w:val="both"/>
        <w:rPr>
          <w:rStyle w:val="ad"/>
          <w:rFonts w:ascii="Times New Roman" w:eastAsia="Times New Roman" w:hAnsi="Times New Roman" w:cs="Times New Roman"/>
          <w:b w:val="0"/>
          <w:bCs w:val="0"/>
          <w:color w:val="000000" w:themeColor="text1"/>
          <w:sz w:val="24"/>
          <w:szCs w:val="24"/>
        </w:rPr>
      </w:pPr>
      <w:r w:rsidRPr="000039FA">
        <w:rPr>
          <w:rStyle w:val="ad"/>
          <w:rFonts w:ascii="Times New Roman" w:eastAsia="Times New Roman" w:hAnsi="Times New Roman" w:cs="Times New Roman"/>
          <w:b w:val="0"/>
          <w:bCs w:val="0"/>
          <w:color w:val="000000" w:themeColor="text1"/>
          <w:sz w:val="24"/>
          <w:szCs w:val="24"/>
        </w:rPr>
        <w:t xml:space="preserve">Біздің заңгерлер сіздің нақты жағдайыңызға сәйкес келетін кез келген </w:t>
      </w:r>
      <w:hyperlink r:id="rId8" w:history="1">
        <w:r w:rsidRPr="000039FA">
          <w:rPr>
            <w:rStyle w:val="a8"/>
            <w:rFonts w:eastAsia="Times New Roman"/>
            <w:b w:val="0"/>
            <w:bCs w:val="0"/>
          </w:rPr>
          <w:t>құқықтық құжатты әзірлеп көмектесуге дайын</w:t>
        </w:r>
      </w:hyperlink>
      <w:r w:rsidRPr="00CF60F2">
        <w:rPr>
          <w:rStyle w:val="ad"/>
          <w:rFonts w:ascii="Times New Roman" w:eastAsia="Times New Roman" w:hAnsi="Times New Roman" w:cs="Times New Roman"/>
          <w:b w:val="0"/>
          <w:bCs w:val="0"/>
          <w:color w:val="000000" w:themeColor="text1"/>
          <w:sz w:val="24"/>
          <w:szCs w:val="24"/>
        </w:rPr>
        <w:t>.</w:t>
      </w:r>
    </w:p>
    <w:p w14:paraId="43CAAC09" w14:textId="77777777" w:rsidR="00C97844" w:rsidRPr="00B81BC2" w:rsidRDefault="00C97844" w:rsidP="00C97844">
      <w:pPr>
        <w:pStyle w:val="a9"/>
        <w:jc w:val="both"/>
        <w:rPr>
          <w:rStyle w:val="ad"/>
          <w:rFonts w:ascii="Times New Roman" w:eastAsia="Times New Roman" w:hAnsi="Times New Roman" w:cs="Times New Roman"/>
          <w:b w:val="0"/>
          <w:bCs w:val="0"/>
          <w:color w:val="000000" w:themeColor="text1"/>
          <w:sz w:val="24"/>
          <w:szCs w:val="24"/>
        </w:rPr>
      </w:pPr>
      <w:r w:rsidRPr="00CF60F2">
        <w:rPr>
          <w:rStyle w:val="ad"/>
          <w:rFonts w:ascii="Times New Roman" w:eastAsia="Times New Roman" w:hAnsi="Times New Roman" w:cs="Times New Roman"/>
          <w:b w:val="0"/>
          <w:bCs w:val="0"/>
          <w:color w:val="000000" w:themeColor="text1"/>
          <w:sz w:val="24"/>
          <w:szCs w:val="24"/>
        </w:rPr>
        <w:t>Қосымша ақпарат алу үшін Заңгер/</w:t>
      </w:r>
      <w:r>
        <w:rPr>
          <w:rStyle w:val="ad"/>
          <w:rFonts w:ascii="Times New Roman" w:eastAsia="Times New Roman" w:hAnsi="Times New Roman" w:cs="Times New Roman"/>
          <w:b w:val="0"/>
          <w:bCs w:val="0"/>
          <w:color w:val="000000" w:themeColor="text1"/>
          <w:sz w:val="24"/>
          <w:szCs w:val="24"/>
        </w:rPr>
        <w:t>Адвокат</w:t>
      </w:r>
      <w:r w:rsidRPr="00CF60F2">
        <w:rPr>
          <w:rStyle w:val="ad"/>
          <w:rFonts w:ascii="Times New Roman" w:eastAsia="Times New Roman" w:hAnsi="Times New Roman" w:cs="Times New Roman"/>
          <w:b w:val="0"/>
          <w:bCs w:val="0"/>
          <w:color w:val="000000" w:themeColor="text1"/>
          <w:sz w:val="24"/>
          <w:szCs w:val="24"/>
        </w:rPr>
        <w:t xml:space="preserve"> телефон</w:t>
      </w:r>
      <w:r>
        <w:rPr>
          <w:rStyle w:val="ad"/>
          <w:rFonts w:ascii="Times New Roman" w:eastAsia="Times New Roman" w:hAnsi="Times New Roman" w:cs="Times New Roman"/>
          <w:b w:val="0"/>
          <w:bCs w:val="0"/>
          <w:color w:val="000000" w:themeColor="text1"/>
          <w:sz w:val="24"/>
          <w:szCs w:val="24"/>
        </w:rPr>
        <w:t>ына</w:t>
      </w:r>
      <w:r w:rsidRPr="00CF60F2">
        <w:rPr>
          <w:rStyle w:val="ad"/>
          <w:rFonts w:ascii="Times New Roman" w:eastAsia="Times New Roman" w:hAnsi="Times New Roman" w:cs="Times New Roman"/>
          <w:b w:val="0"/>
          <w:bCs w:val="0"/>
          <w:color w:val="000000" w:themeColor="text1"/>
          <w:sz w:val="24"/>
          <w:szCs w:val="24"/>
        </w:rPr>
        <w:t xml:space="preserve"> хабарлас</w:t>
      </w:r>
      <w:r>
        <w:rPr>
          <w:rStyle w:val="ad"/>
          <w:rFonts w:ascii="Times New Roman" w:eastAsia="Times New Roman" w:hAnsi="Times New Roman" w:cs="Times New Roman"/>
          <w:b w:val="0"/>
          <w:bCs w:val="0"/>
          <w:color w:val="000000" w:themeColor="text1"/>
          <w:sz w:val="24"/>
          <w:szCs w:val="24"/>
        </w:rPr>
        <w:t>уы</w:t>
      </w:r>
      <w:r>
        <w:rPr>
          <w:rStyle w:val="ad"/>
          <w:rFonts w:ascii="Times New Roman" w:eastAsia="Times New Roman" w:hAnsi="Times New Roman" w:cs="Times New Roman"/>
          <w:b w:val="0"/>
          <w:bCs w:val="0"/>
          <w:color w:val="000000" w:themeColor="text1"/>
          <w:sz w:val="24"/>
          <w:szCs w:val="24"/>
          <w:lang w:val="kk-KZ"/>
        </w:rPr>
        <w:t>ңызға болады</w:t>
      </w:r>
      <w:r>
        <w:rPr>
          <w:rStyle w:val="ad"/>
          <w:rFonts w:ascii="Times New Roman" w:eastAsia="Times New Roman" w:hAnsi="Times New Roman" w:cs="Times New Roman"/>
          <w:b w:val="0"/>
          <w:bCs w:val="0"/>
          <w:color w:val="000000" w:themeColor="text1"/>
          <w:sz w:val="24"/>
          <w:szCs w:val="24"/>
        </w:rPr>
        <w:t xml:space="preserve">: </w:t>
      </w:r>
      <w:r w:rsidRPr="00B81BC2">
        <w:rPr>
          <w:rFonts w:ascii="Times New Roman" w:eastAsia="Times New Roman" w:hAnsi="Times New Roman" w:cs="Times New Roman"/>
          <w:sz w:val="24"/>
          <w:szCs w:val="24"/>
        </w:rPr>
        <w:t>+7 (708) 971-78-58; +7 (700) 978 5755, +7 (700) 978 5085.</w:t>
      </w:r>
    </w:p>
    <w:p w14:paraId="75E210A2" w14:textId="77777777" w:rsidR="00C97844" w:rsidRPr="00B81BC2" w:rsidRDefault="00C97844" w:rsidP="00C97844">
      <w:pPr>
        <w:pStyle w:val="a9"/>
        <w:jc w:val="both"/>
        <w:rPr>
          <w:rFonts w:ascii="Times New Roman" w:eastAsia="Times New Roman" w:hAnsi="Times New Roman" w:cs="Times New Roman"/>
          <w:sz w:val="24"/>
          <w:szCs w:val="24"/>
        </w:rPr>
      </w:pPr>
      <w:r w:rsidRPr="00B81BC2">
        <w:rPr>
          <w:rStyle w:val="ad"/>
          <w:rFonts w:ascii="Times New Roman" w:eastAsia="Times New Roman" w:hAnsi="Times New Roman" w:cs="Times New Roman"/>
          <w:color w:val="000000" w:themeColor="text1"/>
          <w:sz w:val="24"/>
          <w:szCs w:val="24"/>
        </w:rPr>
        <w:t xml:space="preserve">Внимание! </w:t>
      </w:r>
    </w:p>
    <w:p w14:paraId="7CA51A92" w14:textId="575BF8DB" w:rsidR="00C97844" w:rsidRPr="000039FA" w:rsidRDefault="00C97844" w:rsidP="00C97844">
      <w:pPr>
        <w:pStyle w:val="a9"/>
        <w:jc w:val="both"/>
        <w:rPr>
          <w:rStyle w:val="ad"/>
          <w:rFonts w:ascii="Times New Roman" w:hAnsi="Times New Roman" w:cs="Times New Roman"/>
          <w:b w:val="0"/>
          <w:bCs w:val="0"/>
          <w:color w:val="000000" w:themeColor="text1"/>
          <w:sz w:val="24"/>
          <w:szCs w:val="24"/>
        </w:rPr>
      </w:pPr>
      <w:r w:rsidRPr="00B81BC2">
        <w:rPr>
          <w:rFonts w:ascii="Times New Roman" w:hAnsi="Times New Roman" w:cs="Times New Roman"/>
          <w:sz w:val="24"/>
          <w:szCs w:val="24"/>
        </w:rPr>
        <w:t xml:space="preserve">       </w:t>
      </w:r>
      <w:hyperlink r:id="rId9" w:history="1">
        <w:r w:rsidR="00D20BF8">
          <w:rPr>
            <w:rStyle w:val="a8"/>
            <w:rFonts w:eastAsia="Times New Roman"/>
            <w:b w:val="0"/>
            <w:bCs w:val="0"/>
            <w:lang w:val="kk-KZ"/>
          </w:rPr>
          <w:t>Адвокатская контора</w:t>
        </w:r>
        <w:r w:rsidRPr="000039FA">
          <w:rPr>
            <w:rStyle w:val="a8"/>
            <w:rFonts w:eastAsia="Times New Roman"/>
            <w:b w:val="0"/>
            <w:bCs w:val="0"/>
          </w:rPr>
          <w:t xml:space="preserve"> Закон и Право</w:t>
        </w:r>
      </w:hyperlink>
      <w:r w:rsidRPr="000039FA">
        <w:rPr>
          <w:rStyle w:val="ad"/>
          <w:rFonts w:ascii="Times New Roman" w:eastAsia="Times New Roman" w:hAnsi="Times New Roman" w:cs="Times New Roman"/>
          <w:b w:val="0"/>
          <w:bCs w:val="0"/>
          <w:color w:val="000000" w:themeColor="text1"/>
          <w:sz w:val="24"/>
          <w:szCs w:val="24"/>
        </w:rPr>
        <w:t xml:space="preserve">, обращает ваше внимание на то, что данный документ является базовым и не всегда отвечает требованиям конкретной ситуации. </w:t>
      </w:r>
      <w:r w:rsidRPr="000039FA">
        <w:rPr>
          <w:rFonts w:ascii="Times New Roman" w:eastAsia="Times New Roman" w:hAnsi="Times New Roman" w:cs="Times New Roman"/>
          <w:sz w:val="24"/>
          <w:szCs w:val="24"/>
        </w:rPr>
        <w:t>Наши юристы готовы оказать вам помощь</w:t>
      </w:r>
      <w:r w:rsidRPr="000039FA">
        <w:rPr>
          <w:rStyle w:val="ad"/>
          <w:rFonts w:ascii="Times New Roman" w:eastAsia="Times New Roman" w:hAnsi="Times New Roman" w:cs="Times New Roman"/>
          <w:b w:val="0"/>
          <w:bCs w:val="0"/>
          <w:color w:val="000000" w:themeColor="text1"/>
          <w:sz w:val="24"/>
          <w:szCs w:val="24"/>
        </w:rPr>
        <w:t xml:space="preserve"> в </w:t>
      </w:r>
      <w:r w:rsidRPr="000039FA">
        <w:rPr>
          <w:rFonts w:ascii="Times New Roman" w:eastAsia="Times New Roman" w:hAnsi="Times New Roman" w:cs="Times New Roman"/>
          <w:sz w:val="24"/>
          <w:szCs w:val="24"/>
        </w:rPr>
        <w:t>составлении любого правового документа,</w:t>
      </w:r>
      <w:r w:rsidRPr="000039FA">
        <w:rPr>
          <w:rStyle w:val="ad"/>
          <w:rFonts w:ascii="Times New Roman" w:eastAsia="Times New Roman" w:hAnsi="Times New Roman" w:cs="Times New Roman"/>
          <w:b w:val="0"/>
          <w:bCs w:val="0"/>
          <w:color w:val="000000" w:themeColor="text1"/>
          <w:sz w:val="24"/>
          <w:szCs w:val="24"/>
        </w:rPr>
        <w:t xml:space="preserve"> подходящего именно под вашу ситуацию. </w:t>
      </w:r>
    </w:p>
    <w:p w14:paraId="64F95FD4" w14:textId="77777777" w:rsidR="00C97844" w:rsidRPr="00B81BC2" w:rsidRDefault="00C97844" w:rsidP="00C97844">
      <w:pPr>
        <w:pStyle w:val="a9"/>
        <w:jc w:val="both"/>
        <w:rPr>
          <w:rStyle w:val="ad"/>
          <w:rFonts w:ascii="Times New Roman" w:eastAsia="Times New Roman" w:hAnsi="Times New Roman" w:cs="Times New Roman"/>
          <w:b w:val="0"/>
          <w:bCs w:val="0"/>
          <w:color w:val="000000" w:themeColor="text1"/>
          <w:sz w:val="24"/>
          <w:szCs w:val="24"/>
        </w:rPr>
      </w:pPr>
      <w:r w:rsidRPr="000039FA">
        <w:rPr>
          <w:rStyle w:val="ad"/>
          <w:rFonts w:ascii="Times New Roman" w:eastAsia="Times New Roman" w:hAnsi="Times New Roman" w:cs="Times New Roman"/>
          <w:b w:val="0"/>
          <w:bCs w:val="0"/>
          <w:color w:val="000000" w:themeColor="text1"/>
          <w:sz w:val="24"/>
          <w:szCs w:val="24"/>
        </w:rPr>
        <w:t xml:space="preserve">      Для подробной информации свяжитесь с </w:t>
      </w:r>
      <w:hyperlink r:id="rId10" w:history="1">
        <w:r w:rsidRPr="000039FA">
          <w:rPr>
            <w:rStyle w:val="a8"/>
            <w:rFonts w:eastAsia="Times New Roman"/>
            <w:b w:val="0"/>
            <w:bCs w:val="0"/>
          </w:rPr>
          <w:t>Юристом / Адвокатом</w:t>
        </w:r>
      </w:hyperlink>
      <w:r w:rsidRPr="00B81BC2">
        <w:rPr>
          <w:rFonts w:ascii="Times New Roman" w:eastAsia="Times New Roman" w:hAnsi="Times New Roman" w:cs="Times New Roman"/>
          <w:sz w:val="24"/>
          <w:szCs w:val="24"/>
        </w:rPr>
        <w:t>, по телефону; +7 (708) 971-78-58; +7 (700) 978 5755, +7 (700) 978 5085.</w:t>
      </w:r>
    </w:p>
    <w:p w14:paraId="1AB6461F" w14:textId="77777777" w:rsidR="00D821FA" w:rsidRDefault="00D821FA" w:rsidP="00D821FA">
      <w:pPr>
        <w:pStyle w:val="a9"/>
        <w:ind w:left="4248" w:firstLine="708"/>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Нотариусу</w:t>
      </w:r>
      <w:r>
        <w:rPr>
          <w:rFonts w:ascii="Times New Roman" w:hAnsi="Times New Roman" w:cs="Times New Roman"/>
          <w:sz w:val="24"/>
          <w:szCs w:val="24"/>
        </w:rPr>
        <w:t xml:space="preserve"> </w:t>
      </w:r>
      <w:r>
        <w:rPr>
          <w:rFonts w:ascii="Times New Roman" w:hAnsi="Times New Roman" w:cs="Times New Roman"/>
          <w:b/>
          <w:bCs/>
          <w:sz w:val="24"/>
          <w:szCs w:val="24"/>
        </w:rPr>
        <w:t>Сер</w:t>
      </w:r>
      <w:r>
        <w:rPr>
          <w:rFonts w:ascii="Times New Roman" w:hAnsi="Times New Roman" w:cs="Times New Roman"/>
          <w:b/>
          <w:bCs/>
          <w:sz w:val="24"/>
          <w:szCs w:val="24"/>
          <w:lang w:val="kk-KZ"/>
        </w:rPr>
        <w:t>ік Арман Серікұлы</w:t>
      </w:r>
      <w:r>
        <w:rPr>
          <w:rFonts w:ascii="Times New Roman" w:eastAsia="Times New Roman" w:hAnsi="Times New Roman" w:cs="Times New Roman"/>
          <w:b/>
          <w:bCs/>
          <w:color w:val="000000" w:themeColor="text1"/>
          <w:sz w:val="24"/>
          <w:szCs w:val="24"/>
        </w:rPr>
        <w:t xml:space="preserve">    </w:t>
      </w:r>
    </w:p>
    <w:p w14:paraId="5DACD951" w14:textId="77777777" w:rsidR="00D821FA" w:rsidRDefault="00D821FA" w:rsidP="00D821FA">
      <w:pPr>
        <w:pStyle w:val="a9"/>
        <w:ind w:left="4956"/>
        <w:rPr>
          <w:rFonts w:ascii="Times New Roman" w:eastAsiaTheme="minorEastAsia" w:hAnsi="Times New Roman" w:cs="Times New Roman"/>
          <w:color w:val="202124"/>
          <w:sz w:val="24"/>
          <w:szCs w:val="24"/>
          <w:shd w:val="clear" w:color="auto" w:fill="FFFFFF"/>
        </w:rPr>
      </w:pPr>
      <w:r>
        <w:rPr>
          <w:rFonts w:ascii="Times New Roman" w:hAnsi="Times New Roman" w:cs="Times New Roman"/>
          <w:color w:val="000000"/>
          <w:sz w:val="24"/>
          <w:szCs w:val="24"/>
          <w:shd w:val="clear" w:color="auto" w:fill="FFFFFF"/>
        </w:rPr>
        <w:t xml:space="preserve">ВКО, г.Усть-Каменогорск, проспект Каныша Сатпаева, </w:t>
      </w:r>
      <w:proofErr w:type="gramStart"/>
      <w:r>
        <w:rPr>
          <w:rFonts w:ascii="Times New Roman" w:hAnsi="Times New Roman" w:cs="Times New Roman"/>
          <w:color w:val="000000"/>
          <w:sz w:val="24"/>
          <w:szCs w:val="24"/>
          <w:shd w:val="clear" w:color="auto" w:fill="FFFFFF"/>
        </w:rPr>
        <w:t>62-3</w:t>
      </w:r>
      <w:proofErr w:type="gramEnd"/>
    </w:p>
    <w:p w14:paraId="4B19F242" w14:textId="77777777" w:rsidR="00D821FA" w:rsidRDefault="00D821FA" w:rsidP="00D821FA">
      <w:pPr>
        <w:pStyle w:val="a9"/>
        <w:ind w:left="4956"/>
        <w:rPr>
          <w:rFonts w:ascii="Times New Roman" w:eastAsia="Times New Roman" w:hAnsi="Times New Roman" w:cs="Times New Roman"/>
          <w:color w:val="000000" w:themeColor="text1"/>
          <w:sz w:val="24"/>
          <w:szCs w:val="24"/>
          <w:lang w:val="kk-KZ"/>
        </w:rPr>
      </w:pPr>
      <w:r>
        <w:rPr>
          <w:rFonts w:ascii="Times New Roman" w:hAnsi="Times New Roman" w:cs="Times New Roman"/>
          <w:color w:val="000000"/>
          <w:sz w:val="24"/>
          <w:szCs w:val="24"/>
          <w:lang w:bidi="ru-RU"/>
        </w:rPr>
        <w:t>+7 </w:t>
      </w:r>
      <w:r>
        <w:rPr>
          <w:rFonts w:ascii="Times New Roman" w:hAnsi="Times New Roman" w:cs="Times New Roman"/>
          <w:color w:val="000000"/>
          <w:sz w:val="24"/>
          <w:szCs w:val="24"/>
          <w:shd w:val="clear" w:color="auto" w:fill="FFFFFF"/>
        </w:rPr>
        <w:t>777</w:t>
      </w:r>
      <w:r>
        <w:rPr>
          <w:rFonts w:ascii="Times New Roman" w:hAnsi="Times New Roman" w:cs="Times New Roman"/>
          <w:color w:val="000000"/>
          <w:sz w:val="24"/>
          <w:szCs w:val="24"/>
          <w:shd w:val="clear" w:color="auto" w:fill="FFFFFF"/>
          <w:lang w:val="kk-KZ"/>
        </w:rPr>
        <w:t> </w:t>
      </w:r>
      <w:r>
        <w:rPr>
          <w:rFonts w:ascii="Times New Roman" w:hAnsi="Times New Roman" w:cs="Times New Roman"/>
          <w:color w:val="000000"/>
          <w:sz w:val="24"/>
          <w:szCs w:val="24"/>
          <w:shd w:val="clear" w:color="auto" w:fill="FFFFFF"/>
        </w:rPr>
        <w:t>790</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rPr>
        <w:t>77</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rPr>
        <w:t>79</w:t>
      </w:r>
      <w:r>
        <w:rPr>
          <w:rFonts w:ascii="Times New Roman" w:hAnsi="Times New Roman" w:cs="Times New Roman"/>
          <w:color w:val="000000"/>
          <w:sz w:val="24"/>
          <w:szCs w:val="24"/>
          <w:shd w:val="clear" w:color="auto" w:fill="FFFFFF"/>
          <w:lang w:val="kk-KZ"/>
        </w:rPr>
        <w:t>.</w:t>
      </w:r>
    </w:p>
    <w:p w14:paraId="3D6FB527" w14:textId="77777777" w:rsidR="00D821FA" w:rsidRDefault="00E35D20" w:rsidP="00D821FA">
      <w:pPr>
        <w:pStyle w:val="a9"/>
        <w:ind w:left="4956"/>
        <w:rPr>
          <w:rFonts w:ascii="Times New Roman" w:eastAsiaTheme="minorEastAsia" w:hAnsi="Times New Roman" w:cs="Times New Roman"/>
          <w:b/>
          <w:bCs/>
          <w:sz w:val="24"/>
          <w:szCs w:val="24"/>
          <w:lang w:val="kk-KZ"/>
        </w:rPr>
      </w:pPr>
      <w:hyperlink r:id="rId11" w:history="1">
        <w:r w:rsidR="00D821FA">
          <w:rPr>
            <w:rStyle w:val="a8"/>
            <w:shd w:val="clear" w:color="auto" w:fill="FFFFFF"/>
          </w:rPr>
          <w:t>arman-ust@mail.ru</w:t>
        </w:r>
      </w:hyperlink>
      <w:r w:rsidR="00D821FA">
        <w:rPr>
          <w:rFonts w:ascii="Times New Roman" w:hAnsi="Times New Roman" w:cs="Times New Roman"/>
          <w:color w:val="000000"/>
          <w:sz w:val="24"/>
          <w:szCs w:val="24"/>
          <w:shd w:val="clear" w:color="auto" w:fill="FFFFFF"/>
          <w:lang w:val="kk-KZ"/>
        </w:rPr>
        <w:t xml:space="preserve">  </w:t>
      </w:r>
      <w:r w:rsidR="00D821FA">
        <w:rPr>
          <w:rFonts w:ascii="Times New Roman" w:hAnsi="Times New Roman" w:cs="Times New Roman"/>
          <w:b/>
          <w:bCs/>
          <w:sz w:val="24"/>
          <w:szCs w:val="24"/>
        </w:rPr>
        <w:t xml:space="preserve"> </w:t>
      </w:r>
      <w:r w:rsidR="00D821FA">
        <w:rPr>
          <w:rFonts w:ascii="Times New Roman" w:hAnsi="Times New Roman" w:cs="Times New Roman"/>
          <w:b/>
          <w:bCs/>
          <w:sz w:val="24"/>
          <w:szCs w:val="24"/>
          <w:lang w:val="kk-KZ"/>
        </w:rPr>
        <w:t xml:space="preserve"> </w:t>
      </w:r>
    </w:p>
    <w:p w14:paraId="01857795" w14:textId="05A79A8C" w:rsidR="00D821FA" w:rsidRPr="0028611B" w:rsidRDefault="00D821FA" w:rsidP="00D821FA">
      <w:pPr>
        <w:pStyle w:val="a9"/>
        <w:ind w:left="4956"/>
        <w:rPr>
          <w:rFonts w:ascii="Times New Roman" w:hAnsi="Times New Roman" w:cs="Times New Roman"/>
          <w:b/>
          <w:bCs/>
          <w:color w:val="000000"/>
          <w:sz w:val="24"/>
          <w:szCs w:val="24"/>
          <w:lang w:bidi="ru-RU"/>
        </w:rPr>
      </w:pPr>
      <w:r>
        <w:rPr>
          <w:rFonts w:ascii="Times New Roman" w:hAnsi="Times New Roman" w:cs="Times New Roman"/>
          <w:b/>
          <w:bCs/>
          <w:sz w:val="24"/>
          <w:szCs w:val="24"/>
        </w:rPr>
        <w:t xml:space="preserve">от: </w:t>
      </w:r>
      <w:r>
        <w:rPr>
          <w:rFonts w:ascii="Times New Roman" w:hAnsi="Times New Roman" w:cs="Times New Roman"/>
          <w:b/>
          <w:bCs/>
          <w:color w:val="000000"/>
          <w:sz w:val="24"/>
          <w:szCs w:val="24"/>
          <w:lang w:bidi="ru-RU"/>
        </w:rPr>
        <w:t>П</w:t>
      </w:r>
      <w:r w:rsidR="0028611B" w:rsidRPr="0028611B">
        <w:rPr>
          <w:rFonts w:ascii="Times New Roman" w:hAnsi="Times New Roman" w:cs="Times New Roman"/>
          <w:b/>
          <w:bCs/>
          <w:color w:val="000000"/>
          <w:sz w:val="24"/>
          <w:szCs w:val="24"/>
          <w:lang w:bidi="ru-RU"/>
        </w:rPr>
        <w:t>.</w:t>
      </w:r>
      <w:r>
        <w:rPr>
          <w:rFonts w:ascii="Times New Roman" w:hAnsi="Times New Roman" w:cs="Times New Roman"/>
          <w:b/>
          <w:bCs/>
          <w:color w:val="000000"/>
          <w:sz w:val="24"/>
          <w:szCs w:val="24"/>
          <w:lang w:bidi="ru-RU"/>
        </w:rPr>
        <w:t>Л</w:t>
      </w:r>
      <w:r w:rsidR="0028611B" w:rsidRPr="0028611B">
        <w:rPr>
          <w:rFonts w:ascii="Times New Roman" w:hAnsi="Times New Roman" w:cs="Times New Roman"/>
          <w:b/>
          <w:bCs/>
          <w:color w:val="000000"/>
          <w:sz w:val="24"/>
          <w:szCs w:val="24"/>
          <w:lang w:bidi="ru-RU"/>
        </w:rPr>
        <w:t>.</w:t>
      </w:r>
      <w:r>
        <w:rPr>
          <w:rFonts w:ascii="Times New Roman" w:hAnsi="Times New Roman" w:cs="Times New Roman"/>
          <w:b/>
          <w:bCs/>
          <w:color w:val="000000"/>
          <w:sz w:val="24"/>
          <w:szCs w:val="24"/>
          <w:lang w:bidi="ru-RU"/>
        </w:rPr>
        <w:t>В</w:t>
      </w:r>
      <w:r w:rsidR="0028611B" w:rsidRPr="0028611B">
        <w:rPr>
          <w:rFonts w:ascii="Times New Roman" w:hAnsi="Times New Roman" w:cs="Times New Roman"/>
          <w:b/>
          <w:bCs/>
          <w:color w:val="000000"/>
          <w:sz w:val="24"/>
          <w:szCs w:val="24"/>
          <w:lang w:bidi="ru-RU"/>
        </w:rPr>
        <w:t>.</w:t>
      </w:r>
    </w:p>
    <w:p w14:paraId="78493D82" w14:textId="07A505D5" w:rsidR="00D821FA" w:rsidRPr="0028611B" w:rsidRDefault="00D821FA" w:rsidP="00D821FA">
      <w:pPr>
        <w:pStyle w:val="a9"/>
        <w:ind w:left="4956"/>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 xml:space="preserve">ИИН </w:t>
      </w:r>
      <w:r w:rsidR="0028611B" w:rsidRPr="0028611B">
        <w:rPr>
          <w:rFonts w:ascii="Times New Roman" w:hAnsi="Times New Roman" w:cs="Times New Roman"/>
          <w:color w:val="000000"/>
          <w:sz w:val="24"/>
          <w:szCs w:val="24"/>
          <w:lang w:bidi="ru-RU"/>
        </w:rPr>
        <w:t>////////////////</w:t>
      </w:r>
    </w:p>
    <w:p w14:paraId="2CC98EC7" w14:textId="7BD35237" w:rsidR="00D821FA" w:rsidRPr="0028611B" w:rsidRDefault="00D821FA" w:rsidP="00D821FA">
      <w:pPr>
        <w:pStyle w:val="a9"/>
        <w:ind w:left="4956"/>
        <w:rPr>
          <w:rFonts w:ascii="Times New Roman" w:hAnsi="Times New Roman" w:cs="Times New Roman"/>
          <w:color w:val="000000"/>
          <w:sz w:val="24"/>
          <w:szCs w:val="24"/>
          <w:lang w:val="en-US" w:bidi="ru-RU"/>
        </w:rPr>
      </w:pPr>
      <w:r>
        <w:rPr>
          <w:rFonts w:ascii="Times New Roman" w:hAnsi="Times New Roman" w:cs="Times New Roman"/>
          <w:color w:val="000000"/>
          <w:sz w:val="24"/>
          <w:szCs w:val="24"/>
          <w:lang w:bidi="ru-RU"/>
        </w:rPr>
        <w:t xml:space="preserve">город Усть Каменагорск, </w:t>
      </w:r>
      <w:r w:rsidR="0028611B">
        <w:rPr>
          <w:rFonts w:ascii="Times New Roman" w:hAnsi="Times New Roman" w:cs="Times New Roman"/>
          <w:color w:val="000000"/>
          <w:sz w:val="24"/>
          <w:szCs w:val="24"/>
          <w:lang w:bidi="ru-RU"/>
        </w:rPr>
        <w:t>…</w:t>
      </w:r>
      <w:proofErr w:type="gramStart"/>
      <w:r w:rsidR="0028611B">
        <w:rPr>
          <w:rFonts w:ascii="Times New Roman" w:hAnsi="Times New Roman" w:cs="Times New Roman"/>
          <w:color w:val="000000"/>
          <w:sz w:val="24"/>
          <w:szCs w:val="24"/>
          <w:lang w:val="en-US" w:bidi="ru-RU"/>
        </w:rPr>
        <w:t>…….</w:t>
      </w:r>
      <w:proofErr w:type="gramEnd"/>
      <w:r w:rsidR="0028611B">
        <w:rPr>
          <w:rFonts w:ascii="Times New Roman" w:hAnsi="Times New Roman" w:cs="Times New Roman"/>
          <w:color w:val="000000"/>
          <w:sz w:val="24"/>
          <w:szCs w:val="24"/>
          <w:lang w:val="en-US" w:bidi="ru-RU"/>
        </w:rPr>
        <w:t>.</w:t>
      </w:r>
    </w:p>
    <w:p w14:paraId="4B77328C" w14:textId="79846194" w:rsidR="00D821FA" w:rsidRDefault="00D821FA" w:rsidP="00D821FA">
      <w:pPr>
        <w:pStyle w:val="a9"/>
        <w:ind w:left="4956"/>
        <w:rPr>
          <w:rFonts w:ascii="Times New Roman" w:hAnsi="Times New Roman" w:cs="Times New Roman"/>
          <w:sz w:val="24"/>
          <w:szCs w:val="24"/>
          <w:lang w:val="kk-KZ"/>
        </w:rPr>
      </w:pPr>
      <w:r>
        <w:rPr>
          <w:rFonts w:ascii="Times New Roman" w:hAnsi="Times New Roman" w:cs="Times New Roman"/>
          <w:color w:val="000000"/>
          <w:sz w:val="24"/>
          <w:szCs w:val="24"/>
          <w:lang w:bidi="ru-RU"/>
        </w:rPr>
        <w:t>+7 </w:t>
      </w:r>
      <w:r w:rsidR="0028611B">
        <w:rPr>
          <w:rFonts w:ascii="Times New Roman" w:hAnsi="Times New Roman" w:cs="Times New Roman"/>
          <w:color w:val="000000"/>
          <w:sz w:val="24"/>
          <w:szCs w:val="24"/>
          <w:lang w:val="en-US" w:bidi="ru-RU"/>
        </w:rPr>
        <w:t>………………..</w:t>
      </w:r>
      <w:r>
        <w:rPr>
          <w:rFonts w:ascii="Times New Roman" w:hAnsi="Times New Roman" w:cs="Times New Roman"/>
          <w:sz w:val="24"/>
          <w:szCs w:val="24"/>
          <w:lang w:val="kk-KZ"/>
        </w:rPr>
        <w:t>.</w:t>
      </w:r>
    </w:p>
    <w:p w14:paraId="36DAFEED" w14:textId="77777777" w:rsidR="00D821FA" w:rsidRDefault="00D821FA" w:rsidP="00D821FA">
      <w:pPr>
        <w:pStyle w:val="paragraph"/>
        <w:spacing w:before="0" w:beforeAutospacing="0" w:after="0" w:afterAutospacing="0"/>
        <w:ind w:left="4248" w:right="-15" w:firstLine="708"/>
        <w:textAlignment w:val="baseline"/>
      </w:pPr>
      <w:r>
        <w:rPr>
          <w:rStyle w:val="eop"/>
          <w:color w:val="000000"/>
        </w:rPr>
        <w:t> </w:t>
      </w:r>
    </w:p>
    <w:p w14:paraId="0A728A51" w14:textId="77777777" w:rsidR="00D821FA" w:rsidRDefault="00D821FA" w:rsidP="00D821FA">
      <w:pPr>
        <w:pStyle w:val="paragraph"/>
        <w:spacing w:before="0" w:beforeAutospacing="0" w:after="0" w:afterAutospacing="0"/>
        <w:jc w:val="center"/>
        <w:textAlignment w:val="baseline"/>
      </w:pPr>
      <w:r>
        <w:rPr>
          <w:rStyle w:val="normaltextrun"/>
          <w:b/>
          <w:bCs/>
          <w:color w:val="000000"/>
          <w:lang w:val="kk-KZ"/>
        </w:rPr>
        <w:t xml:space="preserve"> </w:t>
      </w:r>
      <w:r>
        <w:rPr>
          <w:rStyle w:val="normaltextrun"/>
          <w:b/>
          <w:bCs/>
          <w:color w:val="000000"/>
        </w:rPr>
        <w:t>Возражение</w:t>
      </w:r>
      <w:r>
        <w:rPr>
          <w:rStyle w:val="normaltextrun"/>
          <w:b/>
          <w:bCs/>
          <w:color w:val="000000"/>
          <w:lang w:val="kk-KZ"/>
        </w:rPr>
        <w:t xml:space="preserve"> </w:t>
      </w:r>
      <w:r>
        <w:rPr>
          <w:rStyle w:val="eop"/>
          <w:color w:val="000000"/>
        </w:rPr>
        <w:t> </w:t>
      </w:r>
    </w:p>
    <w:p w14:paraId="6730EC16" w14:textId="77777777" w:rsidR="00D821FA" w:rsidRDefault="00D821FA" w:rsidP="00D821FA">
      <w:pPr>
        <w:spacing w:after="0" w:line="240" w:lineRule="auto"/>
        <w:jc w:val="center"/>
        <w:rPr>
          <w:rFonts w:ascii="Times New Roman" w:hAnsi="Times New Roman" w:cs="Times New Roman"/>
          <w:sz w:val="24"/>
          <w:szCs w:val="24"/>
        </w:rPr>
      </w:pPr>
      <w:r>
        <w:rPr>
          <w:rStyle w:val="normaltextrun"/>
          <w:rFonts w:ascii="Times New Roman" w:hAnsi="Times New Roman" w:cs="Times New Roman"/>
          <w:color w:val="000000" w:themeColor="text1"/>
          <w:sz w:val="24"/>
          <w:szCs w:val="24"/>
        </w:rPr>
        <w:t>на </w:t>
      </w:r>
      <w:r>
        <w:rPr>
          <w:rStyle w:val="normaltextrun"/>
          <w:rFonts w:ascii="Times New Roman" w:hAnsi="Times New Roman" w:cs="Times New Roman"/>
          <w:sz w:val="24"/>
          <w:szCs w:val="24"/>
        </w:rPr>
        <w:t>исполнительную надпись за №</w:t>
      </w:r>
      <w:r>
        <w:rPr>
          <w:rStyle w:val="normaltextrun"/>
          <w:rFonts w:ascii="Times New Roman" w:hAnsi="Times New Roman" w:cs="Times New Roman"/>
          <w:sz w:val="24"/>
          <w:szCs w:val="24"/>
          <w:lang w:val="kk-KZ"/>
        </w:rPr>
        <w:t xml:space="preserve">938 </w:t>
      </w:r>
      <w:r>
        <w:rPr>
          <w:rStyle w:val="normaltextrun"/>
          <w:rFonts w:ascii="Times New Roman" w:hAnsi="Times New Roman" w:cs="Times New Roman"/>
          <w:sz w:val="24"/>
          <w:szCs w:val="24"/>
        </w:rPr>
        <w:t xml:space="preserve">от </w:t>
      </w:r>
      <w:r>
        <w:rPr>
          <w:rFonts w:ascii="Times New Roman" w:hAnsi="Times New Roman" w:cs="Times New Roman"/>
          <w:sz w:val="24"/>
          <w:szCs w:val="24"/>
        </w:rPr>
        <w:t xml:space="preserve">«23» февраля 2023 </w:t>
      </w:r>
      <w:r>
        <w:rPr>
          <w:rStyle w:val="normaltextrun"/>
          <w:rFonts w:ascii="Times New Roman" w:hAnsi="Times New Roman" w:cs="Times New Roman"/>
          <w:sz w:val="24"/>
          <w:szCs w:val="24"/>
        </w:rPr>
        <w:t>года</w:t>
      </w:r>
    </w:p>
    <w:p w14:paraId="5ADDFDB4" w14:textId="77777777" w:rsidR="00D821FA" w:rsidRDefault="00D821FA" w:rsidP="00D821FA">
      <w:pPr>
        <w:pStyle w:val="paragraph"/>
        <w:spacing w:before="0" w:beforeAutospacing="0" w:after="0" w:afterAutospacing="0"/>
        <w:ind w:firstLine="705"/>
        <w:jc w:val="both"/>
        <w:textAlignment w:val="baseline"/>
      </w:pPr>
      <w:r>
        <w:rPr>
          <w:rStyle w:val="eop"/>
        </w:rPr>
        <w:t> </w:t>
      </w:r>
    </w:p>
    <w:p w14:paraId="115AC9F2" w14:textId="77777777" w:rsidR="00D821FA" w:rsidRDefault="00D821FA" w:rsidP="00D821FA">
      <w:pPr>
        <w:pStyle w:val="a9"/>
        <w:ind w:firstLine="708"/>
        <w:jc w:val="both"/>
        <w:rPr>
          <w:rFonts w:ascii="Times New Roman" w:hAnsi="Times New Roman" w:cs="Times New Roman"/>
          <w:sz w:val="24"/>
          <w:szCs w:val="24"/>
        </w:rPr>
      </w:pPr>
      <w:r>
        <w:rPr>
          <w:rStyle w:val="normaltextrun"/>
          <w:rFonts w:ascii="Times New Roman" w:hAnsi="Times New Roman" w:cs="Times New Roman"/>
          <w:sz w:val="24"/>
          <w:szCs w:val="24"/>
        </w:rPr>
        <w:t>02 марта 20</w:t>
      </w:r>
      <w:r>
        <w:rPr>
          <w:rStyle w:val="normaltextrun"/>
          <w:rFonts w:ascii="Times New Roman" w:hAnsi="Times New Roman" w:cs="Times New Roman"/>
          <w:sz w:val="24"/>
          <w:szCs w:val="24"/>
          <w:lang w:val="kk-KZ"/>
        </w:rPr>
        <w:t>23</w:t>
      </w:r>
      <w:r>
        <w:rPr>
          <w:rStyle w:val="normaltextrun"/>
          <w:rFonts w:ascii="Times New Roman" w:hAnsi="Times New Roman" w:cs="Times New Roman"/>
          <w:sz w:val="24"/>
          <w:szCs w:val="24"/>
        </w:rPr>
        <w:t xml:space="preserve"> года по почте (АО Казпочта) получила </w:t>
      </w:r>
      <w:r>
        <w:rPr>
          <w:rStyle w:val="normaltextrun"/>
          <w:rFonts w:ascii="Times New Roman" w:hAnsi="Times New Roman" w:cs="Times New Roman"/>
          <w:color w:val="000000" w:themeColor="text1"/>
          <w:sz w:val="24"/>
          <w:szCs w:val="24"/>
        </w:rPr>
        <w:t xml:space="preserve">Исполнительную надпись </w:t>
      </w:r>
      <w:r>
        <w:rPr>
          <w:rStyle w:val="normaltextrun"/>
          <w:rFonts w:ascii="Times New Roman" w:hAnsi="Times New Roman" w:cs="Times New Roman"/>
          <w:sz w:val="24"/>
          <w:szCs w:val="24"/>
        </w:rPr>
        <w:t>за №</w:t>
      </w:r>
      <w:r>
        <w:rPr>
          <w:rStyle w:val="normaltextrun"/>
          <w:rFonts w:ascii="Times New Roman" w:hAnsi="Times New Roman" w:cs="Times New Roman"/>
          <w:sz w:val="24"/>
          <w:szCs w:val="24"/>
          <w:lang w:val="kk-KZ"/>
        </w:rPr>
        <w:t xml:space="preserve">938 </w:t>
      </w:r>
      <w:r>
        <w:rPr>
          <w:rStyle w:val="normaltextrun"/>
          <w:rFonts w:ascii="Times New Roman" w:hAnsi="Times New Roman" w:cs="Times New Roman"/>
          <w:color w:val="000000" w:themeColor="text1"/>
          <w:sz w:val="24"/>
          <w:szCs w:val="24"/>
        </w:rPr>
        <w:t>которая была выписана вами от</w:t>
      </w:r>
      <w:r>
        <w:rPr>
          <w:rStyle w:val="normaltextrun"/>
          <w:rFonts w:ascii="Times New Roman" w:hAnsi="Times New Roman" w:cs="Times New Roman"/>
          <w:sz w:val="24"/>
          <w:szCs w:val="24"/>
        </w:rPr>
        <w:t xml:space="preserve"> </w:t>
      </w:r>
      <w:r>
        <w:rPr>
          <w:rStyle w:val="normaltextrun"/>
          <w:rFonts w:ascii="Times New Roman" w:hAnsi="Times New Roman" w:cs="Times New Roman"/>
          <w:sz w:val="24"/>
          <w:szCs w:val="24"/>
          <w:lang w:val="kk-KZ"/>
        </w:rPr>
        <w:t>2</w:t>
      </w:r>
      <w:r>
        <w:rPr>
          <w:rStyle w:val="normaltextrun"/>
          <w:rFonts w:ascii="Times New Roman" w:hAnsi="Times New Roman" w:cs="Times New Roman"/>
          <w:sz w:val="24"/>
          <w:szCs w:val="24"/>
        </w:rPr>
        <w:t>3</w:t>
      </w:r>
      <w:r>
        <w:rPr>
          <w:rStyle w:val="normaltextrun"/>
          <w:rFonts w:ascii="Times New Roman" w:hAnsi="Times New Roman" w:cs="Times New Roman"/>
          <w:sz w:val="24"/>
          <w:szCs w:val="24"/>
          <w:lang w:val="kk-KZ"/>
        </w:rPr>
        <w:t xml:space="preserve"> февраля </w:t>
      </w:r>
      <w:r>
        <w:rPr>
          <w:rFonts w:ascii="Times New Roman" w:hAnsi="Times New Roman" w:cs="Times New Roman"/>
          <w:sz w:val="24"/>
          <w:szCs w:val="24"/>
        </w:rPr>
        <w:t xml:space="preserve">2023 </w:t>
      </w:r>
      <w:r>
        <w:rPr>
          <w:rStyle w:val="normaltextrun"/>
          <w:rFonts w:ascii="Times New Roman" w:hAnsi="Times New Roman" w:cs="Times New Roman"/>
          <w:sz w:val="24"/>
          <w:szCs w:val="24"/>
        </w:rPr>
        <w:t>года</w:t>
      </w:r>
      <w:r>
        <w:rPr>
          <w:rStyle w:val="normaltextrun"/>
          <w:rFonts w:ascii="Times New Roman" w:hAnsi="Times New Roman" w:cs="Times New Roman"/>
          <w:color w:val="000000" w:themeColor="text1"/>
          <w:sz w:val="24"/>
          <w:szCs w:val="24"/>
        </w:rPr>
        <w:t>.</w:t>
      </w:r>
      <w:r>
        <w:rPr>
          <w:rStyle w:val="normaltextrun"/>
          <w:rFonts w:ascii="Times New Roman" w:hAnsi="Times New Roman" w:cs="Times New Roman"/>
          <w:color w:val="000000" w:themeColor="text1"/>
          <w:sz w:val="24"/>
          <w:szCs w:val="24"/>
          <w:lang w:val="kk-KZ"/>
        </w:rPr>
        <w:t xml:space="preserve">  </w:t>
      </w:r>
      <w:r>
        <w:rPr>
          <w:rStyle w:val="normaltextrun"/>
          <w:rFonts w:ascii="Times New Roman" w:hAnsi="Times New Roman" w:cs="Times New Roman"/>
          <w:color w:val="000000" w:themeColor="text1"/>
          <w:sz w:val="24"/>
          <w:szCs w:val="24"/>
        </w:rPr>
        <w:t xml:space="preserve">     </w:t>
      </w:r>
    </w:p>
    <w:p w14:paraId="6301FD70" w14:textId="77777777" w:rsidR="00D821FA" w:rsidRDefault="00D821FA" w:rsidP="00D821FA">
      <w:pPr>
        <w:pStyle w:val="a9"/>
        <w:ind w:firstLine="705"/>
        <w:jc w:val="both"/>
        <w:rPr>
          <w:rFonts w:ascii="Times New Roman" w:hAnsi="Times New Roman" w:cs="Times New Roman"/>
          <w:sz w:val="24"/>
          <w:szCs w:val="24"/>
          <w:lang w:val="kk-KZ"/>
        </w:rPr>
      </w:pPr>
      <w:r>
        <w:rPr>
          <w:rStyle w:val="normaltextrun"/>
          <w:rFonts w:ascii="Times New Roman" w:hAnsi="Times New Roman" w:cs="Times New Roman"/>
          <w:sz w:val="24"/>
          <w:szCs w:val="24"/>
        </w:rPr>
        <w:t>При изучении исполнительной надписи мной было выяснено, что вами была установлена сумма задолженности</w:t>
      </w:r>
      <w:r>
        <w:rPr>
          <w:rFonts w:ascii="Times New Roman" w:hAnsi="Times New Roman" w:cs="Times New Roman"/>
          <w:sz w:val="24"/>
          <w:szCs w:val="24"/>
        </w:rPr>
        <w:t xml:space="preserve"> </w:t>
      </w:r>
      <w:r>
        <w:rPr>
          <w:rStyle w:val="normaltextrun"/>
          <w:rFonts w:ascii="Times New Roman" w:hAnsi="Times New Roman" w:cs="Times New Roman"/>
          <w:sz w:val="24"/>
          <w:szCs w:val="24"/>
        </w:rPr>
        <w:t>перед Товарищество с ограниченной ответственностью "</w:t>
      </w:r>
      <w:r>
        <w:rPr>
          <w:rFonts w:ascii="Times New Roman" w:hAnsi="Times New Roman" w:cs="Times New Roman"/>
          <w:sz w:val="24"/>
          <w:szCs w:val="24"/>
        </w:rPr>
        <w:t xml:space="preserve">Коллекторское агентство </w:t>
      </w:r>
      <w:r>
        <w:rPr>
          <w:rFonts w:ascii="Times New Roman" w:hAnsi="Times New Roman" w:cs="Times New Roman"/>
          <w:sz w:val="24"/>
          <w:szCs w:val="24"/>
          <w:lang w:val="en-US"/>
        </w:rPr>
        <w:t>Capital</w:t>
      </w:r>
      <w:r w:rsidRPr="00D821FA">
        <w:rPr>
          <w:rFonts w:ascii="Times New Roman" w:hAnsi="Times New Roman" w:cs="Times New Roman"/>
          <w:sz w:val="24"/>
          <w:szCs w:val="24"/>
        </w:rPr>
        <w:t xml:space="preserve"> </w:t>
      </w:r>
      <w:r>
        <w:rPr>
          <w:rFonts w:ascii="Times New Roman" w:hAnsi="Times New Roman" w:cs="Times New Roman"/>
          <w:sz w:val="24"/>
          <w:szCs w:val="24"/>
          <w:lang w:val="en-US"/>
        </w:rPr>
        <w:t>Collection</w:t>
      </w:r>
      <w:r>
        <w:rPr>
          <w:rFonts w:ascii="Times New Roman" w:hAnsi="Times New Roman" w:cs="Times New Roman"/>
          <w:sz w:val="24"/>
          <w:szCs w:val="24"/>
        </w:rPr>
        <w:t>"</w:t>
      </w:r>
      <w:r>
        <w:rPr>
          <w:rStyle w:val="normaltextrun"/>
          <w:rFonts w:ascii="Times New Roman" w:hAnsi="Times New Roman" w:cs="Times New Roman"/>
          <w:sz w:val="24"/>
          <w:szCs w:val="24"/>
        </w:rPr>
        <w:t xml:space="preserve"> </w:t>
      </w:r>
      <w:r>
        <w:rPr>
          <w:rStyle w:val="spellingerror"/>
          <w:rFonts w:ascii="Times New Roman" w:hAnsi="Times New Roman" w:cs="Times New Roman"/>
          <w:sz w:val="24"/>
          <w:szCs w:val="24"/>
        </w:rPr>
        <w:t>(Далее – Взыскатель)</w:t>
      </w:r>
      <w:r>
        <w:rPr>
          <w:rStyle w:val="normaltextrun"/>
          <w:rFonts w:ascii="Times New Roman" w:hAnsi="Times New Roman" w:cs="Times New Roman"/>
          <w:sz w:val="24"/>
          <w:szCs w:val="24"/>
        </w:rPr>
        <w:t xml:space="preserve"> в размере 120 356</w:t>
      </w:r>
      <w:r>
        <w:rPr>
          <w:rStyle w:val="normaltextrun"/>
          <w:rFonts w:ascii="Times New Roman" w:hAnsi="Times New Roman" w:cs="Times New Roman"/>
          <w:sz w:val="24"/>
          <w:szCs w:val="24"/>
          <w:lang w:val="kk-KZ"/>
        </w:rPr>
        <w:t xml:space="preserve"> </w:t>
      </w:r>
      <w:r>
        <w:rPr>
          <w:rStyle w:val="normaltextrun"/>
          <w:rFonts w:ascii="Times New Roman" w:hAnsi="Times New Roman" w:cs="Times New Roman"/>
          <w:sz w:val="24"/>
          <w:szCs w:val="24"/>
        </w:rPr>
        <w:t>тенге</w:t>
      </w:r>
      <w:r>
        <w:rPr>
          <w:rStyle w:val="normaltextrun"/>
          <w:rFonts w:ascii="Times New Roman" w:hAnsi="Times New Roman" w:cs="Times New Roman"/>
          <w:sz w:val="24"/>
          <w:szCs w:val="24"/>
          <w:lang w:val="kk-KZ"/>
        </w:rPr>
        <w:t xml:space="preserve">, </w:t>
      </w:r>
      <w:r>
        <w:rPr>
          <w:rStyle w:val="normaltextrun"/>
          <w:rFonts w:ascii="Times New Roman" w:hAnsi="Times New Roman" w:cs="Times New Roman"/>
          <w:sz w:val="24"/>
          <w:szCs w:val="24"/>
        </w:rPr>
        <w:t xml:space="preserve">понесенные взыскателем расходы по совершению исполнительной надписи в размере </w:t>
      </w:r>
      <w:r>
        <w:rPr>
          <w:rFonts w:ascii="Times New Roman" w:hAnsi="Times New Roman" w:cs="Times New Roman"/>
          <w:sz w:val="24"/>
          <w:szCs w:val="24"/>
        </w:rPr>
        <w:t xml:space="preserve">5800 </w:t>
      </w:r>
      <w:r>
        <w:rPr>
          <w:rStyle w:val="normaltextrun"/>
          <w:rFonts w:ascii="Times New Roman" w:hAnsi="Times New Roman" w:cs="Times New Roman"/>
          <w:sz w:val="24"/>
          <w:szCs w:val="24"/>
        </w:rPr>
        <w:t xml:space="preserve">тенге. </w:t>
      </w:r>
      <w:r>
        <w:rPr>
          <w:rStyle w:val="contextualspellingandgrammarerror"/>
          <w:rFonts w:ascii="Times New Roman" w:hAnsi="Times New Roman" w:cs="Times New Roman"/>
          <w:sz w:val="24"/>
          <w:szCs w:val="24"/>
        </w:rPr>
        <w:t>Итоговая сумма,</w:t>
      </w:r>
      <w:r>
        <w:rPr>
          <w:rStyle w:val="normaltextrun"/>
          <w:rFonts w:ascii="Times New Roman" w:hAnsi="Times New Roman" w:cs="Times New Roman"/>
          <w:sz w:val="24"/>
          <w:szCs w:val="24"/>
        </w:rPr>
        <w:t xml:space="preserve"> подлежащая взысканию в размере, составляет </w:t>
      </w:r>
      <w:r>
        <w:rPr>
          <w:rFonts w:ascii="Times New Roman" w:hAnsi="Times New Roman" w:cs="Times New Roman"/>
          <w:sz w:val="24"/>
          <w:szCs w:val="24"/>
        </w:rPr>
        <w:t xml:space="preserve">126 156,92 </w:t>
      </w:r>
      <w:r>
        <w:rPr>
          <w:rStyle w:val="spellingerror"/>
          <w:rFonts w:ascii="Times New Roman" w:hAnsi="Times New Roman" w:cs="Times New Roman"/>
          <w:sz w:val="24"/>
          <w:szCs w:val="24"/>
          <w:lang w:val="kk-KZ"/>
        </w:rPr>
        <w:t>тенге</w:t>
      </w:r>
      <w:r>
        <w:rPr>
          <w:rStyle w:val="normaltextrun"/>
          <w:rFonts w:ascii="Times New Roman" w:hAnsi="Times New Roman" w:cs="Times New Roman"/>
          <w:sz w:val="24"/>
          <w:szCs w:val="24"/>
        </w:rPr>
        <w:t>.</w:t>
      </w:r>
      <w:r>
        <w:rPr>
          <w:rStyle w:val="eop"/>
          <w:rFonts w:ascii="Times New Roman" w:hAnsi="Times New Roman" w:cs="Times New Roman"/>
          <w:sz w:val="24"/>
          <w:szCs w:val="24"/>
        </w:rPr>
        <w:t>    </w:t>
      </w:r>
    </w:p>
    <w:p w14:paraId="5E649830" w14:textId="77777777" w:rsidR="00D821FA" w:rsidRDefault="00D821FA" w:rsidP="00D821FA">
      <w:pPr>
        <w:pStyle w:val="paragraph"/>
        <w:spacing w:before="0" w:beforeAutospacing="0" w:after="0" w:afterAutospacing="0"/>
        <w:ind w:firstLine="705"/>
        <w:jc w:val="both"/>
        <w:textAlignment w:val="baseline"/>
        <w:rPr>
          <w:rStyle w:val="normaltextrun"/>
        </w:rPr>
      </w:pPr>
      <w:r>
        <w:rPr>
          <w:rStyle w:val="normaltextrun"/>
        </w:rPr>
        <w:t>С исполнительной надписью я не согласна, по следующим основаниям:</w:t>
      </w:r>
    </w:p>
    <w:p w14:paraId="542F55DC" w14:textId="77777777" w:rsidR="00D821FA" w:rsidRDefault="00D821FA" w:rsidP="00D821FA">
      <w:pPr>
        <w:pStyle w:val="paragraph"/>
        <w:spacing w:before="0" w:beforeAutospacing="0" w:after="0" w:afterAutospacing="0"/>
        <w:ind w:firstLine="705"/>
        <w:jc w:val="both"/>
        <w:textAlignment w:val="baseline"/>
        <w:rPr>
          <w:rStyle w:val="normaltextrun"/>
        </w:rPr>
      </w:pPr>
      <w:r>
        <w:rPr>
          <w:rStyle w:val="normaltextrun"/>
        </w:rPr>
        <w:t xml:space="preserve">В соответствии с Законом РК «О нотариате» мной не была получена досудебная претензия, мной не была получена уведомление от нотариуса так как мною было упущено право возражения на сумму задолженности до вынесения Исполнительной надписи. Тем самым допущено нарушение требований ст. </w:t>
      </w:r>
      <w:proofErr w:type="gramStart"/>
      <w:r>
        <w:rPr>
          <w:rStyle w:val="normaltextrun"/>
        </w:rPr>
        <w:t>92-6</w:t>
      </w:r>
      <w:proofErr w:type="gramEnd"/>
      <w:r>
        <w:rPr>
          <w:rStyle w:val="normaltextrun"/>
        </w:rPr>
        <w:t xml:space="preserve"> Закона, так как согласно п.1 ст. 92-6 Закона после совершения исполнительной надписи нотариус не позднее следующего рабочего дня направляет ее копию должнику с уведомлением о вручении. А в свою очередь Должник вправе в течение десяти рабочих дней со дня получения копии исполнительной надписи направить нотариусу, совершившему исполнительную надпись, возражения против заявленного требования в письменном виде с уведомлением.</w:t>
      </w:r>
    </w:p>
    <w:p w14:paraId="36FDAC65" w14:textId="77777777" w:rsidR="00D821FA" w:rsidRDefault="00D821FA" w:rsidP="00D821FA">
      <w:pPr>
        <w:pStyle w:val="paragraph"/>
        <w:spacing w:before="0" w:beforeAutospacing="0" w:after="0" w:afterAutospacing="0"/>
        <w:ind w:firstLine="705"/>
        <w:jc w:val="both"/>
        <w:textAlignment w:val="baseline"/>
      </w:pPr>
      <w:r>
        <w:t xml:space="preserve">Закон гласит, что </w:t>
      </w:r>
      <w:r>
        <w:rPr>
          <w:rStyle w:val="eop"/>
        </w:rPr>
        <w:t xml:space="preserve">ТОО </w:t>
      </w:r>
      <w:r>
        <w:t xml:space="preserve">Коллекторское агентство </w:t>
      </w:r>
      <w:r>
        <w:rPr>
          <w:lang w:val="en-US"/>
        </w:rPr>
        <w:t>Capital</w:t>
      </w:r>
      <w:r w:rsidRPr="00D821FA">
        <w:t xml:space="preserve"> </w:t>
      </w:r>
      <w:r>
        <w:rPr>
          <w:lang w:val="en-US"/>
        </w:rPr>
        <w:t>Collection</w:t>
      </w:r>
      <w:r>
        <w:t>"</w:t>
      </w:r>
      <w:r>
        <w:rPr>
          <w:rStyle w:val="normaltextrun"/>
        </w:rPr>
        <w:t xml:space="preserve"> </w:t>
      </w:r>
      <w:r>
        <w:rPr>
          <w:rStyle w:val="spellingerror"/>
        </w:rPr>
        <w:t xml:space="preserve"> </w:t>
      </w:r>
      <w:r>
        <w:t xml:space="preserve">обязана была уведомить Заемщика о состоявшемся переходе права (требования) третьему лицу посредством SMS–уведомлений и/или писем на электронную почту в течение тридцати календарных дней со дня заключения договора уступки права требования с указанием назначения дальнейших платежей по погашению кредита третьему лицу (наименование и место нахождения лица, которому перешло право (требование) по договору о предоставлении кредита), полного объема </w:t>
      </w:r>
      <w:r>
        <w:lastRenderedPageBreak/>
        <w:t>переданных прав (требований), а также остатков просроченных и текущих сумм основного долга, вознаграждения, комиссий, неустойки (штрафа, пени) и других подлежащих уплате сумм.</w:t>
      </w:r>
    </w:p>
    <w:p w14:paraId="3CCB5F81" w14:textId="77777777" w:rsidR="00D821FA" w:rsidRDefault="00D821FA" w:rsidP="00D821FA">
      <w:pPr>
        <w:pStyle w:val="a9"/>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Согласно п. </w:t>
      </w:r>
      <w:proofErr w:type="gramStart"/>
      <w:r>
        <w:rPr>
          <w:rFonts w:ascii="Times New Roman" w:eastAsia="Times New Roman" w:hAnsi="Times New Roman" w:cs="Times New Roman"/>
          <w:color w:val="000000" w:themeColor="text1"/>
          <w:sz w:val="24"/>
          <w:szCs w:val="24"/>
        </w:rPr>
        <w:t>4-1</w:t>
      </w:r>
      <w:proofErr w:type="gramEnd"/>
      <w:r>
        <w:rPr>
          <w:rFonts w:ascii="Times New Roman" w:eastAsia="Times New Roman" w:hAnsi="Times New Roman" w:cs="Times New Roman"/>
          <w:color w:val="000000" w:themeColor="text1"/>
          <w:sz w:val="24"/>
          <w:szCs w:val="24"/>
        </w:rPr>
        <w:t>, ст. 4 Закона РК</w:t>
      </w:r>
      <w:r>
        <w:rPr>
          <w:rFonts w:ascii="Times New Roman" w:hAnsi="Times New Roman" w:cs="Times New Roman"/>
          <w:sz w:val="24"/>
          <w:szCs w:val="24"/>
        </w:rPr>
        <w:t xml:space="preserve"> </w:t>
      </w:r>
      <w:r>
        <w:rPr>
          <w:rFonts w:ascii="Times New Roman" w:eastAsia="Times New Roman" w:hAnsi="Times New Roman" w:cs="Times New Roman"/>
          <w:color w:val="000000" w:themeColor="text1"/>
          <w:sz w:val="24"/>
          <w:szCs w:val="24"/>
        </w:rPr>
        <w:t>«О микрофинансовой деятельности», где при уступке микрофинансовой организацией права (требования) по договору о предоставлении микрокредита третьему лицу требования и ограничения, предъявляемые законодательством Республики Казахстан к взаимоотношениям кредитора с заемщиком в рамках договора о предоставлении микрокредита, распространяют свое действие на правоотношения заемщика с третьим лицом, которому уступлено право (требование).</w:t>
      </w:r>
    </w:p>
    <w:p w14:paraId="611BB645" w14:textId="77777777" w:rsidR="00D821FA" w:rsidRDefault="00D821FA" w:rsidP="00D821FA">
      <w:pPr>
        <w:pStyle w:val="a9"/>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Согласно п. 3, ст. </w:t>
      </w:r>
      <w:proofErr w:type="gramStart"/>
      <w:r>
        <w:rPr>
          <w:rFonts w:ascii="Times New Roman" w:eastAsia="Times New Roman" w:hAnsi="Times New Roman" w:cs="Times New Roman"/>
          <w:color w:val="000000" w:themeColor="text1"/>
          <w:sz w:val="24"/>
          <w:szCs w:val="24"/>
        </w:rPr>
        <w:t>725-1</w:t>
      </w:r>
      <w:proofErr w:type="gramEnd"/>
      <w:r>
        <w:rPr>
          <w:rFonts w:ascii="Times New Roman" w:eastAsia="Times New Roman" w:hAnsi="Times New Roman" w:cs="Times New Roman"/>
          <w:color w:val="000000" w:themeColor="text1"/>
          <w:sz w:val="24"/>
          <w:szCs w:val="24"/>
        </w:rPr>
        <w:t xml:space="preserve"> ГК РК, где оговорено, что правила расчета годовой эффективной ставки вознаграждения по договору займа определяются нормативным правовым актом уполномоченного органа по регулированию, контролю и надзору финансового рынка и финансовых организаций.</w:t>
      </w:r>
    </w:p>
    <w:p w14:paraId="7F2C702C" w14:textId="77777777" w:rsidR="00D821FA" w:rsidRDefault="00D821FA" w:rsidP="00D821FA">
      <w:pPr>
        <w:pStyle w:val="a9"/>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Согласно п. 6, п. 7 Постановлении Правления Национального Банка РК от 27 августа 2018 года № 197 «Об утверждении Правил расчета годовой эффективной ставки вознаграждения по договору займа» оговорено, что в расчет годовой эффективной ставки вознаграждения по договору займа включаются все платежи заемщика по основному долгу и вознаграждению, а также комиссии и иные платежи за весь период действия договора займа.</w:t>
      </w:r>
    </w:p>
    <w:p w14:paraId="66D83288" w14:textId="77777777" w:rsidR="00D821FA" w:rsidRDefault="00D821FA" w:rsidP="00D821FA">
      <w:pPr>
        <w:pStyle w:val="a9"/>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 расчет годовой эффективной ставки вознаграждения по договору займа не включается неустойка (штраф, пеня) за нарушение обязательства по возврату суммы займа и (или) уплате вознаграждения по договору займа.</w:t>
      </w:r>
    </w:p>
    <w:p w14:paraId="0F1770A3" w14:textId="77777777" w:rsidR="00D821FA" w:rsidRDefault="00D821FA" w:rsidP="00D821FA">
      <w:pPr>
        <w:pStyle w:val="a9"/>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Согласно п. 2, ст. </w:t>
      </w:r>
      <w:proofErr w:type="gramStart"/>
      <w:r>
        <w:rPr>
          <w:rFonts w:ascii="Times New Roman" w:eastAsia="Times New Roman" w:hAnsi="Times New Roman" w:cs="Times New Roman"/>
          <w:color w:val="000000" w:themeColor="text1"/>
          <w:sz w:val="24"/>
          <w:szCs w:val="24"/>
        </w:rPr>
        <w:t>725-1</w:t>
      </w:r>
      <w:proofErr w:type="gramEnd"/>
      <w:r>
        <w:rPr>
          <w:rFonts w:ascii="Times New Roman" w:eastAsia="Times New Roman" w:hAnsi="Times New Roman" w:cs="Times New Roman"/>
          <w:color w:val="000000" w:themeColor="text1"/>
          <w:sz w:val="24"/>
          <w:szCs w:val="24"/>
        </w:rPr>
        <w:t xml:space="preserve"> ГК РК, где договор займа, заключаемый с заемщиком - физическим лицом, не соответствующий требованиям пункта 1 настоящей статьи, является ничтожным.</w:t>
      </w:r>
    </w:p>
    <w:p w14:paraId="1148DFE7" w14:textId="77777777" w:rsidR="00D821FA" w:rsidRDefault="00D821FA" w:rsidP="00D821FA">
      <w:pPr>
        <w:pStyle w:val="a9"/>
        <w:ind w:firstLine="708"/>
        <w:jc w:val="both"/>
        <w:rPr>
          <w:rStyle w:val="eop"/>
          <w:rFonts w:eastAsiaTheme="minorEastAsia"/>
        </w:rPr>
      </w:pPr>
      <w:r>
        <w:rPr>
          <w:rFonts w:ascii="Times New Roman" w:eastAsia="Times New Roman" w:hAnsi="Times New Roman" w:cs="Times New Roman"/>
          <w:color w:val="000000" w:themeColor="text1"/>
          <w:sz w:val="24"/>
          <w:szCs w:val="24"/>
        </w:rPr>
        <w:t>По данному договору займа мною было на руку получено 60 000 тенге вознаграждение Взыскателя составляла 32 000 тг из них с просрочкой было оплачено 91 800 тенге тогда как в соответствии в соответствий ст. 725-1, п. 1, п.п. 5 ГК РК Г</w:t>
      </w:r>
      <w:r>
        <w:rPr>
          <w:rFonts w:ascii="Times New Roman" w:hAnsi="Times New Roman" w:cs="Times New Roman"/>
          <w:color w:val="000000"/>
          <w:sz w:val="24"/>
          <w:szCs w:val="24"/>
          <w:shd w:val="clear" w:color="auto" w:fill="FFFFFF"/>
        </w:rPr>
        <w:t>одовая эффективная ставка вознаграждения по договору займа не может превышать ста процентов, в том числе в случае изменения срока возврата займа.</w:t>
      </w:r>
    </w:p>
    <w:p w14:paraId="33C26DB8" w14:textId="77777777" w:rsidR="00D821FA" w:rsidRDefault="00D821FA" w:rsidP="00D821FA">
      <w:pPr>
        <w:pStyle w:val="a9"/>
        <w:ind w:firstLine="705"/>
        <w:jc w:val="both"/>
      </w:pPr>
      <w:r>
        <w:rPr>
          <w:rStyle w:val="normaltextrun"/>
          <w:rFonts w:ascii="Times New Roman" w:hAnsi="Times New Roman" w:cs="Times New Roman"/>
          <w:sz w:val="24"/>
          <w:szCs w:val="24"/>
        </w:rPr>
        <w:t>В соответствии с п. 2 ст. 92-1 Закона РК «О нотариате» (далее – Закон) на основании исполнительной надписи или соответствующего постановления производится взыскание задолженности по следующим бесспорным требованиям об исполнении обязательства, основанного на письменной сделке, срок исполнения которой наступил и неисполнение обязательства признается должником, в том числе в ответе на претензию, направленную взыскателю в порядке досудебного урегулирования спора.  </w:t>
      </w:r>
    </w:p>
    <w:p w14:paraId="44F80CA7" w14:textId="77777777" w:rsidR="00D821FA" w:rsidRDefault="00D821FA" w:rsidP="00D821FA">
      <w:pPr>
        <w:pStyle w:val="a9"/>
        <w:ind w:firstLine="705"/>
        <w:jc w:val="both"/>
        <w:rPr>
          <w:rFonts w:ascii="Times New Roman" w:hAnsi="Times New Roman" w:cs="Times New Roman"/>
          <w:sz w:val="24"/>
          <w:szCs w:val="24"/>
        </w:rPr>
      </w:pPr>
      <w:r>
        <w:rPr>
          <w:rStyle w:val="normaltextrun"/>
          <w:rFonts w:ascii="Times New Roman" w:hAnsi="Times New Roman" w:cs="Times New Roman"/>
          <w:sz w:val="24"/>
          <w:szCs w:val="24"/>
        </w:rPr>
        <w:t>В моем случае требование взыскателя не является бесспорным. Также должником не было получен</w:t>
      </w:r>
      <w:r>
        <w:rPr>
          <w:rStyle w:val="normaltextrun"/>
          <w:rFonts w:ascii="Times New Roman" w:hAnsi="Times New Roman" w:cs="Times New Roman"/>
          <w:sz w:val="24"/>
          <w:szCs w:val="24"/>
          <w:lang w:val="kk-KZ"/>
        </w:rPr>
        <w:t>о</w:t>
      </w:r>
      <w:r>
        <w:rPr>
          <w:rStyle w:val="normaltextrun"/>
          <w:rFonts w:ascii="Times New Roman" w:hAnsi="Times New Roman" w:cs="Times New Roman"/>
          <w:sz w:val="24"/>
          <w:szCs w:val="24"/>
        </w:rPr>
        <w:t> Досудебная претензия в соответствии норм ст. 152 и 279 ГПК РК и ст. 402 ГК РК, предусматривающие, что судья возвращает исковое заявление, а суд оставляет исковое заявление без рассмотрения, если истцом не соблюден досудебный порядок, установленный законодательством для данной категории дел, обязательный порядок предварительного досудебного разрешения спора и возможность этого порядка не утрачена и сохранены.</w:t>
      </w:r>
      <w:r>
        <w:rPr>
          <w:rStyle w:val="normaltextrun"/>
          <w:rFonts w:ascii="Times New Roman" w:hAnsi="Times New Roman" w:cs="Times New Roman"/>
          <w:sz w:val="24"/>
          <w:szCs w:val="24"/>
          <w:lang w:val="kk-KZ"/>
        </w:rPr>
        <w:t> </w:t>
      </w:r>
      <w:r>
        <w:rPr>
          <w:rStyle w:val="eop"/>
          <w:rFonts w:ascii="Times New Roman" w:hAnsi="Times New Roman" w:cs="Times New Roman"/>
          <w:sz w:val="24"/>
          <w:szCs w:val="24"/>
        </w:rPr>
        <w:t> </w:t>
      </w:r>
    </w:p>
    <w:p w14:paraId="7B0A3037" w14:textId="77777777" w:rsidR="00D821FA" w:rsidRDefault="00D821FA" w:rsidP="00D821FA">
      <w:pPr>
        <w:pStyle w:val="paragraph"/>
        <w:spacing w:before="0" w:beforeAutospacing="0" w:after="0" w:afterAutospacing="0"/>
        <w:ind w:firstLine="705"/>
        <w:jc w:val="both"/>
        <w:textAlignment w:val="baseline"/>
        <w:rPr>
          <w:rStyle w:val="normaltextrun"/>
        </w:rPr>
      </w:pPr>
      <w:r>
        <w:rPr>
          <w:rStyle w:val="normaltextrun"/>
        </w:rPr>
        <w:t xml:space="preserve">Согласно п. 2. ст. </w:t>
      </w:r>
      <w:proofErr w:type="gramStart"/>
      <w:r>
        <w:rPr>
          <w:rStyle w:val="normaltextrun"/>
        </w:rPr>
        <w:t>92-6</w:t>
      </w:r>
      <w:proofErr w:type="gramEnd"/>
      <w:r>
        <w:rPr>
          <w:rStyle w:val="normaltextrun"/>
        </w:rPr>
        <w:t xml:space="preserve"> Закона о нотариате оговаривается, что Должник вправе в течение десяти рабочих дней со дня получения копии исполнительной надписи или соответствующего постановления направить нотариусу, совершившему исполнительную надпись или вынесшему соответствующее постановление, возражения против заявленного требования в письменном виде с уведомлением.</w:t>
      </w:r>
    </w:p>
    <w:p w14:paraId="50E8AE1B" w14:textId="77777777" w:rsidR="00D821FA" w:rsidRDefault="00D821FA" w:rsidP="00D821FA">
      <w:pPr>
        <w:pStyle w:val="a9"/>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силу п.1 ст.382 ГК РК условия договора определяются по усмотрению сторон, кроме случаев, когда содержание соответствующего условия предписано законодательством. </w:t>
      </w:r>
    </w:p>
    <w:p w14:paraId="096C3307" w14:textId="77777777" w:rsidR="00D821FA" w:rsidRDefault="00D821FA" w:rsidP="00D821FA">
      <w:pPr>
        <w:pStyle w:val="a9"/>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Согласно п.1 ст.383 ГК РК договор должен соответствовать обязательным для сторон правилам, установленным законодательством (императивным нормам), действующим в момент его заключения. </w:t>
      </w:r>
    </w:p>
    <w:p w14:paraId="16EE58A1" w14:textId="77777777" w:rsidR="00D821FA" w:rsidRDefault="00D821FA" w:rsidP="00D821FA">
      <w:pPr>
        <w:pStyle w:val="a9"/>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В силу п.1 ст.159 ГК ничтожна сделка, совершенная без получения необходимого разрешения из п.2 и 3 ст.157-1 ГК следует, что недействительная сделка не влечет юридических последствий, за исключением тех, которые связаны с ее недействительностью. </w:t>
      </w:r>
    </w:p>
    <w:p w14:paraId="50CADE19" w14:textId="77777777" w:rsidR="00D821FA" w:rsidRDefault="00D821FA" w:rsidP="00D821FA">
      <w:pPr>
        <w:pStyle w:val="a9"/>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связи с неисполнением Взыскателем обязательств предусмотренной законодательством у нас создается мнение, что действия Взыскателя направлены на завладение имуществом путем обмана и злоупотребления доверием Заявителя.  </w:t>
      </w:r>
    </w:p>
    <w:p w14:paraId="11B7351C" w14:textId="77777777" w:rsidR="00D821FA" w:rsidRDefault="00D821FA" w:rsidP="00D821FA">
      <w:pPr>
        <w:pStyle w:val="a9"/>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соответствии с п.2 ст.92-6 Закона должник вправе в течение десяти рабочих дней со дня получения копии исполнительной надписи или соответствующего постановления направить нотариусу, совершившему исполнительную надпись или вынесшему соответствующее постановление, возражения против заявленного требования в письменном виде с уведомлением. </w:t>
      </w:r>
    </w:p>
    <w:p w14:paraId="3C7D2659" w14:textId="77777777" w:rsidR="00D821FA" w:rsidRDefault="00D821FA" w:rsidP="00D821FA">
      <w:pPr>
        <w:pStyle w:val="a9"/>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Согласно п.3 ст.92-6 Закона возражение должника должно содержать причины несогласия с заявленным требованием. </w:t>
      </w:r>
    </w:p>
    <w:p w14:paraId="2835007F" w14:textId="77777777" w:rsidR="00D821FA" w:rsidRDefault="00D821FA" w:rsidP="00D821FA">
      <w:pPr>
        <w:pStyle w:val="a9"/>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соответствии с п.1 ст.92-8 Закона нотариус выносит постановление об отмене исполнительной надписи не позднее трех рабочих дней со дня поступления возражения. Копии постановления об отмене исполнительной надписи направляются взыскателю и должнику не позднее следующего рабочего дня после его вынесения.    </w:t>
      </w:r>
    </w:p>
    <w:p w14:paraId="1460CBA6" w14:textId="77777777" w:rsidR="00D821FA" w:rsidRDefault="00D821FA" w:rsidP="00D821FA">
      <w:pPr>
        <w:pStyle w:val="a9"/>
        <w:ind w:firstLine="708"/>
        <w:jc w:val="both"/>
        <w:rPr>
          <w:rFonts w:ascii="Times New Roman" w:eastAsia="MS Mincho" w:hAnsi="Times New Roman" w:cs="Times New Roman"/>
          <w:sz w:val="24"/>
          <w:szCs w:val="24"/>
        </w:rPr>
      </w:pPr>
      <w:r>
        <w:rPr>
          <w:rFonts w:ascii="Times New Roman" w:eastAsia="Times New Roman" w:hAnsi="Times New Roman" w:cs="Times New Roman"/>
          <w:sz w:val="24"/>
          <w:szCs w:val="24"/>
        </w:rPr>
        <w:t>На основании изложенного, в соответствии с п.2 ст.92-6 Закона РК «О нотариате»,</w:t>
      </w:r>
    </w:p>
    <w:p w14:paraId="60716C08" w14:textId="77777777" w:rsidR="00D821FA" w:rsidRDefault="00D821FA" w:rsidP="00D821FA">
      <w:pPr>
        <w:pStyle w:val="paragraph"/>
        <w:spacing w:before="0" w:beforeAutospacing="0" w:after="0" w:afterAutospacing="0"/>
        <w:ind w:firstLine="705"/>
        <w:jc w:val="both"/>
        <w:textAlignment w:val="baseline"/>
        <w:rPr>
          <w:rStyle w:val="normaltextrun"/>
        </w:rPr>
      </w:pPr>
    </w:p>
    <w:p w14:paraId="7A4A48BE" w14:textId="77777777" w:rsidR="00D821FA" w:rsidRDefault="00D821FA" w:rsidP="00D821FA">
      <w:pPr>
        <w:pStyle w:val="paragraph"/>
        <w:spacing w:before="0" w:beforeAutospacing="0" w:after="0" w:afterAutospacing="0"/>
        <w:ind w:firstLine="705"/>
        <w:jc w:val="both"/>
        <w:textAlignment w:val="baseline"/>
        <w:rPr>
          <w:rStyle w:val="eop"/>
        </w:rPr>
      </w:pPr>
      <w:r>
        <w:rPr>
          <w:rStyle w:val="normaltextrun"/>
        </w:rPr>
        <w:t> </w:t>
      </w:r>
      <w:r>
        <w:rPr>
          <w:rStyle w:val="normaltextrun"/>
          <w:b/>
          <w:bCs/>
        </w:rPr>
        <w:t>ПРОШУ ВАС:</w:t>
      </w:r>
      <w:r>
        <w:rPr>
          <w:rStyle w:val="eop"/>
        </w:rPr>
        <w:t> </w:t>
      </w:r>
    </w:p>
    <w:p w14:paraId="0ED59910" w14:textId="77777777" w:rsidR="00D821FA" w:rsidRDefault="00D821FA" w:rsidP="00D821FA">
      <w:pPr>
        <w:pStyle w:val="paragraph"/>
        <w:numPr>
          <w:ilvl w:val="0"/>
          <w:numId w:val="7"/>
        </w:numPr>
        <w:spacing w:before="0" w:beforeAutospacing="0" w:after="0" w:afterAutospacing="0"/>
        <w:ind w:left="426"/>
        <w:jc w:val="both"/>
        <w:textAlignment w:val="baseline"/>
        <w:rPr>
          <w:rFonts w:eastAsiaTheme="minorEastAsia"/>
        </w:rPr>
      </w:pPr>
      <w:r>
        <w:rPr>
          <w:rStyle w:val="normaltextrun"/>
        </w:rPr>
        <w:t>Отменить исполнительную надпись №</w:t>
      </w:r>
      <w:r>
        <w:t>938</w:t>
      </w:r>
      <w:r>
        <w:rPr>
          <w:rStyle w:val="normaltextrun"/>
          <w:lang w:val="kk-KZ"/>
        </w:rPr>
        <w:t xml:space="preserve"> </w:t>
      </w:r>
      <w:r>
        <w:rPr>
          <w:rStyle w:val="normaltextrun"/>
        </w:rPr>
        <w:t xml:space="preserve">от </w:t>
      </w:r>
      <w:r>
        <w:t xml:space="preserve">«23» февраля 2023 </w:t>
      </w:r>
      <w:r>
        <w:rPr>
          <w:rStyle w:val="normaltextrun"/>
        </w:rPr>
        <w:t>года о взыскании суммы задолженности с</w:t>
      </w:r>
      <w:r>
        <w:rPr>
          <w:rStyle w:val="spellingerror"/>
          <w:color w:val="000000" w:themeColor="text1"/>
          <w:lang w:val="kk-KZ"/>
        </w:rPr>
        <w:t xml:space="preserve"> </w:t>
      </w:r>
      <w:r>
        <w:rPr>
          <w:color w:val="000000"/>
          <w:lang w:bidi="ru-RU"/>
        </w:rPr>
        <w:t xml:space="preserve">Пастушенко </w:t>
      </w:r>
      <w:proofErr w:type="gramStart"/>
      <w:r>
        <w:rPr>
          <w:color w:val="000000"/>
          <w:lang w:bidi="ru-RU"/>
        </w:rPr>
        <w:t>Л.В.</w:t>
      </w:r>
      <w:proofErr w:type="gramEnd"/>
      <w:r>
        <w:rPr>
          <w:color w:val="000000"/>
          <w:lang w:bidi="ru-RU"/>
        </w:rPr>
        <w:t>,</w:t>
      </w:r>
      <w:r>
        <w:rPr>
          <w:lang w:val="kk-KZ"/>
        </w:rPr>
        <w:t xml:space="preserve"> </w:t>
      </w:r>
      <w:r>
        <w:rPr>
          <w:rStyle w:val="normaltextrun"/>
        </w:rPr>
        <w:t>в пользу ТОО "</w:t>
      </w:r>
      <w:r>
        <w:t xml:space="preserve">Коллекторское агентство </w:t>
      </w:r>
      <w:r>
        <w:rPr>
          <w:lang w:val="en-US"/>
        </w:rPr>
        <w:t>Capital</w:t>
      </w:r>
      <w:r w:rsidRPr="00D821FA">
        <w:t xml:space="preserve"> </w:t>
      </w:r>
      <w:r>
        <w:rPr>
          <w:lang w:val="en-US"/>
        </w:rPr>
        <w:t>Collection</w:t>
      </w:r>
      <w:r>
        <w:t>"</w:t>
      </w:r>
      <w:r>
        <w:rPr>
          <w:rStyle w:val="spellingerror"/>
          <w:rFonts w:eastAsiaTheme="minorEastAsia"/>
        </w:rPr>
        <w:t xml:space="preserve"> в размере </w:t>
      </w:r>
      <w:r>
        <w:t xml:space="preserve">126 156,92 </w:t>
      </w:r>
      <w:r>
        <w:rPr>
          <w:rStyle w:val="spellingerror"/>
          <w:lang w:val="kk-KZ"/>
        </w:rPr>
        <w:t>тенге</w:t>
      </w:r>
      <w:r>
        <w:rPr>
          <w:rStyle w:val="normaltextrun"/>
        </w:rPr>
        <w:t>.</w:t>
      </w:r>
      <w:r>
        <w:rPr>
          <w:rStyle w:val="normaltextrun"/>
          <w:lang w:val="kk-KZ"/>
        </w:rPr>
        <w:t xml:space="preserve"> </w:t>
      </w:r>
      <w:r>
        <w:rPr>
          <w:rStyle w:val="eop"/>
        </w:rPr>
        <w:t> </w:t>
      </w:r>
    </w:p>
    <w:p w14:paraId="335DADFD" w14:textId="77777777" w:rsidR="00D821FA" w:rsidRDefault="00D821FA" w:rsidP="00D821FA">
      <w:pPr>
        <w:pStyle w:val="paragraph"/>
        <w:spacing w:before="0" w:beforeAutospacing="0" w:after="0" w:afterAutospacing="0"/>
        <w:textAlignment w:val="baseline"/>
        <w:rPr>
          <w:rStyle w:val="normaltextrun"/>
          <w:b/>
          <w:bCs/>
        </w:rPr>
      </w:pPr>
      <w:r>
        <w:rPr>
          <w:rStyle w:val="eop"/>
        </w:rPr>
        <w:t> </w:t>
      </w:r>
    </w:p>
    <w:p w14:paraId="2BE89F13" w14:textId="77777777" w:rsidR="00D821FA" w:rsidRDefault="00D821FA" w:rsidP="00D821FA">
      <w:pPr>
        <w:pStyle w:val="a9"/>
        <w:rPr>
          <w:rStyle w:val="normaltextrun"/>
          <w:rFonts w:ascii="Times New Roman" w:hAnsi="Times New Roman" w:cs="Times New Roman"/>
          <w:b/>
          <w:bCs/>
          <w:sz w:val="24"/>
          <w:szCs w:val="24"/>
        </w:rPr>
      </w:pPr>
      <w:r>
        <w:rPr>
          <w:rStyle w:val="normaltextrun"/>
          <w:rFonts w:ascii="Times New Roman" w:hAnsi="Times New Roman" w:cs="Times New Roman"/>
          <w:b/>
          <w:bCs/>
          <w:sz w:val="24"/>
          <w:szCs w:val="24"/>
        </w:rPr>
        <w:t>С уважением,</w:t>
      </w:r>
    </w:p>
    <w:p w14:paraId="162B5F6A" w14:textId="77777777" w:rsidR="00D821FA" w:rsidRDefault="00D821FA" w:rsidP="00D821FA">
      <w:pPr>
        <w:pStyle w:val="a9"/>
        <w:rPr>
          <w:lang w:val="kk-KZ"/>
        </w:rPr>
      </w:pPr>
      <w:r>
        <w:rPr>
          <w:rStyle w:val="eop"/>
          <w:rFonts w:ascii="Times New Roman" w:hAnsi="Times New Roman" w:cs="Times New Roman"/>
          <w:sz w:val="24"/>
          <w:szCs w:val="24"/>
        </w:rPr>
        <w:tab/>
        <w:t xml:space="preserve"> </w:t>
      </w:r>
      <w:r>
        <w:rPr>
          <w:rStyle w:val="eop"/>
          <w:rFonts w:ascii="Times New Roman" w:hAnsi="Times New Roman" w:cs="Times New Roman"/>
          <w:sz w:val="24"/>
          <w:szCs w:val="24"/>
        </w:rPr>
        <w:tab/>
      </w:r>
      <w:r>
        <w:rPr>
          <w:rStyle w:val="eop"/>
          <w:rFonts w:ascii="Times New Roman" w:hAnsi="Times New Roman" w:cs="Times New Roman"/>
          <w:b/>
          <w:bCs/>
          <w:sz w:val="24"/>
          <w:szCs w:val="24"/>
        </w:rPr>
        <w:t xml:space="preserve">                                                     ___________/ </w:t>
      </w:r>
      <w:r>
        <w:rPr>
          <w:rFonts w:ascii="Times New Roman" w:hAnsi="Times New Roman" w:cs="Times New Roman"/>
          <w:b/>
          <w:bCs/>
          <w:color w:val="000000"/>
          <w:sz w:val="24"/>
          <w:szCs w:val="24"/>
          <w:lang w:bidi="ru-RU"/>
        </w:rPr>
        <w:t xml:space="preserve">Пастушенко </w:t>
      </w:r>
      <w:proofErr w:type="gramStart"/>
      <w:r>
        <w:rPr>
          <w:rFonts w:ascii="Times New Roman" w:hAnsi="Times New Roman" w:cs="Times New Roman"/>
          <w:b/>
          <w:bCs/>
          <w:color w:val="000000"/>
          <w:sz w:val="24"/>
          <w:szCs w:val="24"/>
          <w:lang w:bidi="ru-RU"/>
        </w:rPr>
        <w:t>Л.В.</w:t>
      </w:r>
      <w:proofErr w:type="gramEnd"/>
    </w:p>
    <w:p w14:paraId="18F8323D" w14:textId="77777777" w:rsidR="00D821FA" w:rsidRDefault="00D821FA" w:rsidP="00D821FA">
      <w:pPr>
        <w:pStyle w:val="a9"/>
        <w:rPr>
          <w:rStyle w:val="normaltextrun"/>
        </w:rPr>
      </w:pPr>
      <w:r>
        <w:rPr>
          <w:rStyle w:val="normaltextrun"/>
          <w:rFonts w:ascii="Times New Roman" w:hAnsi="Times New Roman" w:cs="Times New Roman"/>
          <w:b/>
          <w:bCs/>
          <w:sz w:val="24"/>
          <w:szCs w:val="24"/>
        </w:rPr>
        <w:t xml:space="preserve">                                                  </w:t>
      </w:r>
    </w:p>
    <w:p w14:paraId="04AC01A4" w14:textId="77777777" w:rsidR="00D821FA" w:rsidRDefault="00D821FA" w:rsidP="00D821FA">
      <w:pPr>
        <w:pStyle w:val="50"/>
        <w:shd w:val="clear" w:color="auto" w:fill="auto"/>
        <w:spacing w:line="206" w:lineRule="exact"/>
        <w:rPr>
          <w:color w:val="000000" w:themeColor="text1"/>
          <w:sz w:val="16"/>
          <w:szCs w:val="16"/>
        </w:rPr>
      </w:pPr>
      <w:r>
        <w:rPr>
          <w:color w:val="000000" w:themeColor="text1"/>
          <w:sz w:val="16"/>
          <w:szCs w:val="16"/>
        </w:rPr>
        <w:t xml:space="preserve">                                 «___</w:t>
      </w:r>
      <w:proofErr w:type="gramStart"/>
      <w:r>
        <w:rPr>
          <w:color w:val="000000" w:themeColor="text1"/>
          <w:sz w:val="16"/>
          <w:szCs w:val="16"/>
        </w:rPr>
        <w:t>_»_</w:t>
      </w:r>
      <w:proofErr w:type="gramEnd"/>
      <w:r>
        <w:rPr>
          <w:color w:val="000000" w:themeColor="text1"/>
          <w:sz w:val="16"/>
          <w:szCs w:val="16"/>
        </w:rPr>
        <w:t>___________2023</w:t>
      </w:r>
      <w:r>
        <w:rPr>
          <w:color w:val="000000" w:themeColor="text1"/>
          <w:sz w:val="16"/>
          <w:szCs w:val="16"/>
          <w:lang w:val="kk-KZ"/>
        </w:rPr>
        <w:t xml:space="preserve"> </w:t>
      </w:r>
      <w:r>
        <w:rPr>
          <w:color w:val="000000" w:themeColor="text1"/>
          <w:sz w:val="16"/>
          <w:szCs w:val="16"/>
        </w:rPr>
        <w:t>г.</w:t>
      </w:r>
    </w:p>
    <w:p w14:paraId="55C79BE3" w14:textId="77777777" w:rsidR="00D821FA" w:rsidRDefault="00D821FA" w:rsidP="00D821FA"/>
    <w:p w14:paraId="20335A9E" w14:textId="77777777" w:rsidR="00DC3AD9" w:rsidRDefault="00DC3AD9" w:rsidP="00211993">
      <w:pPr>
        <w:rPr>
          <w:rFonts w:ascii="Times New Roman" w:hAnsi="Times New Roman" w:cs="Times New Roman"/>
          <w:sz w:val="24"/>
          <w:szCs w:val="24"/>
        </w:rPr>
      </w:pPr>
    </w:p>
    <w:p w14:paraId="41CA64DE" w14:textId="11D1298A" w:rsidR="00211993" w:rsidRPr="00211993" w:rsidRDefault="00211993" w:rsidP="00211993">
      <w:pPr>
        <w:rPr>
          <w:rFonts w:ascii="Times New Roman" w:hAnsi="Times New Roman" w:cs="Times New Roman"/>
        </w:rPr>
      </w:pPr>
      <w:r w:rsidRPr="00211993">
        <w:rPr>
          <w:rFonts w:ascii="Times New Roman" w:hAnsi="Times New Roman" w:cs="Times New Roman"/>
          <w:sz w:val="24"/>
          <w:szCs w:val="24"/>
        </w:rPr>
        <w:t xml:space="preserve"> </w:t>
      </w:r>
    </w:p>
    <w:p w14:paraId="6D0A6BF0" w14:textId="77777777" w:rsidR="00CB37F9" w:rsidRDefault="00CB37F9" w:rsidP="00CB37F9">
      <w:pPr>
        <w:ind w:firstLine="360"/>
        <w:rPr>
          <w:rFonts w:ascii="Times New Roman" w:hAnsi="Times New Roman" w:cs="Times New Roman"/>
          <w:sz w:val="24"/>
          <w:szCs w:val="24"/>
        </w:rPr>
      </w:pPr>
      <w:r>
        <w:rPr>
          <w:rFonts w:ascii="Times New Roman" w:hAnsi="Times New Roman" w:cs="Times New Roman"/>
          <w:sz w:val="24"/>
          <w:szCs w:val="24"/>
        </w:rPr>
        <w:t xml:space="preserve">Адвокат Алматы Заңгер </w:t>
      </w:r>
      <w:hyperlink r:id="rId12" w:history="1">
        <w:r>
          <w:rPr>
            <w:rStyle w:val="a8"/>
          </w:rPr>
          <w:t>Қорғаушы Алматы</w:t>
        </w:r>
      </w:hyperlink>
      <w:r>
        <w:rPr>
          <w:rFonts w:ascii="Times New Roman" w:hAnsi="Times New Roman" w:cs="Times New Roman"/>
          <w:sz w:val="24"/>
          <w:szCs w:val="24"/>
        </w:rPr>
        <w:t xml:space="preserve"> Заң қызметі Құқық қорғау Құқықтық қөмек Заңгерлік кеңсе Азаматтық істері Қылмыстық істері Әкімшілік істері Арбитраж даулары Заңгерлік кеңес Адвокат Қазақстан Заңгер </w:t>
      </w:r>
      <w:hyperlink r:id="rId13" w:history="1">
        <w:r>
          <w:rPr>
            <w:rStyle w:val="a8"/>
          </w:rPr>
          <w:t>Адвокаттық кеңсе Қазақстан</w:t>
        </w:r>
      </w:hyperlink>
      <w:r>
        <w:rPr>
          <w:rFonts w:ascii="Times New Roman" w:hAnsi="Times New Roman" w:cs="Times New Roman"/>
          <w:sz w:val="24"/>
          <w:szCs w:val="24"/>
        </w:rPr>
        <w:t xml:space="preserve"> Қорғаушы  Заң компаниясы</w:t>
      </w:r>
    </w:p>
    <w:p w14:paraId="43DBBB57" w14:textId="77777777" w:rsidR="00CB37F9" w:rsidRDefault="00CB37F9" w:rsidP="00CB37F9">
      <w:pPr>
        <w:pStyle w:val="a9"/>
        <w:jc w:val="both"/>
        <w:rPr>
          <w:rFonts w:ascii="Times New Roman" w:hAnsi="Times New Roman" w:cs="Times New Roman"/>
          <w:sz w:val="24"/>
          <w:szCs w:val="24"/>
        </w:rPr>
      </w:pPr>
      <w:r>
        <w:rPr>
          <w:rFonts w:ascii="Times New Roman" w:hAnsi="Times New Roman" w:cs="Times New Roman"/>
          <w:sz w:val="24"/>
          <w:szCs w:val="24"/>
        </w:rPr>
        <w:t xml:space="preserve">Адвокат Алматы Юрист Адвокат Казахстан Юрист Юридическая услуга </w:t>
      </w:r>
      <w:hyperlink r:id="rId14" w:history="1">
        <w:r>
          <w:rPr>
            <w:rStyle w:val="a8"/>
          </w:rPr>
          <w:t>Юридическая консультация</w:t>
        </w:r>
      </w:hyperlink>
      <w:r>
        <w:rPr>
          <w:rFonts w:ascii="Times New Roman" w:hAnsi="Times New Roman" w:cs="Times New Roman"/>
          <w:sz w:val="24"/>
          <w:szCs w:val="24"/>
        </w:rPr>
        <w:t xml:space="preserve"> Гражданские дела споры Уголовные дела Защита Административные дела споры Арбитражные дела споры </w:t>
      </w:r>
      <w:hyperlink r:id="rId15" w:history="1">
        <w:r>
          <w:rPr>
            <w:rStyle w:val="a8"/>
          </w:rPr>
          <w:t>Юридическая компания Казахстан</w:t>
        </w:r>
      </w:hyperlink>
      <w:r>
        <w:rPr>
          <w:rFonts w:ascii="Times New Roman" w:hAnsi="Times New Roman" w:cs="Times New Roman"/>
          <w:sz w:val="24"/>
          <w:szCs w:val="24"/>
        </w:rPr>
        <w:t xml:space="preserve"> Адвокатская контора Судебные дела</w:t>
      </w:r>
    </w:p>
    <w:p w14:paraId="22EC7657" w14:textId="2950C691" w:rsidR="00D5693E" w:rsidRPr="00211993" w:rsidRDefault="00D5693E" w:rsidP="0026734E">
      <w:pPr>
        <w:rPr>
          <w:rFonts w:ascii="Times New Roman" w:hAnsi="Times New Roman" w:cs="Times New Roman"/>
          <w:sz w:val="24"/>
          <w:szCs w:val="24"/>
        </w:rPr>
      </w:pPr>
    </w:p>
    <w:sectPr w:rsidR="00D5693E" w:rsidRPr="00211993" w:rsidSect="00327D34">
      <w:headerReference w:type="even" r:id="rId16"/>
      <w:headerReference w:type="default" r:id="rId17"/>
      <w:footerReference w:type="even" r:id="rId18"/>
      <w:footerReference w:type="default" r:id="rId19"/>
      <w:headerReference w:type="first" r:id="rId20"/>
      <w:footerReference w:type="first" r:id="rId21"/>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D83D0" w14:textId="77777777" w:rsidR="00E75C22" w:rsidRDefault="00E75C22" w:rsidP="00702393">
      <w:pPr>
        <w:spacing w:after="0" w:line="240" w:lineRule="auto"/>
      </w:pPr>
      <w:r>
        <w:separator/>
      </w:r>
    </w:p>
  </w:endnote>
  <w:endnote w:type="continuationSeparator" w:id="0">
    <w:p w14:paraId="35C84322" w14:textId="77777777" w:rsidR="00E75C22" w:rsidRDefault="00E75C22"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73C9C" w14:textId="77777777" w:rsidR="00D132ED" w:rsidRDefault="00D132ED">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0C130F17" w:rsidR="0091354D" w:rsidRDefault="00D132ED" w:rsidP="00D132ED">
    <w:pPr>
      <w:pStyle w:val="a6"/>
      <w:tabs>
        <w:tab w:val="center" w:pos="4890"/>
        <w:tab w:val="right" w:pos="9781"/>
      </w:tabs>
    </w:pPr>
    <w:r>
      <w:tab/>
    </w:r>
    <w:r w:rsidR="001539CF">
      <w:rPr>
        <w:noProof/>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E819A" w14:textId="77777777" w:rsidR="00D132ED" w:rsidRDefault="00D132E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DD0A19" w14:textId="77777777" w:rsidR="00E75C22" w:rsidRDefault="00E75C22" w:rsidP="00702393">
      <w:pPr>
        <w:spacing w:after="0" w:line="240" w:lineRule="auto"/>
      </w:pPr>
      <w:r>
        <w:separator/>
      </w:r>
    </w:p>
  </w:footnote>
  <w:footnote w:type="continuationSeparator" w:id="0">
    <w:p w14:paraId="0BEA2A98" w14:textId="77777777" w:rsidR="00E75C22" w:rsidRDefault="00E75C22"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5C5B7" w14:textId="77777777" w:rsidR="00D132ED" w:rsidRDefault="00D132ED">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1B7AACBA" w:rsidR="00702393" w:rsidRPr="00017580" w:rsidRDefault="00D11A8A" w:rsidP="00193E1B">
    <w:pPr>
      <w:pStyle w:val="a4"/>
      <w:jc w:val="both"/>
    </w:pPr>
    <w:r>
      <w:rPr>
        <w:noProof/>
      </w:rPr>
      <w:drawing>
        <wp:anchor distT="0" distB="0" distL="114300" distR="114300" simplePos="0" relativeHeight="251660288" behindDoc="1" locked="0" layoutInCell="1" allowOverlap="1" wp14:anchorId="0720D792" wp14:editId="44B78346">
          <wp:simplePos x="0" y="0"/>
          <wp:positionH relativeFrom="margin">
            <wp:posOffset>1361440</wp:posOffset>
          </wp:positionH>
          <wp:positionV relativeFrom="paragraph">
            <wp:posOffset>3300458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rPr>
      <w:drawing>
        <wp:anchor distT="0" distB="0" distL="114300" distR="114300" simplePos="0" relativeHeight="251658240" behindDoc="1" locked="0" layoutInCell="1" allowOverlap="1" wp14:anchorId="4CD40BCC" wp14:editId="6D9BFD19">
          <wp:simplePos x="0" y="0"/>
          <wp:positionH relativeFrom="margin">
            <wp:posOffset>4886325</wp:posOffset>
          </wp:positionH>
          <wp:positionV relativeFrom="paragraph">
            <wp:posOffset>854562</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lang w:eastAsia="ru-RU"/>
      </w:rPr>
      <w:drawing>
        <wp:inline distT="0" distB="0" distL="0" distR="0" wp14:anchorId="7B7D6EAA" wp14:editId="0A168D4D">
          <wp:extent cx="2266950" cy="657998"/>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54591" cy="683436"/>
                  </a:xfrm>
                  <a:prstGeom prst="rect">
                    <a:avLst/>
                  </a:prstGeom>
                </pic:spPr>
              </pic:pic>
            </a:graphicData>
          </a:graphic>
        </wp:inline>
      </w:drawing>
    </w:r>
    <w:r w:rsidR="00017580">
      <w:t xml:space="preserve">              </w:t>
    </w:r>
    <w:r w:rsidR="00D02DFB">
      <w:t xml:space="preserve">                   </w:t>
    </w:r>
    <w:r w:rsidR="005F07D3">
      <w:rPr>
        <w:noProof/>
        <w:lang w:eastAsia="ru-RU"/>
      </w:rPr>
      <w:drawing>
        <wp:inline distT="0" distB="0" distL="0" distR="0" wp14:anchorId="4C410DFF" wp14:editId="76C2D2D7">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51462" w14:textId="77777777" w:rsidR="00D132ED" w:rsidRDefault="00D132E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44A76"/>
    <w:multiLevelType w:val="hybridMultilevel"/>
    <w:tmpl w:val="C91A9B76"/>
    <w:lvl w:ilvl="0" w:tplc="10000001">
      <w:start w:val="1"/>
      <w:numFmt w:val="bullet"/>
      <w:lvlText w:val=""/>
      <w:lvlJc w:val="left"/>
      <w:pPr>
        <w:ind w:left="1425" w:hanging="360"/>
      </w:pPr>
      <w:rPr>
        <w:rFonts w:ascii="Symbol" w:hAnsi="Symbol" w:hint="default"/>
      </w:rPr>
    </w:lvl>
    <w:lvl w:ilvl="1" w:tplc="0C000003">
      <w:start w:val="1"/>
      <w:numFmt w:val="bullet"/>
      <w:lvlText w:val="o"/>
      <w:lvlJc w:val="left"/>
      <w:pPr>
        <w:ind w:left="2145" w:hanging="360"/>
      </w:pPr>
      <w:rPr>
        <w:rFonts w:ascii="Courier New" w:hAnsi="Courier New" w:cs="Courier New" w:hint="default"/>
      </w:rPr>
    </w:lvl>
    <w:lvl w:ilvl="2" w:tplc="0C000005">
      <w:start w:val="1"/>
      <w:numFmt w:val="bullet"/>
      <w:lvlText w:val=""/>
      <w:lvlJc w:val="left"/>
      <w:pPr>
        <w:ind w:left="2865" w:hanging="360"/>
      </w:pPr>
      <w:rPr>
        <w:rFonts w:ascii="Wingdings" w:hAnsi="Wingdings" w:hint="default"/>
      </w:rPr>
    </w:lvl>
    <w:lvl w:ilvl="3" w:tplc="0C000001">
      <w:start w:val="1"/>
      <w:numFmt w:val="bullet"/>
      <w:lvlText w:val=""/>
      <w:lvlJc w:val="left"/>
      <w:pPr>
        <w:ind w:left="3585" w:hanging="360"/>
      </w:pPr>
      <w:rPr>
        <w:rFonts w:ascii="Symbol" w:hAnsi="Symbol" w:hint="default"/>
      </w:rPr>
    </w:lvl>
    <w:lvl w:ilvl="4" w:tplc="0C000003">
      <w:start w:val="1"/>
      <w:numFmt w:val="bullet"/>
      <w:lvlText w:val="o"/>
      <w:lvlJc w:val="left"/>
      <w:pPr>
        <w:ind w:left="4305" w:hanging="360"/>
      </w:pPr>
      <w:rPr>
        <w:rFonts w:ascii="Courier New" w:hAnsi="Courier New" w:cs="Courier New" w:hint="default"/>
      </w:rPr>
    </w:lvl>
    <w:lvl w:ilvl="5" w:tplc="0C000005">
      <w:start w:val="1"/>
      <w:numFmt w:val="bullet"/>
      <w:lvlText w:val=""/>
      <w:lvlJc w:val="left"/>
      <w:pPr>
        <w:ind w:left="5025" w:hanging="360"/>
      </w:pPr>
      <w:rPr>
        <w:rFonts w:ascii="Wingdings" w:hAnsi="Wingdings" w:hint="default"/>
      </w:rPr>
    </w:lvl>
    <w:lvl w:ilvl="6" w:tplc="0C000001">
      <w:start w:val="1"/>
      <w:numFmt w:val="bullet"/>
      <w:lvlText w:val=""/>
      <w:lvlJc w:val="left"/>
      <w:pPr>
        <w:ind w:left="5745" w:hanging="360"/>
      </w:pPr>
      <w:rPr>
        <w:rFonts w:ascii="Symbol" w:hAnsi="Symbol" w:hint="default"/>
      </w:rPr>
    </w:lvl>
    <w:lvl w:ilvl="7" w:tplc="0C000003">
      <w:start w:val="1"/>
      <w:numFmt w:val="bullet"/>
      <w:lvlText w:val="o"/>
      <w:lvlJc w:val="left"/>
      <w:pPr>
        <w:ind w:left="6465" w:hanging="360"/>
      </w:pPr>
      <w:rPr>
        <w:rFonts w:ascii="Courier New" w:hAnsi="Courier New" w:cs="Courier New" w:hint="default"/>
      </w:rPr>
    </w:lvl>
    <w:lvl w:ilvl="8" w:tplc="0C000005">
      <w:start w:val="1"/>
      <w:numFmt w:val="bullet"/>
      <w:lvlText w:val=""/>
      <w:lvlJc w:val="left"/>
      <w:pPr>
        <w:ind w:left="7185" w:hanging="360"/>
      </w:pPr>
      <w:rPr>
        <w:rFonts w:ascii="Wingdings" w:hAnsi="Wingdings" w:hint="default"/>
      </w:rPr>
    </w:lvl>
  </w:abstractNum>
  <w:abstractNum w:abstractNumId="1" w15:restartNumberingAfterBreak="0">
    <w:nsid w:val="1C2B64B7"/>
    <w:multiLevelType w:val="hybridMultilevel"/>
    <w:tmpl w:val="3B708D74"/>
    <w:lvl w:ilvl="0" w:tplc="1000000F">
      <w:start w:val="1"/>
      <w:numFmt w:val="decimal"/>
      <w:lvlText w:val="%1."/>
      <w:lvlJc w:val="left"/>
      <w:pPr>
        <w:ind w:left="1069" w:hanging="360"/>
      </w:pPr>
    </w:lvl>
    <w:lvl w:ilvl="1" w:tplc="10000019" w:tentative="1">
      <w:start w:val="1"/>
      <w:numFmt w:val="lowerLetter"/>
      <w:lvlText w:val="%2."/>
      <w:lvlJc w:val="left"/>
      <w:pPr>
        <w:ind w:left="1789" w:hanging="360"/>
      </w:pPr>
    </w:lvl>
    <w:lvl w:ilvl="2" w:tplc="1000001B" w:tentative="1">
      <w:start w:val="1"/>
      <w:numFmt w:val="lowerRoman"/>
      <w:lvlText w:val="%3."/>
      <w:lvlJc w:val="right"/>
      <w:pPr>
        <w:ind w:left="2509" w:hanging="180"/>
      </w:pPr>
    </w:lvl>
    <w:lvl w:ilvl="3" w:tplc="1000000F" w:tentative="1">
      <w:start w:val="1"/>
      <w:numFmt w:val="decimal"/>
      <w:lvlText w:val="%4."/>
      <w:lvlJc w:val="left"/>
      <w:pPr>
        <w:ind w:left="3229" w:hanging="360"/>
      </w:pPr>
    </w:lvl>
    <w:lvl w:ilvl="4" w:tplc="10000019" w:tentative="1">
      <w:start w:val="1"/>
      <w:numFmt w:val="lowerLetter"/>
      <w:lvlText w:val="%5."/>
      <w:lvlJc w:val="left"/>
      <w:pPr>
        <w:ind w:left="3949" w:hanging="360"/>
      </w:pPr>
    </w:lvl>
    <w:lvl w:ilvl="5" w:tplc="1000001B" w:tentative="1">
      <w:start w:val="1"/>
      <w:numFmt w:val="lowerRoman"/>
      <w:lvlText w:val="%6."/>
      <w:lvlJc w:val="right"/>
      <w:pPr>
        <w:ind w:left="4669" w:hanging="180"/>
      </w:pPr>
    </w:lvl>
    <w:lvl w:ilvl="6" w:tplc="1000000F" w:tentative="1">
      <w:start w:val="1"/>
      <w:numFmt w:val="decimal"/>
      <w:lvlText w:val="%7."/>
      <w:lvlJc w:val="left"/>
      <w:pPr>
        <w:ind w:left="5389" w:hanging="360"/>
      </w:pPr>
    </w:lvl>
    <w:lvl w:ilvl="7" w:tplc="10000019" w:tentative="1">
      <w:start w:val="1"/>
      <w:numFmt w:val="lowerLetter"/>
      <w:lvlText w:val="%8."/>
      <w:lvlJc w:val="left"/>
      <w:pPr>
        <w:ind w:left="6109" w:hanging="360"/>
      </w:pPr>
    </w:lvl>
    <w:lvl w:ilvl="8" w:tplc="1000001B" w:tentative="1">
      <w:start w:val="1"/>
      <w:numFmt w:val="lowerRoman"/>
      <w:lvlText w:val="%9."/>
      <w:lvlJc w:val="right"/>
      <w:pPr>
        <w:ind w:left="6829" w:hanging="180"/>
      </w:pPr>
    </w:lvl>
  </w:abstractNum>
  <w:abstractNum w:abstractNumId="2" w15:restartNumberingAfterBreak="0">
    <w:nsid w:val="2C613707"/>
    <w:multiLevelType w:val="hybridMultilevel"/>
    <w:tmpl w:val="8B781198"/>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3" w15:restartNumberingAfterBreak="0">
    <w:nsid w:val="5BC7289F"/>
    <w:multiLevelType w:val="hybridMultilevel"/>
    <w:tmpl w:val="D3783886"/>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4" w15:restartNumberingAfterBreak="0">
    <w:nsid w:val="62B62A71"/>
    <w:multiLevelType w:val="hybridMultilevel"/>
    <w:tmpl w:val="C05AD98A"/>
    <w:lvl w:ilvl="0" w:tplc="10000001">
      <w:start w:val="1"/>
      <w:numFmt w:val="bullet"/>
      <w:lvlText w:val=""/>
      <w:lvlJc w:val="left"/>
      <w:pPr>
        <w:ind w:left="1069" w:hanging="360"/>
      </w:pPr>
      <w:rPr>
        <w:rFonts w:ascii="Symbol" w:hAnsi="Symbol" w:hint="default"/>
      </w:rPr>
    </w:lvl>
    <w:lvl w:ilvl="1" w:tplc="10000003" w:tentative="1">
      <w:start w:val="1"/>
      <w:numFmt w:val="bullet"/>
      <w:lvlText w:val="o"/>
      <w:lvlJc w:val="left"/>
      <w:pPr>
        <w:ind w:left="1789" w:hanging="360"/>
      </w:pPr>
      <w:rPr>
        <w:rFonts w:ascii="Courier New" w:hAnsi="Courier New" w:cs="Courier New" w:hint="default"/>
      </w:rPr>
    </w:lvl>
    <w:lvl w:ilvl="2" w:tplc="10000005" w:tentative="1">
      <w:start w:val="1"/>
      <w:numFmt w:val="bullet"/>
      <w:lvlText w:val=""/>
      <w:lvlJc w:val="left"/>
      <w:pPr>
        <w:ind w:left="2509" w:hanging="360"/>
      </w:pPr>
      <w:rPr>
        <w:rFonts w:ascii="Wingdings" w:hAnsi="Wingdings" w:hint="default"/>
      </w:rPr>
    </w:lvl>
    <w:lvl w:ilvl="3" w:tplc="10000001" w:tentative="1">
      <w:start w:val="1"/>
      <w:numFmt w:val="bullet"/>
      <w:lvlText w:val=""/>
      <w:lvlJc w:val="left"/>
      <w:pPr>
        <w:ind w:left="3229" w:hanging="360"/>
      </w:pPr>
      <w:rPr>
        <w:rFonts w:ascii="Symbol" w:hAnsi="Symbol" w:hint="default"/>
      </w:rPr>
    </w:lvl>
    <w:lvl w:ilvl="4" w:tplc="10000003" w:tentative="1">
      <w:start w:val="1"/>
      <w:numFmt w:val="bullet"/>
      <w:lvlText w:val="o"/>
      <w:lvlJc w:val="left"/>
      <w:pPr>
        <w:ind w:left="3949" w:hanging="360"/>
      </w:pPr>
      <w:rPr>
        <w:rFonts w:ascii="Courier New" w:hAnsi="Courier New" w:cs="Courier New" w:hint="default"/>
      </w:rPr>
    </w:lvl>
    <w:lvl w:ilvl="5" w:tplc="10000005" w:tentative="1">
      <w:start w:val="1"/>
      <w:numFmt w:val="bullet"/>
      <w:lvlText w:val=""/>
      <w:lvlJc w:val="left"/>
      <w:pPr>
        <w:ind w:left="4669" w:hanging="360"/>
      </w:pPr>
      <w:rPr>
        <w:rFonts w:ascii="Wingdings" w:hAnsi="Wingdings" w:hint="default"/>
      </w:rPr>
    </w:lvl>
    <w:lvl w:ilvl="6" w:tplc="10000001" w:tentative="1">
      <w:start w:val="1"/>
      <w:numFmt w:val="bullet"/>
      <w:lvlText w:val=""/>
      <w:lvlJc w:val="left"/>
      <w:pPr>
        <w:ind w:left="5389" w:hanging="360"/>
      </w:pPr>
      <w:rPr>
        <w:rFonts w:ascii="Symbol" w:hAnsi="Symbol" w:hint="default"/>
      </w:rPr>
    </w:lvl>
    <w:lvl w:ilvl="7" w:tplc="10000003" w:tentative="1">
      <w:start w:val="1"/>
      <w:numFmt w:val="bullet"/>
      <w:lvlText w:val="o"/>
      <w:lvlJc w:val="left"/>
      <w:pPr>
        <w:ind w:left="6109" w:hanging="360"/>
      </w:pPr>
      <w:rPr>
        <w:rFonts w:ascii="Courier New" w:hAnsi="Courier New" w:cs="Courier New" w:hint="default"/>
      </w:rPr>
    </w:lvl>
    <w:lvl w:ilvl="8" w:tplc="10000005" w:tentative="1">
      <w:start w:val="1"/>
      <w:numFmt w:val="bullet"/>
      <w:lvlText w:val=""/>
      <w:lvlJc w:val="left"/>
      <w:pPr>
        <w:ind w:left="6829" w:hanging="360"/>
      </w:pPr>
      <w:rPr>
        <w:rFonts w:ascii="Wingdings" w:hAnsi="Wingdings" w:hint="default"/>
      </w:rPr>
    </w:lvl>
  </w:abstractNum>
  <w:num w:numId="1" w16cid:durableId="431439225">
    <w:abstractNumId w:val="3"/>
  </w:num>
  <w:num w:numId="2" w16cid:durableId="96797831">
    <w:abstractNumId w:val="1"/>
  </w:num>
  <w:num w:numId="3" w16cid:durableId="1584561244">
    <w:abstractNumId w:val="4"/>
  </w:num>
  <w:num w:numId="4" w16cid:durableId="465246920">
    <w:abstractNumId w:val="2"/>
  </w:num>
  <w:num w:numId="5" w16cid:durableId="1546064905">
    <w:abstractNumId w:val="3"/>
  </w:num>
  <w:num w:numId="6" w16cid:durableId="1555854343">
    <w:abstractNumId w:val="4"/>
  </w:num>
  <w:num w:numId="7" w16cid:durableId="6310618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59E"/>
    <w:rsid w:val="000039FA"/>
    <w:rsid w:val="000056B3"/>
    <w:rsid w:val="00014D8B"/>
    <w:rsid w:val="00017580"/>
    <w:rsid w:val="00067545"/>
    <w:rsid w:val="000B4FB0"/>
    <w:rsid w:val="00127F28"/>
    <w:rsid w:val="00152128"/>
    <w:rsid w:val="001539CF"/>
    <w:rsid w:val="00175CFB"/>
    <w:rsid w:val="00193E1B"/>
    <w:rsid w:val="001C5801"/>
    <w:rsid w:val="001C6DDC"/>
    <w:rsid w:val="00211993"/>
    <w:rsid w:val="002570B0"/>
    <w:rsid w:val="0026734E"/>
    <w:rsid w:val="0028611B"/>
    <w:rsid w:val="002A1A72"/>
    <w:rsid w:val="002A24CB"/>
    <w:rsid w:val="002B659E"/>
    <w:rsid w:val="00327D34"/>
    <w:rsid w:val="00327E86"/>
    <w:rsid w:val="00394D44"/>
    <w:rsid w:val="00396063"/>
    <w:rsid w:val="003B4B01"/>
    <w:rsid w:val="003C77EA"/>
    <w:rsid w:val="003E3623"/>
    <w:rsid w:val="00406923"/>
    <w:rsid w:val="00442855"/>
    <w:rsid w:val="004F22C8"/>
    <w:rsid w:val="00544A1D"/>
    <w:rsid w:val="00577C42"/>
    <w:rsid w:val="005B4DC1"/>
    <w:rsid w:val="005F07D3"/>
    <w:rsid w:val="00654F3A"/>
    <w:rsid w:val="006B0A4D"/>
    <w:rsid w:val="006E2D0A"/>
    <w:rsid w:val="00702393"/>
    <w:rsid w:val="00722D19"/>
    <w:rsid w:val="00737C06"/>
    <w:rsid w:val="008A7236"/>
    <w:rsid w:val="008E7DF6"/>
    <w:rsid w:val="008F4E8E"/>
    <w:rsid w:val="0091354D"/>
    <w:rsid w:val="00915C18"/>
    <w:rsid w:val="0094655E"/>
    <w:rsid w:val="009E6904"/>
    <w:rsid w:val="00A23573"/>
    <w:rsid w:val="00A45B15"/>
    <w:rsid w:val="00A935B4"/>
    <w:rsid w:val="00AE3915"/>
    <w:rsid w:val="00B31BDB"/>
    <w:rsid w:val="00B33E81"/>
    <w:rsid w:val="00B7221A"/>
    <w:rsid w:val="00BD7730"/>
    <w:rsid w:val="00C15EB7"/>
    <w:rsid w:val="00C16D9C"/>
    <w:rsid w:val="00C601F1"/>
    <w:rsid w:val="00C935AE"/>
    <w:rsid w:val="00C97844"/>
    <w:rsid w:val="00CB275A"/>
    <w:rsid w:val="00CB37F9"/>
    <w:rsid w:val="00CF5BD5"/>
    <w:rsid w:val="00D02DFB"/>
    <w:rsid w:val="00D11A8A"/>
    <w:rsid w:val="00D132ED"/>
    <w:rsid w:val="00D20BF8"/>
    <w:rsid w:val="00D5693E"/>
    <w:rsid w:val="00D63BC1"/>
    <w:rsid w:val="00D821FA"/>
    <w:rsid w:val="00DA1EDD"/>
    <w:rsid w:val="00DB660C"/>
    <w:rsid w:val="00DC3AD9"/>
    <w:rsid w:val="00E35D20"/>
    <w:rsid w:val="00E75C22"/>
    <w:rsid w:val="00E778EE"/>
    <w:rsid w:val="00EE78AD"/>
    <w:rsid w:val="00F173BA"/>
    <w:rsid w:val="00F96E54"/>
    <w:rsid w:val="00FB02BF"/>
    <w:rsid w:val="00FE4925"/>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734E"/>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customStyle="1" w:styleId="s1">
    <w:name w:val="s1"/>
    <w:basedOn w:val="a0"/>
    <w:rsid w:val="00577C42"/>
  </w:style>
  <w:style w:type="character" w:customStyle="1" w:styleId="s0">
    <w:name w:val="s0"/>
    <w:basedOn w:val="a0"/>
    <w:rsid w:val="00577C42"/>
  </w:style>
  <w:style w:type="character" w:styleId="a8">
    <w:name w:val="Hyperlink"/>
    <w:uiPriority w:val="99"/>
    <w:unhideWhenUsed/>
    <w:rsid w:val="00577C42"/>
    <w:rPr>
      <w:rFonts w:ascii="Times New Roman" w:hAnsi="Times New Roman" w:cs="Times New Roman" w:hint="default"/>
      <w:b/>
      <w:bCs/>
      <w:i w:val="0"/>
      <w:iCs w:val="0"/>
      <w:color w:val="000080"/>
      <w:sz w:val="24"/>
      <w:szCs w:val="24"/>
      <w:u w:val="single"/>
    </w:rPr>
  </w:style>
  <w:style w:type="paragraph" w:styleId="a9">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a"/>
    <w:uiPriority w:val="1"/>
    <w:qFormat/>
    <w:rsid w:val="00577C42"/>
    <w:pPr>
      <w:spacing w:after="0" w:line="240" w:lineRule="auto"/>
    </w:pPr>
  </w:style>
  <w:style w:type="character" w:customStyle="1" w:styleId="aa">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9"/>
    <w:uiPriority w:val="1"/>
    <w:qFormat/>
    <w:locked/>
    <w:rsid w:val="00577C42"/>
  </w:style>
  <w:style w:type="paragraph" w:styleId="ab">
    <w:name w:val="List Paragraph"/>
    <w:basedOn w:val="a"/>
    <w:uiPriority w:val="34"/>
    <w:qFormat/>
    <w:rsid w:val="00577C42"/>
    <w:pPr>
      <w:spacing w:after="200" w:line="276" w:lineRule="auto"/>
      <w:ind w:left="720"/>
      <w:contextualSpacing/>
    </w:pPr>
    <w:rPr>
      <w:rFonts w:eastAsiaTheme="minorEastAsia"/>
      <w:lang w:eastAsia="ru-RU"/>
    </w:rPr>
  </w:style>
  <w:style w:type="paragraph" w:customStyle="1" w:styleId="rtejustify">
    <w:name w:val="rtejustify"/>
    <w:basedOn w:val="a"/>
    <w:rsid w:val="00577C42"/>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Normal (Web)"/>
    <w:basedOn w:val="a"/>
    <w:uiPriority w:val="99"/>
    <w:semiHidden/>
    <w:unhideWhenUsed/>
    <w:rsid w:val="005F07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_"/>
    <w:basedOn w:val="a0"/>
    <w:link w:val="20"/>
    <w:semiHidden/>
    <w:locked/>
    <w:rsid w:val="005F07D3"/>
    <w:rPr>
      <w:rFonts w:ascii="Times New Roman" w:eastAsia="Times New Roman" w:hAnsi="Times New Roman" w:cs="Times New Roman"/>
      <w:shd w:val="clear" w:color="auto" w:fill="FFFFFF"/>
    </w:rPr>
  </w:style>
  <w:style w:type="paragraph" w:customStyle="1" w:styleId="20">
    <w:name w:val="Основной текст (2)"/>
    <w:basedOn w:val="a"/>
    <w:link w:val="2"/>
    <w:semiHidden/>
    <w:qFormat/>
    <w:rsid w:val="005F07D3"/>
    <w:pPr>
      <w:widowControl w:val="0"/>
      <w:shd w:val="clear" w:color="auto" w:fill="FFFFFF"/>
      <w:spacing w:after="240" w:line="274" w:lineRule="exact"/>
    </w:pPr>
    <w:rPr>
      <w:rFonts w:ascii="Times New Roman" w:eastAsia="Times New Roman" w:hAnsi="Times New Roman" w:cs="Times New Roman"/>
    </w:rPr>
  </w:style>
  <w:style w:type="character" w:styleId="ad">
    <w:name w:val="Strong"/>
    <w:basedOn w:val="a0"/>
    <w:uiPriority w:val="22"/>
    <w:qFormat/>
    <w:rsid w:val="005F07D3"/>
    <w:rPr>
      <w:b/>
      <w:bCs/>
    </w:rPr>
  </w:style>
  <w:style w:type="character" w:customStyle="1" w:styleId="5">
    <w:name w:val="Основной текст (5)_"/>
    <w:basedOn w:val="a0"/>
    <w:link w:val="50"/>
    <w:locked/>
    <w:rsid w:val="00D821FA"/>
    <w:rPr>
      <w:rFonts w:ascii="Times New Roman" w:eastAsia="Times New Roman" w:hAnsi="Times New Roman" w:cs="Times New Roman"/>
      <w:shd w:val="clear" w:color="auto" w:fill="FFFFFF"/>
    </w:rPr>
  </w:style>
  <w:style w:type="paragraph" w:customStyle="1" w:styleId="50">
    <w:name w:val="Основной текст (5)"/>
    <w:basedOn w:val="a"/>
    <w:link w:val="5"/>
    <w:rsid w:val="00D821FA"/>
    <w:pPr>
      <w:widowControl w:val="0"/>
      <w:shd w:val="clear" w:color="auto" w:fill="FFFFFF"/>
      <w:spacing w:after="0" w:line="259" w:lineRule="exact"/>
    </w:pPr>
    <w:rPr>
      <w:rFonts w:ascii="Times New Roman" w:eastAsia="Times New Roman" w:hAnsi="Times New Roman" w:cs="Times New Roman"/>
    </w:rPr>
  </w:style>
  <w:style w:type="paragraph" w:customStyle="1" w:styleId="paragraph">
    <w:name w:val="paragraph"/>
    <w:basedOn w:val="a"/>
    <w:rsid w:val="00D821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D821FA"/>
  </w:style>
  <w:style w:type="character" w:customStyle="1" w:styleId="spellingerror">
    <w:name w:val="spellingerror"/>
    <w:basedOn w:val="a0"/>
    <w:rsid w:val="00D821FA"/>
  </w:style>
  <w:style w:type="character" w:customStyle="1" w:styleId="eop">
    <w:name w:val="eop"/>
    <w:basedOn w:val="a0"/>
    <w:rsid w:val="00D821FA"/>
  </w:style>
  <w:style w:type="character" w:customStyle="1" w:styleId="contextualspellingandgrammarerror">
    <w:name w:val="contextualspellingandgrammarerror"/>
    <w:basedOn w:val="a0"/>
    <w:rsid w:val="00D821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207878">
      <w:bodyDiv w:val="1"/>
      <w:marLeft w:val="0"/>
      <w:marRight w:val="0"/>
      <w:marTop w:val="0"/>
      <w:marBottom w:val="0"/>
      <w:divBdr>
        <w:top w:val="none" w:sz="0" w:space="0" w:color="auto"/>
        <w:left w:val="none" w:sz="0" w:space="0" w:color="auto"/>
        <w:bottom w:val="none" w:sz="0" w:space="0" w:color="auto"/>
        <w:right w:val="none" w:sz="0" w:space="0" w:color="auto"/>
      </w:divBdr>
    </w:div>
    <w:div w:id="1229415230">
      <w:bodyDiv w:val="1"/>
      <w:marLeft w:val="0"/>
      <w:marRight w:val="0"/>
      <w:marTop w:val="0"/>
      <w:marBottom w:val="0"/>
      <w:divBdr>
        <w:top w:val="none" w:sz="0" w:space="0" w:color="auto"/>
        <w:left w:val="none" w:sz="0" w:space="0" w:color="auto"/>
        <w:bottom w:val="none" w:sz="0" w:space="0" w:color="auto"/>
        <w:right w:val="none" w:sz="0" w:space="0" w:color="auto"/>
      </w:divBdr>
    </w:div>
    <w:div w:id="1266423885">
      <w:bodyDiv w:val="1"/>
      <w:marLeft w:val="0"/>
      <w:marRight w:val="0"/>
      <w:marTop w:val="0"/>
      <w:marBottom w:val="0"/>
      <w:divBdr>
        <w:top w:val="none" w:sz="0" w:space="0" w:color="auto"/>
        <w:left w:val="none" w:sz="0" w:space="0" w:color="auto"/>
        <w:bottom w:val="none" w:sz="0" w:space="0" w:color="auto"/>
        <w:right w:val="none" w:sz="0" w:space="0" w:color="auto"/>
      </w:divBdr>
    </w:div>
    <w:div w:id="1424110404">
      <w:bodyDiv w:val="1"/>
      <w:marLeft w:val="0"/>
      <w:marRight w:val="0"/>
      <w:marTop w:val="0"/>
      <w:marBottom w:val="0"/>
      <w:divBdr>
        <w:top w:val="none" w:sz="0" w:space="0" w:color="auto"/>
        <w:left w:val="none" w:sz="0" w:space="0" w:color="auto"/>
        <w:bottom w:val="none" w:sz="0" w:space="0" w:color="auto"/>
        <w:right w:val="none" w:sz="0" w:space="0" w:color="auto"/>
      </w:divBdr>
    </w:div>
    <w:div w:id="1435395458">
      <w:bodyDiv w:val="1"/>
      <w:marLeft w:val="0"/>
      <w:marRight w:val="0"/>
      <w:marTop w:val="0"/>
      <w:marBottom w:val="0"/>
      <w:divBdr>
        <w:top w:val="none" w:sz="0" w:space="0" w:color="auto"/>
        <w:left w:val="none" w:sz="0" w:space="0" w:color="auto"/>
        <w:bottom w:val="none" w:sz="0" w:space="0" w:color="auto"/>
        <w:right w:val="none" w:sz="0" w:space="0" w:color="auto"/>
      </w:divBdr>
    </w:div>
    <w:div w:id="1505825503">
      <w:bodyDiv w:val="1"/>
      <w:marLeft w:val="0"/>
      <w:marRight w:val="0"/>
      <w:marTop w:val="0"/>
      <w:marBottom w:val="0"/>
      <w:divBdr>
        <w:top w:val="none" w:sz="0" w:space="0" w:color="auto"/>
        <w:left w:val="none" w:sz="0" w:space="0" w:color="auto"/>
        <w:bottom w:val="none" w:sz="0" w:space="0" w:color="auto"/>
        <w:right w:val="none" w:sz="0" w:space="0" w:color="auto"/>
      </w:divBdr>
    </w:div>
    <w:div w:id="1749645385">
      <w:bodyDiv w:val="1"/>
      <w:marLeft w:val="0"/>
      <w:marRight w:val="0"/>
      <w:marTop w:val="0"/>
      <w:marBottom w:val="0"/>
      <w:divBdr>
        <w:top w:val="none" w:sz="0" w:space="0" w:color="auto"/>
        <w:left w:val="none" w:sz="0" w:space="0" w:color="auto"/>
        <w:bottom w:val="none" w:sz="0" w:space="0" w:color="auto"/>
        <w:right w:val="none" w:sz="0" w:space="0" w:color="auto"/>
      </w:divBdr>
    </w:div>
    <w:div w:id="212526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pravo.kz/" TargetMode="External"/><Relationship Id="rId13" Type="http://schemas.openxmlformats.org/officeDocument/2006/relationships/hyperlink" Target="https://www.facebook.com/ZakonPravoKaz/"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s://www.instagram.com/zakonpravo.kz/?hl=ru" TargetMode="External"/><Relationship Id="rId12" Type="http://schemas.openxmlformats.org/officeDocument/2006/relationships/hyperlink" Target="https://zakonpravo.kz/"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rman-ust@mail.ru" TargetMode="External"/><Relationship Id="rId5" Type="http://schemas.openxmlformats.org/officeDocument/2006/relationships/footnotes" Target="footnotes.xml"/><Relationship Id="rId15" Type="http://schemas.openxmlformats.org/officeDocument/2006/relationships/hyperlink" Target="https://zakonpravo.kz/" TargetMode="External"/><Relationship Id="rId23" Type="http://schemas.openxmlformats.org/officeDocument/2006/relationships/theme" Target="theme/theme1.xml"/><Relationship Id="rId10" Type="http://schemas.openxmlformats.org/officeDocument/2006/relationships/hyperlink" Target="https://zakonpravo.kz/blanki/"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facebook.com/ZakonPravoKaz" TargetMode="External"/><Relationship Id="rId14" Type="http://schemas.openxmlformats.org/officeDocument/2006/relationships/hyperlink" Target="https://www.instagram.com/zakonpravo.kz/?hl=ru"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3</Pages>
  <Words>1415</Words>
  <Characters>8068</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63</cp:revision>
  <cp:lastPrinted>2021-08-17T09:15:00Z</cp:lastPrinted>
  <dcterms:created xsi:type="dcterms:W3CDTF">2021-08-13T09:00:00Z</dcterms:created>
  <dcterms:modified xsi:type="dcterms:W3CDTF">2023-06-24T11:48:00Z</dcterms:modified>
</cp:coreProperties>
</file>