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F92" w:rsidRDefault="005F3F92" w:rsidP="005F3F9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5F3F92" w:rsidRDefault="005F3F92" w:rsidP="005F3F9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ИМЕНЕМ РЕСПУБЛИКИ КАЗАХСТАН</w:t>
      </w:r>
    </w:p>
    <w:p w:rsidR="005F3F92" w:rsidRDefault="005F3F92" w:rsidP="005F3F92">
      <w:pPr>
        <w:spacing w:line="240" w:lineRule="exact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5F3F92" w:rsidRDefault="005F3F92" w:rsidP="005F3F92">
      <w:pPr>
        <w:spacing w:line="240" w:lineRule="exact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5F3F92" w:rsidRDefault="005F3F92" w:rsidP="005F3F92">
      <w:pPr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color w:val="000000"/>
          <w:sz w:val="28"/>
          <w:szCs w:val="28"/>
        </w:rPr>
        <w:t>Теректинский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районный суд Западно-Казахстанской области, в составе председательствующей судьи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Джумашевой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З.К., при секретаре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Канапиевой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Ш.Ж., с участием старшего помощника  прокурора района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Ниязбаева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Т.С., представителя ответчика по доверенности от 19 января 2015 года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Айгербекова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М.С.,  рассмотрев  16 февраля 2015 года  в с.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Фёдоровка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 в открытом судебном заседании с применением видео-аудио фиксации гражданское дело по иску Тюриной Надежды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Петровны к ГУ «Отделу образования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Теректинского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района»  о взыскании незаконно удержанной из заработной платы суммы по налогам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 ,</w:t>
      </w:r>
      <w:proofErr w:type="gramEnd"/>
    </w:p>
    <w:p w:rsidR="005F3F92" w:rsidRDefault="005F3F92" w:rsidP="005F3F92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F3F92" w:rsidRDefault="005F3F92" w:rsidP="005F3F92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у с т а н о в и л</w:t>
      </w:r>
      <w:proofErr w:type="gramStart"/>
      <w:r>
        <w:rPr>
          <w:rFonts w:ascii="Times New Roman" w:hAnsi="Times New Roman"/>
          <w:b/>
          <w:color w:val="000000"/>
          <w:sz w:val="28"/>
          <w:szCs w:val="28"/>
        </w:rPr>
        <w:t xml:space="preserve"> :</w:t>
      </w:r>
      <w:proofErr w:type="gramEnd"/>
    </w:p>
    <w:p w:rsidR="005F3F92" w:rsidRDefault="005F3F92" w:rsidP="005F3F92">
      <w:pPr>
        <w:rPr>
          <w:rFonts w:ascii="Times New Roman" w:hAnsi="Times New Roman"/>
          <w:b/>
          <w:color w:val="000000"/>
          <w:sz w:val="28"/>
          <w:szCs w:val="28"/>
        </w:rPr>
      </w:pPr>
    </w:p>
    <w:p w:rsidR="005F3F92" w:rsidRDefault="005F3F92" w:rsidP="005F3F92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Истец Тюрина  Н.П. обратилась в суд с иском к ГУ «Отделу образования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Теректинского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района» (далее - отдел образования) о взыскании незаконно удержанной из заработной платы суммы по налогам в общей сумме 653 706 тенге.</w:t>
      </w:r>
    </w:p>
    <w:p w:rsidR="005F3F92" w:rsidRDefault="005F3F92" w:rsidP="005F3F92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В порядке ст.49 ГПК РК истец Тюрина Н.П. уменьшила исковые требования и обратилась с заявлением о взыскании с ответчика сумму 341093 тенге.</w:t>
      </w:r>
    </w:p>
    <w:p w:rsidR="005F3F92" w:rsidRDefault="005F3F92" w:rsidP="005F3F92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В судебном заседании истец Тюрина Н.П. пояснила, что она по специальности учитель математики, с 1999 года работает в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Чаганской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средней школе. В 2000 года она заболела, получила лечение, обследовалась и  её признали инвалидом третьей группы. До 2007 года она мед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.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о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свидетельствование проходила ежегодно, в 2007 году после очередного освидетельствования признали инвалидом третьей группы бессрочно. Работая в школе с детьми, ей психологически трудно было официально сообщать о своей инвалидности, заявлять о нарушенных её правах, однак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о о её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состоянии здоровья знали все, в том числе и руководство школы, вследствие чего с её заработной платы с 2000 года по сентябрь 2014 года удержали 653 706 тенге. За годы работы учителем в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Чаганской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сош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. она была свидетелем, как приезжали с проверками специалисты с бухгалтерии районо, разъясняли порядок оплаты и удержаний с заработной платы учителей. В настоящее время она просит с ответчика взыскать незаконно удержанную с её заработной платы сумму налогов с 2010 года по сентябрь 2014 года. Других претензий не имеет.</w:t>
      </w:r>
    </w:p>
    <w:p w:rsidR="005F3F92" w:rsidRDefault="005F3F92" w:rsidP="005F3F92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Представитель ответчика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Айгербеков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М.С. пояснил, что с суммой иска, предъявленного истцом Тюриной Н.П. 653 706 тенге, ответчик не согласен, считает его завышенной. Иск в сумме 342093 тенге не оспаривают, не возражают при вынесении судом решения выплатить истцу данную сумму.</w:t>
      </w:r>
    </w:p>
    <w:p w:rsidR="005F3F92" w:rsidRDefault="005F3F92" w:rsidP="005F3F92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             Свидетель Зозуля Н.Н. пояснила, что она работает бухгалтером материального стола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Теректинского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районного отдела образования. Табели и  ведомости на заработную плату составляют делопроизводители школ, подписывает директор 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школы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и направляют в бухгалтерию. Ею произведён расчёт налоговых удержаний истца Тюриной Н.П., удержания за последние пять лет составляет 342 093 тенге.</w:t>
      </w:r>
    </w:p>
    <w:p w:rsidR="005F3F92" w:rsidRDefault="005F3F92" w:rsidP="005F3F92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Свидетель Муратова У.С. пояснила, что она работает директором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Чаганской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сош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. с 1997 года, Тюрина Н.П. работает в данной школе с 1999 года. Тюрина Н.П. хороший преподаватель, претензий по работе к ней нет. Тюрина Н.П. старается, чтобы состояние её здоровья не сказывалось на работе, работает наравне  с другими учителями. Она пользуется авторитетом среди учащихся и учителей школы и именно это послужило причиной того, что об инвалидности её никто не сообщал в бухгалтерию.</w:t>
      </w:r>
    </w:p>
    <w:p w:rsidR="005F3F92" w:rsidRDefault="005F3F92" w:rsidP="005F3F92">
      <w:pPr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Судом исследованы доказательства, представленные истцом в обоснование иска – справка об инвалидности за № 0128777 от 24 октября 2007 года, согласно которой истец Тюрина Н.П. является 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инвалидом третьей группы бессрочно; справки о заработной плате истца с указанием суммы налогов удержанных с 2006 года; архивную справку о заработной плате истца с указанием суммы налогов удержанных с 2000 года</w:t>
      </w:r>
      <w:proofErr w:type="gramEnd"/>
    </w:p>
    <w:p w:rsidR="005F3F92" w:rsidRDefault="005F3F92" w:rsidP="005F3F92">
      <w:p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          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Суд</w:t>
      </w:r>
      <w:proofErr w:type="gramEnd"/>
      <w:r>
        <w:rPr>
          <w:rFonts w:ascii="Times New Roman" w:hAnsi="Times New Roman"/>
          <w:sz w:val="28"/>
          <w:szCs w:val="28"/>
        </w:rPr>
        <w:t xml:space="preserve"> исследовав материалы гражданского дела, выслушав показания сторон, свидетелей, мнение прокурора, полагавшего удовлетворить исковое требование истца, заявленного в порядке ст.49 ГПК РК, суд считает исковое требование истца Тюриной Н.П. о взыскании суммы 342093 тенге в счёт возмещения незаконно удержанного налога с заработной платы инвалида третьей группы, подлежат удовлетворению.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5F3F92" w:rsidRDefault="005F3F92" w:rsidP="005F3F92">
      <w:pPr>
        <w:jc w:val="both"/>
        <w:rPr>
          <w:rFonts w:ascii="Times New Roman" w:hAnsi="Times New Roman"/>
          <w:snapToGrid w:val="0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</w:t>
      </w:r>
      <w:r>
        <w:rPr>
          <w:rFonts w:ascii="Times New Roman" w:hAnsi="Times New Roman"/>
          <w:snapToGrid w:val="0"/>
          <w:sz w:val="28"/>
          <w:szCs w:val="28"/>
        </w:rPr>
        <w:t xml:space="preserve"> В соответствии со ст.136 Налогового кодекса РК из доходов физического лица, подлежащих налогообложению, исключаются следующие виды доходов : доходы за год в пределах 55-кратного минимального размера заработной платы, установленного законом о республиканском бюджете и действующего на начало соответствующего финансового года, следующих лиц: инвалидов</w:t>
      </w:r>
      <w:r>
        <w:rPr>
          <w:rFonts w:ascii="Times New Roman" w:hAnsi="Times New Roman"/>
          <w:snapToGrid w:val="0"/>
          <w:sz w:val="28"/>
          <w:szCs w:val="28"/>
          <w:lang w:val="kk-KZ"/>
        </w:rPr>
        <w:t xml:space="preserve"> І,ІІ,ІІІ ( п.13, </w:t>
      </w:r>
      <w:proofErr w:type="gramStart"/>
      <w:r>
        <w:rPr>
          <w:rFonts w:ascii="Times New Roman" w:hAnsi="Times New Roman"/>
          <w:snapToGrid w:val="0"/>
          <w:sz w:val="28"/>
          <w:szCs w:val="28"/>
          <w:lang w:val="kk-KZ"/>
        </w:rPr>
        <w:t>п</w:t>
      </w:r>
      <w:proofErr w:type="gramEnd"/>
      <w:r>
        <w:rPr>
          <w:rFonts w:ascii="Times New Roman" w:hAnsi="Times New Roman"/>
          <w:snapToGrid w:val="0"/>
          <w:sz w:val="28"/>
          <w:szCs w:val="28"/>
          <w:lang w:val="kk-KZ"/>
        </w:rPr>
        <w:t>/п 1).</w:t>
      </w:r>
    </w:p>
    <w:p w:rsidR="005F3F92" w:rsidRDefault="005F3F92" w:rsidP="005F3F92">
      <w:pPr>
        <w:jc w:val="both"/>
        <w:rPr>
          <w:rFonts w:ascii="Times New Roman" w:hAnsi="Times New Roman"/>
          <w:snapToGrid w:val="0"/>
          <w:sz w:val="28"/>
          <w:szCs w:val="28"/>
          <w:lang w:val="kk-KZ"/>
        </w:rPr>
      </w:pPr>
      <w:r>
        <w:rPr>
          <w:rFonts w:ascii="Times New Roman" w:hAnsi="Times New Roman"/>
          <w:snapToGrid w:val="0"/>
          <w:sz w:val="28"/>
          <w:szCs w:val="28"/>
          <w:lang w:val="kk-KZ"/>
        </w:rPr>
        <w:t xml:space="preserve">            Истец Тюрина Н.П. является инвалидом третьей группы и в соответсвии с указанными требованиями налогового кодекса её доходы в виде заработной платы с момента установления инвалидности не подлежали налогообложению.</w:t>
      </w:r>
    </w:p>
    <w:p w:rsidR="005F3F92" w:rsidRDefault="005F3F92" w:rsidP="005F3F92">
      <w:pPr>
        <w:jc w:val="both"/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snapToGrid w:val="0"/>
          <w:sz w:val="28"/>
          <w:szCs w:val="28"/>
        </w:rPr>
        <w:t xml:space="preserve">          Утверждения истца Тюриной Н.П. о том, что ей, работая в сельской школе с детьми, психологически трудно было заявлять о нарушенных своих правах, суд </w:t>
      </w:r>
      <w:proofErr w:type="gramStart"/>
      <w:r>
        <w:rPr>
          <w:rFonts w:ascii="Times New Roman" w:hAnsi="Times New Roman"/>
          <w:snapToGrid w:val="0"/>
          <w:sz w:val="28"/>
          <w:szCs w:val="28"/>
        </w:rPr>
        <w:t>считает вполне обоснованными и при таких обстоятельствах оснований для отказа  в удовлетворении её иска нет</w:t>
      </w:r>
      <w:proofErr w:type="gramEnd"/>
      <w:r>
        <w:rPr>
          <w:rFonts w:ascii="Times New Roman" w:hAnsi="Times New Roman"/>
          <w:snapToGrid w:val="0"/>
          <w:sz w:val="28"/>
          <w:szCs w:val="28"/>
        </w:rPr>
        <w:t>.</w:t>
      </w:r>
    </w:p>
    <w:p w:rsidR="005F3F92" w:rsidRDefault="005F3F92" w:rsidP="005F3F92">
      <w:p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napToGrid w:val="0"/>
          <w:color w:val="000000"/>
          <w:sz w:val="28"/>
          <w:szCs w:val="28"/>
        </w:rPr>
        <w:t xml:space="preserve">На основании </w:t>
      </w:r>
      <w:proofErr w:type="gramStart"/>
      <w:r>
        <w:rPr>
          <w:rFonts w:ascii="Times New Roman" w:hAnsi="Times New Roman"/>
          <w:snapToGrid w:val="0"/>
          <w:color w:val="000000"/>
          <w:sz w:val="28"/>
          <w:szCs w:val="28"/>
        </w:rPr>
        <w:t>изложенного</w:t>
      </w:r>
      <w:proofErr w:type="gramEnd"/>
      <w:r>
        <w:rPr>
          <w:rFonts w:ascii="Times New Roman" w:hAnsi="Times New Roman"/>
          <w:snapToGrid w:val="0"/>
          <w:color w:val="000000"/>
          <w:sz w:val="28"/>
          <w:szCs w:val="28"/>
        </w:rPr>
        <w:t>, руководствуясь ст. ст.216-221, 223 ГПК РК, суд</w:t>
      </w:r>
    </w:p>
    <w:p w:rsidR="005F3F92" w:rsidRDefault="005F3F92" w:rsidP="005F3F92">
      <w:pPr>
        <w:jc w:val="both"/>
        <w:rPr>
          <w:rFonts w:ascii="Times New Roman" w:hAnsi="Times New Roman"/>
          <w:b/>
          <w:snapToGrid w:val="0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/>
          <w:snapToGrid w:val="0"/>
          <w:color w:val="000000"/>
          <w:sz w:val="28"/>
          <w:szCs w:val="28"/>
        </w:rPr>
        <w:t xml:space="preserve">  </w:t>
      </w:r>
      <w:proofErr w:type="gramStart"/>
      <w:r>
        <w:rPr>
          <w:rFonts w:ascii="Times New Roman" w:hAnsi="Times New Roman"/>
          <w:b/>
          <w:snapToGrid w:val="0"/>
          <w:color w:val="000000"/>
          <w:sz w:val="28"/>
          <w:szCs w:val="28"/>
        </w:rPr>
        <w:t>р</w:t>
      </w:r>
      <w:proofErr w:type="gramEnd"/>
      <w:r>
        <w:rPr>
          <w:rFonts w:ascii="Times New Roman" w:hAnsi="Times New Roman"/>
          <w:b/>
          <w:snapToGrid w:val="0"/>
          <w:color w:val="000000"/>
          <w:sz w:val="28"/>
          <w:szCs w:val="28"/>
        </w:rPr>
        <w:t xml:space="preserve"> е ш и л :</w:t>
      </w:r>
    </w:p>
    <w:p w:rsidR="005F3F92" w:rsidRDefault="005F3F92" w:rsidP="005F3F92">
      <w:pPr>
        <w:ind w:left="3600" w:firstLine="720"/>
        <w:jc w:val="both"/>
        <w:rPr>
          <w:rFonts w:ascii="Times New Roman" w:hAnsi="Times New Roman"/>
          <w:snapToGrid w:val="0"/>
          <w:color w:val="000000"/>
          <w:sz w:val="28"/>
          <w:szCs w:val="28"/>
        </w:rPr>
      </w:pPr>
    </w:p>
    <w:p w:rsidR="005F3F92" w:rsidRDefault="005F3F92" w:rsidP="005F3F92">
      <w:pPr>
        <w:ind w:firstLine="708"/>
        <w:jc w:val="both"/>
        <w:rPr>
          <w:rFonts w:ascii="Times New Roman" w:hAnsi="Times New Roman"/>
          <w:snapToGrid w:val="0"/>
          <w:color w:val="000000"/>
          <w:sz w:val="28"/>
          <w:szCs w:val="28"/>
        </w:rPr>
      </w:pPr>
      <w:r>
        <w:rPr>
          <w:rFonts w:ascii="Times New Roman" w:hAnsi="Times New Roman"/>
          <w:snapToGrid w:val="0"/>
          <w:color w:val="000000"/>
          <w:sz w:val="28"/>
          <w:szCs w:val="28"/>
        </w:rPr>
        <w:t xml:space="preserve"> Иск истца Тюриной Надежды Петровны удовлетворить.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5F3F92" w:rsidRDefault="005F3F92" w:rsidP="005F3F92">
      <w:pPr>
        <w:ind w:firstLine="708"/>
        <w:jc w:val="both"/>
        <w:rPr>
          <w:rFonts w:ascii="Times New Roman" w:hAnsi="Times New Roman"/>
          <w:snapToGrid w:val="0"/>
          <w:color w:val="000000"/>
          <w:sz w:val="28"/>
          <w:szCs w:val="28"/>
        </w:rPr>
      </w:pPr>
      <w:r>
        <w:rPr>
          <w:rFonts w:ascii="Times New Roman" w:hAnsi="Times New Roman"/>
          <w:snapToGrid w:val="0"/>
          <w:color w:val="000000"/>
          <w:sz w:val="28"/>
          <w:szCs w:val="28"/>
        </w:rPr>
        <w:lastRenderedPageBreak/>
        <w:t xml:space="preserve"> Взыскать с</w:t>
      </w:r>
      <w:r>
        <w:rPr>
          <w:rFonts w:ascii="Times New Roman" w:hAnsi="Times New Roman"/>
          <w:color w:val="000000"/>
          <w:sz w:val="28"/>
          <w:szCs w:val="28"/>
        </w:rPr>
        <w:t xml:space="preserve">  ГУ «Отдел образования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Теректинского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района» в пользу Тюриной Надежды Петровны</w:t>
      </w:r>
    </w:p>
    <w:p w:rsidR="005F3F92" w:rsidRDefault="005F3F92" w:rsidP="005F3F92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napToGrid w:val="0"/>
          <w:color w:val="000000"/>
          <w:sz w:val="28"/>
          <w:szCs w:val="28"/>
        </w:rPr>
        <w:t xml:space="preserve">           - 342093 (триста сорок две тысячи девяносто три) тенге в счёт возмещения незаконно удержанной с заработной платы суммы налога; </w:t>
      </w:r>
    </w:p>
    <w:p w:rsidR="005F3F92" w:rsidRDefault="005F3F92" w:rsidP="005F3F92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 xml:space="preserve"> Решение может быть обжаловано и (или) опротестовано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 xml:space="preserve"> соблюдением требовании ст.ст.334, 335 ГПК РК  в апелляционную судебную коллегию по гражданским и административным делам инстанцию Западно-Казахстанского областного суда через </w:t>
      </w:r>
      <w:proofErr w:type="spellStart"/>
      <w:r>
        <w:rPr>
          <w:rFonts w:ascii="Times New Roman" w:hAnsi="Times New Roman"/>
          <w:sz w:val="28"/>
          <w:szCs w:val="28"/>
        </w:rPr>
        <w:t>Теректинский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районный суд в течение 15 дней со дня получения копии решения суда.</w:t>
      </w:r>
    </w:p>
    <w:p w:rsidR="005F3F92" w:rsidRDefault="005F3F92" w:rsidP="005F3F92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526CD" w:rsidRDefault="005F3F92" w:rsidP="005F3F92">
      <w:r>
        <w:rPr>
          <w:rFonts w:ascii="Times New Roman" w:hAnsi="Times New Roman"/>
          <w:b/>
          <w:snapToGrid w:val="0"/>
          <w:color w:val="000000"/>
          <w:sz w:val="28"/>
          <w:szCs w:val="28"/>
        </w:rPr>
        <w:t>Судья</w:t>
      </w:r>
      <w:r>
        <w:rPr>
          <w:rFonts w:ascii="Times New Roman" w:hAnsi="Times New Roman"/>
          <w:b/>
          <w:snapToGrid w:val="0"/>
          <w:color w:val="000000"/>
          <w:sz w:val="28"/>
          <w:szCs w:val="28"/>
        </w:rPr>
        <w:tab/>
      </w:r>
      <w:r>
        <w:rPr>
          <w:rFonts w:ascii="Times New Roman" w:hAnsi="Times New Roman"/>
          <w:b/>
          <w:snapToGrid w:val="0"/>
          <w:color w:val="000000"/>
          <w:sz w:val="28"/>
          <w:szCs w:val="28"/>
        </w:rPr>
        <w:tab/>
      </w:r>
      <w:r>
        <w:rPr>
          <w:rFonts w:ascii="Times New Roman" w:hAnsi="Times New Roman"/>
          <w:b/>
          <w:snapToGrid w:val="0"/>
          <w:color w:val="000000"/>
          <w:sz w:val="28"/>
          <w:szCs w:val="28"/>
        </w:rPr>
        <w:tab/>
        <w:t xml:space="preserve">           </w:t>
      </w:r>
      <w:r>
        <w:rPr>
          <w:rFonts w:ascii="Times New Roman" w:hAnsi="Times New Roman"/>
          <w:b/>
          <w:snapToGrid w:val="0"/>
          <w:color w:val="000000"/>
          <w:sz w:val="28"/>
          <w:szCs w:val="28"/>
        </w:rPr>
        <w:tab/>
      </w:r>
      <w:r>
        <w:rPr>
          <w:rFonts w:ascii="Times New Roman" w:hAnsi="Times New Roman"/>
          <w:b/>
          <w:snapToGrid w:val="0"/>
          <w:color w:val="000000"/>
          <w:sz w:val="28"/>
          <w:szCs w:val="28"/>
        </w:rPr>
        <w:tab/>
        <w:t xml:space="preserve">       </w:t>
      </w:r>
      <w:r>
        <w:rPr>
          <w:rFonts w:ascii="Times New Roman" w:hAnsi="Times New Roman"/>
          <w:b/>
          <w:snapToGrid w:val="0"/>
          <w:color w:val="000000"/>
          <w:sz w:val="28"/>
          <w:szCs w:val="28"/>
          <w:lang w:val="kk-KZ"/>
        </w:rPr>
        <w:t xml:space="preserve">             </w:t>
      </w:r>
      <w:proofErr w:type="spellStart"/>
      <w:r>
        <w:rPr>
          <w:rFonts w:ascii="Times New Roman" w:hAnsi="Times New Roman"/>
          <w:b/>
          <w:snapToGrid w:val="0"/>
          <w:color w:val="000000"/>
          <w:sz w:val="28"/>
          <w:szCs w:val="28"/>
        </w:rPr>
        <w:t>Джумашева</w:t>
      </w:r>
      <w:proofErr w:type="spellEnd"/>
      <w:r>
        <w:rPr>
          <w:rFonts w:ascii="Times New Roman" w:hAnsi="Times New Roman"/>
          <w:b/>
          <w:snapToGrid w:val="0"/>
          <w:color w:val="000000"/>
          <w:sz w:val="28"/>
          <w:szCs w:val="28"/>
        </w:rPr>
        <w:t xml:space="preserve"> З.</w:t>
      </w:r>
      <w:proofErr w:type="gramStart"/>
      <w:r>
        <w:rPr>
          <w:rFonts w:ascii="Times New Roman" w:hAnsi="Times New Roman"/>
          <w:b/>
          <w:snapToGrid w:val="0"/>
          <w:color w:val="000000"/>
          <w:sz w:val="28"/>
          <w:szCs w:val="28"/>
        </w:rPr>
        <w:t>К</w:t>
      </w:r>
      <w:bookmarkStart w:id="0" w:name="_GoBack"/>
      <w:bookmarkEnd w:id="0"/>
      <w:proofErr w:type="gramEnd"/>
    </w:p>
    <w:sectPr w:rsidR="009526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456"/>
    <w:rsid w:val="00413456"/>
    <w:rsid w:val="005F3F92"/>
    <w:rsid w:val="00952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F92"/>
    <w:pPr>
      <w:spacing w:after="0" w:line="240" w:lineRule="auto"/>
    </w:pPr>
    <w:rPr>
      <w:rFonts w:ascii="Century" w:eastAsia="Times New Roman" w:hAnsi="Century" w:cs="Times New Roman"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F92"/>
    <w:pPr>
      <w:spacing w:after="0" w:line="240" w:lineRule="auto"/>
    </w:pPr>
    <w:rPr>
      <w:rFonts w:ascii="Century" w:eastAsia="Times New Roman" w:hAnsi="Century" w:cs="Times New Roman"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33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856</Words>
  <Characters>4882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ЖУМАГАЛИЕВА ФАРИДА ЗИНУЛЛОВНА</dc:creator>
  <cp:keywords/>
  <dc:description/>
  <cp:lastModifiedBy>ЖУМАГАЛИЕВА ФАРИДА ЗИНУЛЛОВНА</cp:lastModifiedBy>
  <cp:revision>3</cp:revision>
  <dcterms:created xsi:type="dcterms:W3CDTF">2016-02-11T13:47:00Z</dcterms:created>
  <dcterms:modified xsi:type="dcterms:W3CDTF">2016-02-11T13:47:00Z</dcterms:modified>
</cp:coreProperties>
</file>