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3EFD6" w14:textId="3CDC9059" w:rsidR="002C0439" w:rsidRPr="00A1129B" w:rsidRDefault="002C0439" w:rsidP="002C0439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A1129B">
        <w:rPr>
          <w:rFonts w:ascii="Times New Roman" w:hAnsi="Times New Roman" w:cs="Times New Roman"/>
          <w:b/>
          <w:bCs/>
          <w:sz w:val="26"/>
          <w:szCs w:val="26"/>
          <w:lang w:val="kk-KZ"/>
        </w:rPr>
        <w:t>Исковое заявление</w:t>
      </w:r>
      <w:r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  <w:r w:rsidRPr="00A1129B">
        <w:rPr>
          <w:rFonts w:ascii="Times New Roman" w:hAnsi="Times New Roman" w:cs="Times New Roman"/>
          <w:b/>
          <w:bCs/>
          <w:sz w:val="26"/>
          <w:szCs w:val="26"/>
          <w:lang w:val="kk-KZ"/>
        </w:rPr>
        <w:t>о признании права собственности на недвижимое имущество по основаниям приобретательной давности</w:t>
      </w:r>
    </w:p>
    <w:p w14:paraId="3C8B3451" w14:textId="32B2BB6B" w:rsidR="00C97844" w:rsidRPr="009B2B06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9B2B06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Назар аударыңыз!</w:t>
      </w:r>
    </w:p>
    <w:p w14:paraId="4362EA55" w14:textId="77777777" w:rsidR="00C97844" w:rsidRPr="009B2B06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9B2B0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9B2B0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» адвокаттық кеңсесі, Бұл құжаттың жалпылама екендігіне және нақты </w:t>
      </w:r>
      <w:hyperlink r:id="rId7" w:history="1">
        <w:r w:rsidRPr="009B2B06">
          <w:rPr>
            <w:rStyle w:val="a8"/>
            <w:rFonts w:eastAsia="Times New Roman"/>
            <w:b w:val="0"/>
            <w:bCs w:val="0"/>
            <w:lang w:val="kk-KZ"/>
          </w:rPr>
          <w:t>сіздің жағдайыңыздың талаптарына сәйкес келмеуі</w:t>
        </w:r>
      </w:hyperlink>
      <w:r w:rsidRPr="009B2B0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 мүмкендігіне көңіл бөлуіңізді сұрайды.</w:t>
      </w:r>
    </w:p>
    <w:p w14:paraId="44C48FBA" w14:textId="77777777" w:rsidR="00C97844" w:rsidRPr="009B2B06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9B2B0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Біздің заңгерлер сіздің нақты жағдайыңызға сәйкес келетін кез келген </w:t>
      </w:r>
      <w:hyperlink r:id="rId8" w:history="1">
        <w:r w:rsidRPr="009B2B06">
          <w:rPr>
            <w:rStyle w:val="a8"/>
            <w:rFonts w:eastAsia="Times New Roman"/>
            <w:b w:val="0"/>
            <w:bCs w:val="0"/>
            <w:lang w:val="kk-KZ"/>
          </w:rPr>
          <w:t>құқықтық құжатты әзірлеп көмектесуге дайын</w:t>
        </w:r>
      </w:hyperlink>
      <w:r w:rsidRPr="009B2B0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.</w:t>
      </w:r>
    </w:p>
    <w:p w14:paraId="43CAAC09" w14:textId="77777777" w:rsidR="00C97844" w:rsidRPr="009B2B06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9B2B0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Қосымша ақпарат алу үшін Заңгер/Адвокат телефонына хабарласуы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9B2B0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: </w:t>
      </w:r>
      <w:r w:rsidRPr="009B2B06">
        <w:rPr>
          <w:rFonts w:ascii="Times New Roman" w:eastAsia="Times New Roman" w:hAnsi="Times New Roman" w:cs="Times New Roman"/>
          <w:sz w:val="24"/>
          <w:szCs w:val="24"/>
          <w:lang w:val="kk-KZ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0C8FF4A2" w14:textId="77777777" w:rsidR="002C0439" w:rsidRPr="00145DDA" w:rsidRDefault="002C0439" w:rsidP="002C0439">
      <w:pPr>
        <w:ind w:left="451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В Житикаринский районный суд</w:t>
      </w:r>
    </w:p>
    <w:p w14:paraId="09A893D7" w14:textId="77777777" w:rsidR="002C0439" w:rsidRPr="00145DDA" w:rsidRDefault="002C0439" w:rsidP="002C0439">
      <w:pPr>
        <w:ind w:left="451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</w:t>
      </w:r>
    </w:p>
    <w:p w14:paraId="233C604C" w14:textId="77777777" w:rsidR="002C0439" w:rsidRPr="00145DDA" w:rsidRDefault="002C0439" w:rsidP="002C0439">
      <w:pPr>
        <w:ind w:left="451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Истец: Ш</w:t>
      </w:r>
      <w:r w:rsidRPr="002C0439">
        <w:rPr>
          <w:rFonts w:ascii="Times New Roman" w:hAnsi="Times New Roman" w:cs="Times New Roman"/>
          <w:sz w:val="26"/>
          <w:szCs w:val="26"/>
        </w:rPr>
        <w:t>/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К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М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, 15.07.1967 г. р., ИИН 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, проживающий по адресу:</w:t>
      </w:r>
    </w:p>
    <w:p w14:paraId="5E46F822" w14:textId="77777777" w:rsidR="002C0439" w:rsidRPr="00145DDA" w:rsidRDefault="002C0439" w:rsidP="002C0439">
      <w:pPr>
        <w:ind w:left="451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г. Житикара, ул. </w:t>
      </w:r>
      <w:r>
        <w:rPr>
          <w:rFonts w:ascii="Times New Roman" w:hAnsi="Times New Roman" w:cs="Times New Roman"/>
          <w:sz w:val="26"/>
          <w:szCs w:val="26"/>
          <w:lang w:val="kk-KZ"/>
        </w:rPr>
        <w:t>....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, дом №</w:t>
      </w:r>
      <w:r>
        <w:rPr>
          <w:rFonts w:ascii="Times New Roman" w:hAnsi="Times New Roman" w:cs="Times New Roman"/>
          <w:sz w:val="26"/>
          <w:szCs w:val="26"/>
          <w:lang w:val="kk-KZ"/>
        </w:rPr>
        <w:t>...</w:t>
      </w:r>
    </w:p>
    <w:p w14:paraId="63AA16DA" w14:textId="77777777" w:rsidR="002C0439" w:rsidRPr="000232C4" w:rsidRDefault="002C0439" w:rsidP="002C0439">
      <w:pPr>
        <w:ind w:left="4510"/>
        <w:rPr>
          <w:rFonts w:ascii="Times New Roman" w:hAnsi="Times New Roman" w:cs="Times New Roman"/>
          <w:sz w:val="16"/>
          <w:szCs w:val="16"/>
          <w:lang w:val="kk-KZ"/>
        </w:rPr>
      </w:pPr>
    </w:p>
    <w:p w14:paraId="0F3B959F" w14:textId="77777777" w:rsidR="002C0439" w:rsidRPr="00145DDA" w:rsidRDefault="002C0439" w:rsidP="002C0439">
      <w:pPr>
        <w:ind w:left="451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Представитель по доверенности: Нигметов Сабит Давлетович, 25.01.1982 г.р.,</w:t>
      </w:r>
    </w:p>
    <w:p w14:paraId="7BE7A1DD" w14:textId="77777777" w:rsidR="002C0439" w:rsidRPr="00145DDA" w:rsidRDefault="002C0439" w:rsidP="002C0439">
      <w:pPr>
        <w:ind w:left="451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проживающий по адресу: г. Житикара, </w:t>
      </w:r>
      <w:r>
        <w:rPr>
          <w:rFonts w:ascii="Times New Roman" w:hAnsi="Times New Roman" w:cs="Times New Roman"/>
          <w:sz w:val="26"/>
          <w:szCs w:val="26"/>
          <w:lang w:val="kk-KZ"/>
        </w:rPr>
        <w:t>...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., д. 21, кв. 24, сот. </w:t>
      </w:r>
      <w:r>
        <w:rPr>
          <w:rFonts w:ascii="Times New Roman" w:hAnsi="Times New Roman" w:cs="Times New Roman"/>
          <w:sz w:val="26"/>
          <w:szCs w:val="26"/>
          <w:lang w:val="kk-KZ"/>
        </w:rPr>
        <w:t>....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, </w:t>
      </w:r>
    </w:p>
    <w:p w14:paraId="0039A8D4" w14:textId="77777777" w:rsidR="002C0439" w:rsidRPr="00145DDA" w:rsidRDefault="002C0439" w:rsidP="002C0439">
      <w:pPr>
        <w:ind w:left="451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электронная почта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kk-KZ"/>
        </w:rPr>
        <w:t>....</w:t>
      </w:r>
    </w:p>
    <w:p w14:paraId="3F0E8523" w14:textId="77777777" w:rsidR="002C0439" w:rsidRPr="000232C4" w:rsidRDefault="002C0439" w:rsidP="002C0439">
      <w:pPr>
        <w:ind w:left="4510"/>
        <w:rPr>
          <w:rFonts w:ascii="Times New Roman" w:hAnsi="Times New Roman" w:cs="Times New Roman"/>
          <w:sz w:val="16"/>
          <w:szCs w:val="16"/>
          <w:lang w:val="kk-KZ"/>
        </w:rPr>
      </w:pPr>
    </w:p>
    <w:p w14:paraId="2B166B6E" w14:textId="77777777" w:rsidR="002C0439" w:rsidRPr="00145DDA" w:rsidRDefault="002C0439" w:rsidP="002C0439">
      <w:pPr>
        <w:ind w:left="451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Ответчик: Аким Житикаринского района</w:t>
      </w:r>
    </w:p>
    <w:p w14:paraId="1624296A" w14:textId="77777777" w:rsidR="002C0439" w:rsidRPr="000232C4" w:rsidRDefault="002C0439" w:rsidP="002C0439">
      <w:pPr>
        <w:ind w:left="5280"/>
        <w:rPr>
          <w:rFonts w:ascii="Times New Roman" w:hAnsi="Times New Roman" w:cs="Times New Roman"/>
          <w:sz w:val="16"/>
          <w:szCs w:val="16"/>
          <w:lang w:val="kk-KZ"/>
        </w:rPr>
      </w:pPr>
    </w:p>
    <w:p w14:paraId="045581CE" w14:textId="77777777" w:rsidR="002C0439" w:rsidRPr="00145DDA" w:rsidRDefault="002C0439" w:rsidP="002C0439">
      <w:pPr>
        <w:ind w:left="451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Цена иска: 1 368 000 (один миллион триста шестьдесят восемь тысяч) тенге</w:t>
      </w:r>
    </w:p>
    <w:p w14:paraId="0DC204FA" w14:textId="77777777" w:rsidR="002C0439" w:rsidRPr="00145DDA" w:rsidRDefault="002C0439" w:rsidP="002C0439">
      <w:pPr>
        <w:ind w:left="357"/>
        <w:rPr>
          <w:rFonts w:ascii="Times New Roman" w:hAnsi="Times New Roman" w:cs="Times New Roman"/>
          <w:sz w:val="26"/>
          <w:szCs w:val="26"/>
          <w:lang w:val="kk-KZ"/>
        </w:rPr>
      </w:pPr>
    </w:p>
    <w:p w14:paraId="6745A902" w14:textId="77777777" w:rsidR="002C0439" w:rsidRPr="00A1129B" w:rsidRDefault="002C0439" w:rsidP="002C0439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A1129B">
        <w:rPr>
          <w:rFonts w:ascii="Times New Roman" w:hAnsi="Times New Roman" w:cs="Times New Roman"/>
          <w:b/>
          <w:bCs/>
          <w:sz w:val="26"/>
          <w:szCs w:val="26"/>
          <w:lang w:val="kk-KZ"/>
        </w:rPr>
        <w:t>Исковое заявление</w:t>
      </w:r>
    </w:p>
    <w:p w14:paraId="7671A8C9" w14:textId="77777777" w:rsidR="002C0439" w:rsidRPr="00A1129B" w:rsidRDefault="002C0439" w:rsidP="002C0439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A1129B">
        <w:rPr>
          <w:rFonts w:ascii="Times New Roman" w:hAnsi="Times New Roman" w:cs="Times New Roman"/>
          <w:b/>
          <w:bCs/>
          <w:sz w:val="26"/>
          <w:szCs w:val="26"/>
          <w:lang w:val="kk-KZ"/>
        </w:rPr>
        <w:t>о признании права собственности на недвижимое имущество по основаниям приобретательной давности</w:t>
      </w:r>
    </w:p>
    <w:p w14:paraId="1E798015" w14:textId="77777777" w:rsidR="002C0439" w:rsidRPr="00145DDA" w:rsidRDefault="002C0439" w:rsidP="002C0439">
      <w:pPr>
        <w:rPr>
          <w:rFonts w:ascii="Times New Roman" w:hAnsi="Times New Roman" w:cs="Times New Roman"/>
          <w:sz w:val="26"/>
          <w:szCs w:val="26"/>
          <w:lang w:val="kk-KZ"/>
        </w:rPr>
      </w:pPr>
    </w:p>
    <w:p w14:paraId="36336C83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В 1999 году мною у Общества Евангельских христиан-баптистов был приобретен жилой дом, расположенный по адресу: г. Житикара, ул. </w:t>
      </w:r>
      <w:r>
        <w:rPr>
          <w:rFonts w:ascii="Times New Roman" w:hAnsi="Times New Roman" w:cs="Times New Roman"/>
          <w:sz w:val="26"/>
          <w:szCs w:val="26"/>
          <w:lang w:val="kk-KZ"/>
        </w:rPr>
        <w:t>...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, дом №7, с земельным 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участком за кадастровым №12-192-004-001, площадью 0, 0710 га. Право собственности на жилой дом и земельный участок, расположеннный по адресу: г. Житикара, ул. </w:t>
      </w:r>
      <w:r>
        <w:rPr>
          <w:rFonts w:ascii="Times New Roman" w:hAnsi="Times New Roman" w:cs="Times New Roman"/>
          <w:sz w:val="26"/>
          <w:szCs w:val="26"/>
          <w:lang w:val="kk-KZ"/>
        </w:rPr>
        <w:t>...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, дом №7 принад</w:t>
      </w:r>
      <w:r>
        <w:rPr>
          <w:rFonts w:ascii="Times New Roman" w:hAnsi="Times New Roman" w:cs="Times New Roman"/>
          <w:sz w:val="26"/>
          <w:szCs w:val="26"/>
          <w:lang w:val="kk-KZ"/>
        </w:rPr>
        <w:softHyphen/>
      </w:r>
      <w:r>
        <w:rPr>
          <w:rFonts w:ascii="Times New Roman" w:hAnsi="Times New Roman" w:cs="Times New Roman"/>
          <w:sz w:val="26"/>
          <w:szCs w:val="26"/>
          <w:lang w:val="kk-KZ"/>
        </w:rPr>
        <w:softHyphen/>
      </w:r>
      <w:r>
        <w:rPr>
          <w:rFonts w:ascii="Times New Roman" w:hAnsi="Times New Roman" w:cs="Times New Roman"/>
          <w:sz w:val="26"/>
          <w:szCs w:val="26"/>
          <w:lang w:val="kk-KZ"/>
        </w:rPr>
        <w:softHyphen/>
      </w:r>
      <w:r>
        <w:rPr>
          <w:rFonts w:ascii="Times New Roman" w:hAnsi="Times New Roman" w:cs="Times New Roman"/>
          <w:sz w:val="26"/>
          <w:szCs w:val="26"/>
          <w:lang w:val="kk-KZ"/>
        </w:rPr>
        <w:softHyphen/>
      </w:r>
      <w:r>
        <w:rPr>
          <w:rFonts w:ascii="Times New Roman" w:hAnsi="Times New Roman" w:cs="Times New Roman"/>
          <w:sz w:val="26"/>
          <w:szCs w:val="26"/>
          <w:lang w:val="kk-KZ"/>
        </w:rPr>
        <w:softHyphen/>
      </w:r>
      <w:r>
        <w:rPr>
          <w:rFonts w:ascii="Times New Roman" w:hAnsi="Times New Roman" w:cs="Times New Roman"/>
          <w:sz w:val="26"/>
          <w:szCs w:val="26"/>
          <w:lang w:val="kk-KZ"/>
        </w:rPr>
        <w:softHyphen/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лежало Обшеству Евангельских христиан-баптистов на основании договора купли-продажи от 10.03.1992 г., зарегистрированного в Джетыгаринской групппе технической инвентаризации 24.03.1992 г.</w:t>
      </w:r>
    </w:p>
    <w:p w14:paraId="6DD6BC7C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В вышеуказанном доме я проживаю с апреля 1999 года. С того времени и до настоящего момента дом находится в моём владении и пользовании, то есть более 17 лет. Я исправно несу бремя по его содержанию. </w:t>
      </w:r>
    </w:p>
    <w:p w14:paraId="6209CFF0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Где находится собственник имущества в данный момент, мне не известно. За время владения домом какие-либо лица претензий на оспаривание права собственности не предъявляли.</w:t>
      </w:r>
    </w:p>
    <w:p w14:paraId="2D7B23CC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На основании вышеизложенного, и приведённых ниже письменных доказательств, считаю, что у меня возникло право для обращения в суд за признанием права собственности по основаниям приобретательной давности на </w:t>
      </w:r>
      <w:r>
        <w:rPr>
          <w:rFonts w:ascii="Times New Roman" w:hAnsi="Times New Roman" w:cs="Times New Roman"/>
          <w:sz w:val="26"/>
          <w:szCs w:val="26"/>
          <w:lang w:val="kk-KZ"/>
        </w:rPr>
        <w:t>жилой дом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, расположенный по адресу: город Житикара, </w:t>
      </w:r>
      <w:r>
        <w:rPr>
          <w:rFonts w:ascii="Times New Roman" w:hAnsi="Times New Roman" w:cs="Times New Roman"/>
          <w:sz w:val="26"/>
          <w:szCs w:val="26"/>
          <w:lang w:val="kk-KZ"/>
        </w:rPr>
        <w:t>улица ....., дом №7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kk-KZ"/>
        </w:rPr>
        <w:t>с земельным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 участк</w:t>
      </w:r>
      <w:r>
        <w:rPr>
          <w:rFonts w:ascii="Times New Roman" w:hAnsi="Times New Roman" w:cs="Times New Roman"/>
          <w:sz w:val="26"/>
          <w:szCs w:val="26"/>
          <w:lang w:val="kk-KZ"/>
        </w:rPr>
        <w:t>ом с кадастровым №12-192-004-001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14:paraId="68191B61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Согласно ч. 1 ст. 240 Гражданского Кодекса РК «Гражданин ..., не являющееся собственниками имущества, но добросовестно, открыто и непрерывно владеющие как своим собственным недвижимым имуществом в течение семи лет … приобретает право собственности на это имущество (приобретательная давность)», а также Нормативного постановления Верховного Суда РК №3 от 20.04.2006 года «О практике рассмотрения судами споров о праве на жилище, оставленное собственником»,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согласно 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которо</w:t>
      </w:r>
      <w:r>
        <w:rPr>
          <w:rFonts w:ascii="Times New Roman" w:hAnsi="Times New Roman" w:cs="Times New Roman"/>
          <w:sz w:val="26"/>
          <w:szCs w:val="26"/>
          <w:lang w:val="kk-KZ"/>
        </w:rPr>
        <w:t>му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: «Рассматривая иски о приобретении права собственности на жилище по основанию приобретательной давности, необходимо учитывать наличие совокупности обстоятельств, указанных в </w:t>
      </w:r>
      <w:hyperlink r:id="rId11" w:tgtFrame="_parent" w:history="1">
        <w:r w:rsidRPr="00145DDA">
          <w:rPr>
            <w:rStyle w:val="a8"/>
            <w:sz w:val="26"/>
            <w:szCs w:val="26"/>
            <w:lang w:val="kk-KZ"/>
          </w:rPr>
          <w:t>пункте 1 статьи 240</w:t>
        </w:r>
      </w:hyperlink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 ГК, т.е. добросовестное, открытое, непрерывное владение недвижимым имуществом как своим собственным. </w:t>
      </w:r>
    </w:p>
    <w:p w14:paraId="263C4303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Добросовестность владения означает, что лицо стало владельцем жилища правомерно, т.е. оно оказалось у данного владельца в результате событий и действий, которые прямо признаются законом, иными правовыми актами, либо не противоречат им, но не получили правового оформления (например, передача собственником жилища без соблюдения предусмотренной законом формы договора купли-продажи, аренды и т.д.).</w:t>
      </w:r>
    </w:p>
    <w:p w14:paraId="70E39DB5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Открытость владения означает, что лицо не принимает никаких мер, направленных на то, чтобы скрыть обстоятельство владения жилищем, несет бремя содержания жилища, оплачивает коммунальные услуги и т.п.</w:t>
      </w:r>
    </w:p>
    <w:p w14:paraId="67261DDD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Непрерывность владения означает, что жилище находится во владении данного лица  без передачи права владения третьим лицам. Гражданин или юридическое лицо, которое ссылается на давность владения, может присоединить к своему владению все то время, в течение которого владел данным жилищем тот, чьим правопреемником он является (п.10).  </w:t>
      </w:r>
    </w:p>
    <w:p w14:paraId="3C54A3E4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bookmarkStart w:id="0" w:name="SUB1100"/>
      <w:bookmarkStart w:id="1" w:name="SUB1200"/>
      <w:bookmarkEnd w:id="0"/>
      <w:bookmarkEnd w:id="1"/>
      <w:r w:rsidRPr="00145DDA"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На основании изложенного, считаю, что у </w:t>
      </w:r>
      <w:r>
        <w:rPr>
          <w:rFonts w:ascii="Times New Roman" w:hAnsi="Times New Roman" w:cs="Times New Roman"/>
          <w:sz w:val="26"/>
          <w:szCs w:val="26"/>
          <w:lang w:val="kk-KZ"/>
        </w:rPr>
        <w:t>суда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 есть основания для признания за мною права собственности на </w:t>
      </w:r>
      <w:r>
        <w:rPr>
          <w:rFonts w:ascii="Times New Roman" w:hAnsi="Times New Roman" w:cs="Times New Roman"/>
          <w:sz w:val="26"/>
          <w:szCs w:val="26"/>
          <w:lang w:val="kk-KZ"/>
        </w:rPr>
        <w:t>жилой дом с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 земельны</w:t>
      </w:r>
      <w:r>
        <w:rPr>
          <w:rFonts w:ascii="Times New Roman" w:hAnsi="Times New Roman" w:cs="Times New Roman"/>
          <w:sz w:val="26"/>
          <w:szCs w:val="26"/>
          <w:lang w:val="kk-KZ"/>
        </w:rPr>
        <w:t>м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 участк</w:t>
      </w:r>
      <w:r>
        <w:rPr>
          <w:rFonts w:ascii="Times New Roman" w:hAnsi="Times New Roman" w:cs="Times New Roman"/>
          <w:sz w:val="26"/>
          <w:szCs w:val="26"/>
          <w:lang w:val="kk-KZ"/>
        </w:rPr>
        <w:t>ом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, расположенный по адресу: город Житикара, улица </w:t>
      </w:r>
      <w:r>
        <w:rPr>
          <w:rFonts w:ascii="Times New Roman" w:hAnsi="Times New Roman" w:cs="Times New Roman"/>
          <w:sz w:val="26"/>
          <w:szCs w:val="26"/>
          <w:lang w:val="kk-KZ"/>
        </w:rPr>
        <w:t>....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, дом №7.</w:t>
      </w:r>
    </w:p>
    <w:p w14:paraId="16203E4B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Рыночная стоимость жилого дома, на данный момент, составляет 1 368 000 (один миллион триста шестьдесят восемь тысяч) тенге, согласно отчёту об оценке недвижимости № F17-1108/KST от 19.09.2017 года. </w:t>
      </w:r>
    </w:p>
    <w:p w14:paraId="6E027C44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На основании выше изложенного, в соответствии со ст. 240 ГК РК, ст. 148-149 ГПК РК, НП ВС РК №3 от 20.04.2006 года, прошу суд:</w:t>
      </w:r>
    </w:p>
    <w:p w14:paraId="70661F4E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- признать право собст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венности на 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жило</w:t>
      </w:r>
      <w:r>
        <w:rPr>
          <w:rFonts w:ascii="Times New Roman" w:hAnsi="Times New Roman" w:cs="Times New Roman"/>
          <w:sz w:val="26"/>
          <w:szCs w:val="26"/>
          <w:lang w:val="kk-KZ"/>
        </w:rPr>
        <w:t>й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 дом, общей площадью – 71,6 квадратных метров, из них жилой площадью – 49,7 квадратных метров, </w:t>
      </w:r>
      <w:r>
        <w:rPr>
          <w:rFonts w:ascii="Times New Roman" w:hAnsi="Times New Roman" w:cs="Times New Roman"/>
          <w:sz w:val="26"/>
          <w:szCs w:val="26"/>
          <w:lang w:val="kk-KZ"/>
        </w:rPr>
        <w:t>расположенный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 по адресу: город Житикара, улица </w:t>
      </w:r>
      <w:r>
        <w:rPr>
          <w:rFonts w:ascii="Times New Roman" w:hAnsi="Times New Roman" w:cs="Times New Roman"/>
          <w:sz w:val="26"/>
          <w:szCs w:val="26"/>
          <w:lang w:val="kk-KZ"/>
        </w:rPr>
        <w:t>.....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, дом №7, и земельный участок</w:t>
      </w:r>
      <w:r w:rsidRPr="00145DD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145DD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кадастровым </w:t>
      </w:r>
      <w:r>
        <w:rPr>
          <w:rFonts w:ascii="Times New Roman" w:hAnsi="Times New Roman" w:cs="Times New Roman"/>
          <w:sz w:val="26"/>
          <w:szCs w:val="26"/>
          <w:lang w:val="kk-KZ"/>
        </w:rPr>
        <w:t>№12-192-004-001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, площадью 0, 0710 га, за мной – Ш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К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М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, 15.07.1967 года рождения, по основаниям приобретательной давности;</w:t>
      </w:r>
    </w:p>
    <w:p w14:paraId="18CBF50A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- в целях всестороннего и правильного рассмотрения дела прошу вызвать в судебное заседание для дачи показаний в качестве свидетелей следующих лиц:</w:t>
      </w:r>
    </w:p>
    <w:p w14:paraId="6384444B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К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Н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В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, 12.05.1988 г.р., проживающая по адресу: г. Житикара, ул.  </w:t>
      </w:r>
      <w:r>
        <w:rPr>
          <w:rFonts w:ascii="Times New Roman" w:hAnsi="Times New Roman" w:cs="Times New Roman"/>
          <w:sz w:val="26"/>
          <w:szCs w:val="26"/>
          <w:lang w:val="kk-KZ"/>
        </w:rPr>
        <w:t>...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, дом №19 – соседка. Телефон: 8-777-</w:t>
      </w:r>
      <w:r>
        <w:rPr>
          <w:rFonts w:ascii="Times New Roman" w:hAnsi="Times New Roman" w:cs="Times New Roman"/>
          <w:sz w:val="26"/>
          <w:szCs w:val="26"/>
          <w:lang w:val="kk-KZ"/>
        </w:rPr>
        <w:t>....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14:paraId="643CCBE8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О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И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С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, 05.03.1957 г.р., проживающая по адресу: г. Житикара, ул. 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, дом №8 – соседка. Телефон: 8-777-</w:t>
      </w:r>
      <w:r>
        <w:rPr>
          <w:rFonts w:ascii="Times New Roman" w:hAnsi="Times New Roman" w:cs="Times New Roman"/>
          <w:sz w:val="26"/>
          <w:szCs w:val="26"/>
          <w:lang w:val="kk-KZ"/>
        </w:rPr>
        <w:t>...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14:paraId="0B677B3F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highlight w:val="yellow"/>
          <w:lang w:val="kk-KZ"/>
        </w:rPr>
      </w:pPr>
    </w:p>
    <w:p w14:paraId="1BEFCBF2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Приложение:</w:t>
      </w:r>
    </w:p>
    <w:p w14:paraId="596FD542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- квитанция об уплате государственной пошлины.</w:t>
      </w:r>
    </w:p>
    <w:p w14:paraId="325536B8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- отчёт об оценке объекта № № F17-1108/KST от 19.09.2017 года.</w:t>
      </w:r>
    </w:p>
    <w:p w14:paraId="0A210059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- копия удостоверения личности Ш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К.М.;</w:t>
      </w:r>
    </w:p>
    <w:p w14:paraId="2F16FF18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- копия удостоверения личности Н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С.Д.;</w:t>
      </w:r>
    </w:p>
    <w:p w14:paraId="20450E5E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- копия доверенности на №531 от 04.05.2017 года;</w:t>
      </w:r>
    </w:p>
    <w:p w14:paraId="1444ED0A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- копия диплома;</w:t>
      </w:r>
    </w:p>
    <w:p w14:paraId="334657A6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>- копии договора купли-продажи, технического паспорта на жилой дом, акта на земельный участок.</w:t>
      </w:r>
    </w:p>
    <w:p w14:paraId="2C9D4BEE" w14:textId="77777777" w:rsidR="002C0439" w:rsidRPr="00145DDA" w:rsidRDefault="002C0439" w:rsidP="002C0439">
      <w:pPr>
        <w:ind w:firstLine="660"/>
        <w:rPr>
          <w:rFonts w:ascii="Times New Roman" w:hAnsi="Times New Roman" w:cs="Times New Roman"/>
          <w:sz w:val="26"/>
          <w:szCs w:val="26"/>
          <w:highlight w:val="yellow"/>
          <w:lang w:val="kk-KZ"/>
        </w:rPr>
      </w:pPr>
    </w:p>
    <w:p w14:paraId="2976AE06" w14:textId="77777777" w:rsidR="002C0439" w:rsidRPr="00145DDA" w:rsidRDefault="002C0439" w:rsidP="002C0439">
      <w:pPr>
        <w:rPr>
          <w:rFonts w:ascii="Times New Roman" w:hAnsi="Times New Roman" w:cs="Times New Roman"/>
          <w:sz w:val="26"/>
          <w:szCs w:val="26"/>
          <w:highlight w:val="yellow"/>
          <w:lang w:val="kk-KZ"/>
        </w:rPr>
      </w:pPr>
    </w:p>
    <w:p w14:paraId="48FED75F" w14:textId="77777777" w:rsidR="002C0439" w:rsidRPr="00145DDA" w:rsidRDefault="002C0439" w:rsidP="002C0439">
      <w:pPr>
        <w:rPr>
          <w:rFonts w:ascii="Times New Roman" w:hAnsi="Times New Roman" w:cs="Times New Roman"/>
          <w:sz w:val="26"/>
          <w:szCs w:val="26"/>
          <w:highlight w:val="yellow"/>
          <w:lang w:val="kk-KZ"/>
        </w:rPr>
      </w:pPr>
    </w:p>
    <w:p w14:paraId="73994461" w14:textId="77777777" w:rsidR="002C0439" w:rsidRPr="00145DDA" w:rsidRDefault="002C0439" w:rsidP="002C0439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04 октября 2017 года                                      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ab/>
        <w:t>____________________ Ш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145DDA">
        <w:rPr>
          <w:rFonts w:ascii="Times New Roman" w:hAnsi="Times New Roman" w:cs="Times New Roman"/>
          <w:sz w:val="26"/>
          <w:szCs w:val="26"/>
          <w:lang w:val="kk-KZ"/>
        </w:rPr>
        <w:t>К.М.</w:t>
      </w:r>
    </w:p>
    <w:p w14:paraId="59E13A84" w14:textId="77777777" w:rsidR="002C0439" w:rsidRPr="00145DDA" w:rsidRDefault="002C0439" w:rsidP="002C0439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145DD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                          /Нигметов С.Д. – по доверенности/    </w:t>
      </w:r>
    </w:p>
    <w:p w14:paraId="308ECEC5" w14:textId="77777777" w:rsidR="002C0439" w:rsidRPr="00145DDA" w:rsidRDefault="002C0439" w:rsidP="002C0439">
      <w:pPr>
        <w:rPr>
          <w:rFonts w:ascii="Times New Roman" w:hAnsi="Times New Roman" w:cs="Times New Roman"/>
          <w:sz w:val="26"/>
          <w:szCs w:val="26"/>
          <w:lang w:val="kk-KZ"/>
        </w:rPr>
      </w:pPr>
    </w:p>
    <w:p w14:paraId="719F15DC" w14:textId="77777777" w:rsidR="002C0439" w:rsidRPr="00145DDA" w:rsidRDefault="002C0439" w:rsidP="002C0439">
      <w:pPr>
        <w:ind w:left="357"/>
        <w:rPr>
          <w:rFonts w:ascii="Times New Roman" w:hAnsi="Times New Roman" w:cs="Times New Roman"/>
          <w:sz w:val="26"/>
          <w:szCs w:val="26"/>
          <w:lang w:val="kk-KZ"/>
        </w:rPr>
      </w:pPr>
    </w:p>
    <w:p w14:paraId="20335A9E" w14:textId="77777777" w:rsidR="00DC3AD9" w:rsidRPr="009B2B06" w:rsidRDefault="00DC3AD9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CA64DE" w14:textId="11D1298A" w:rsidR="00211993" w:rsidRPr="009B2B06" w:rsidRDefault="00211993" w:rsidP="00211993">
      <w:pPr>
        <w:rPr>
          <w:rFonts w:ascii="Times New Roman" w:hAnsi="Times New Roman" w:cs="Times New Roman"/>
          <w:lang w:val="kk-KZ"/>
        </w:rPr>
      </w:pPr>
      <w:r w:rsidRPr="009B2B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06D8388" w14:textId="7F167BFE" w:rsidR="00A935B4" w:rsidRPr="009B2B06" w:rsidRDefault="00A935B4" w:rsidP="00A935B4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9B2B06">
        <w:rPr>
          <w:rFonts w:ascii="Times New Roman" w:hAnsi="Times New Roman" w:cs="Times New Roman"/>
          <w:sz w:val="24"/>
          <w:szCs w:val="24"/>
          <w:lang w:val="kk-KZ"/>
        </w:rPr>
        <w:t>#Адвокат #</w:t>
      </w:r>
      <w:hyperlink r:id="rId12" w:history="1">
        <w:r w:rsidRPr="009B2B06">
          <w:rPr>
            <w:rStyle w:val="a8"/>
            <w:lang w:val="kk-KZ"/>
          </w:rPr>
          <w:t>Заңгер</w:t>
        </w:r>
      </w:hyperlink>
      <w:r w:rsidRPr="009B2B06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hyperlink r:id="rId13" w:history="1">
        <w:r w:rsidRPr="009B2B06">
          <w:rPr>
            <w:rStyle w:val="a8"/>
            <w:lang w:val="kk-KZ"/>
          </w:rPr>
          <w:t>Қылмыстық</w:t>
        </w:r>
      </w:hyperlink>
      <w:r w:rsidRPr="009B2B06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9B2B06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9B2B06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6656EAEF" w14:textId="1D267E8B" w:rsidR="00B33E81" w:rsidRPr="009B2B06" w:rsidRDefault="00B33E81" w:rsidP="00B33E8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9B2B06">
        <w:rPr>
          <w:rFonts w:ascii="Times New Roman" w:hAnsi="Times New Roman" w:cs="Times New Roman"/>
          <w:sz w:val="24"/>
          <w:szCs w:val="24"/>
          <w:lang w:val="kk-KZ"/>
        </w:rPr>
        <w:t xml:space="preserve">Адвокат Заңгер Қорғаушы Алматы Заң </w:t>
      </w:r>
      <w:r w:rsidR="00E778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9B2B06">
        <w:rPr>
          <w:rFonts w:ascii="Times New Roman" w:hAnsi="Times New Roman" w:cs="Times New Roman"/>
          <w:sz w:val="24"/>
          <w:szCs w:val="24"/>
          <w:lang w:val="kk-KZ"/>
        </w:rPr>
        <w:t xml:space="preserve">ызметі </w:t>
      </w:r>
      <w:r w:rsidR="00C935AE" w:rsidRPr="009B2B06">
        <w:rPr>
          <w:rFonts w:ascii="Times New Roman" w:hAnsi="Times New Roman" w:cs="Times New Roman"/>
          <w:sz w:val="24"/>
          <w:szCs w:val="24"/>
          <w:lang w:val="kk-KZ"/>
        </w:rPr>
        <w:t>Кеңсе</w:t>
      </w:r>
      <w:r w:rsidR="00C935AE"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="00C935AE" w:rsidRPr="009B2B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B2B06">
        <w:rPr>
          <w:rFonts w:ascii="Times New Roman" w:hAnsi="Times New Roman" w:cs="Times New Roman"/>
          <w:sz w:val="24"/>
          <w:szCs w:val="24"/>
          <w:lang w:val="kk-KZ"/>
        </w:rPr>
        <w:t xml:space="preserve">Құқық Қорғау Көмек Азаматтық Қылмыстық Әкімшілік </w:t>
      </w:r>
      <w:r w:rsidR="003B4B01">
        <w:rPr>
          <w:rFonts w:ascii="Times New Roman" w:hAnsi="Times New Roman" w:cs="Times New Roman"/>
          <w:sz w:val="24"/>
          <w:szCs w:val="24"/>
          <w:lang w:val="kk-KZ"/>
        </w:rPr>
        <w:t xml:space="preserve">істері </w:t>
      </w:r>
      <w:r w:rsidRPr="009B2B06">
        <w:rPr>
          <w:rFonts w:ascii="Times New Roman" w:hAnsi="Times New Roman" w:cs="Times New Roman"/>
          <w:sz w:val="24"/>
          <w:szCs w:val="24"/>
          <w:lang w:val="kk-KZ"/>
        </w:rPr>
        <w:t xml:space="preserve">Арбитраж даулары 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B2B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FF958A5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Юрист Алматы Юридическая </w:t>
      </w:r>
      <w:r w:rsidR="00654F3A"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</w:rPr>
        <w:t>услуга консультация Гражданские Уголовные Административные Арбитражные дела споры Защита Адвокатская контора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2C0439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B2B06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43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zakonpravo.kz/blanki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instagram.com/zakonpravo.kz/?hl=ru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link_id=100000320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pravo.kz/publikacii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instagram.com/zakonpravo.kz/?hl=r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59</cp:revision>
  <cp:lastPrinted>2021-08-17T09:15:00Z</cp:lastPrinted>
  <dcterms:created xsi:type="dcterms:W3CDTF">2021-08-13T09:00:00Z</dcterms:created>
  <dcterms:modified xsi:type="dcterms:W3CDTF">2022-11-15T08:41:00Z</dcterms:modified>
</cp:coreProperties>
</file>