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B6331" w14:textId="77777777" w:rsidR="00C15EB7" w:rsidRDefault="00C15EB7" w:rsidP="00C15EB7">
      <w:pPr>
        <w:pStyle w:val="a9"/>
        <w:rPr>
          <w:rFonts w:eastAsia="Times New Roman"/>
        </w:rPr>
      </w:pPr>
      <w:r>
        <w:rPr>
          <w:rStyle w:val="ad"/>
          <w:rFonts w:eastAsia="Times New Roman"/>
          <w:color w:val="000000" w:themeColor="text1"/>
        </w:rPr>
        <w:t xml:space="preserve">Внимание! </w:t>
      </w:r>
    </w:p>
    <w:p w14:paraId="430934B4" w14:textId="77777777" w:rsidR="00C15EB7" w:rsidRDefault="0041490A" w:rsidP="00C15EB7">
      <w:pPr>
        <w:pStyle w:val="a9"/>
        <w:rPr>
          <w:rStyle w:val="ad"/>
          <w:rFonts w:ascii="Times New Roman" w:hAnsi="Times New Roman" w:cs="Times New Roman"/>
          <w:b w:val="0"/>
          <w:bCs w:val="0"/>
          <w:color w:val="000000" w:themeColor="text1"/>
        </w:rPr>
      </w:pPr>
      <w:hyperlink r:id="rId7" w:history="1">
        <w:r w:rsidR="00C15EB7">
          <w:rPr>
            <w:rStyle w:val="a8"/>
            <w:rFonts w:eastAsia="Times New Roman"/>
          </w:rPr>
          <w:t>Юридическая компания Закон и Право</w:t>
        </w:r>
      </w:hyperlink>
      <w:r w:rsidR="00C15EB7">
        <w:rPr>
          <w:rStyle w:val="ad"/>
          <w:rFonts w:ascii="Times New Roman" w:eastAsia="Times New Roman" w:hAnsi="Times New Roman" w:cs="Times New Roman"/>
          <w:b w:val="0"/>
          <w:bCs w:val="0"/>
          <w:color w:val="000000" w:themeColor="text1"/>
        </w:rPr>
        <w:t xml:space="preserve">, обращает ваше внимание на то, что данный документ является базовым и не всегда отвечает требованиям конкретной ситуации. </w:t>
      </w:r>
      <w:r w:rsidR="00C15EB7">
        <w:rPr>
          <w:rFonts w:ascii="Times New Roman" w:eastAsia="Times New Roman" w:hAnsi="Times New Roman" w:cs="Times New Roman"/>
        </w:rPr>
        <w:t>Наши юристы готовы оказать вам помощь</w:t>
      </w:r>
      <w:r w:rsidR="00C15EB7">
        <w:rPr>
          <w:rStyle w:val="ad"/>
          <w:rFonts w:ascii="Times New Roman" w:eastAsia="Times New Roman" w:hAnsi="Times New Roman" w:cs="Times New Roman"/>
          <w:b w:val="0"/>
          <w:bCs w:val="0"/>
          <w:color w:val="000000" w:themeColor="text1"/>
        </w:rPr>
        <w:t xml:space="preserve"> в </w:t>
      </w:r>
      <w:r w:rsidR="00C15EB7">
        <w:rPr>
          <w:rFonts w:ascii="Times New Roman" w:eastAsia="Times New Roman" w:hAnsi="Times New Roman" w:cs="Times New Roman"/>
        </w:rPr>
        <w:t>составлении любого правового документа,</w:t>
      </w:r>
      <w:r w:rsidR="00C15EB7">
        <w:rPr>
          <w:rStyle w:val="ad"/>
          <w:rFonts w:ascii="Times New Roman" w:eastAsia="Times New Roman" w:hAnsi="Times New Roman" w:cs="Times New Roman"/>
          <w:b w:val="0"/>
          <w:bCs w:val="0"/>
          <w:color w:val="000000" w:themeColor="text1"/>
        </w:rPr>
        <w:t xml:space="preserve"> подходящего именно под вашу ситуацию. </w:t>
      </w:r>
    </w:p>
    <w:p w14:paraId="5337B86D" w14:textId="77777777" w:rsidR="00C15EB7" w:rsidRDefault="00C15EB7" w:rsidP="00C15EB7">
      <w:pPr>
        <w:pStyle w:val="a9"/>
        <w:rPr>
          <w:rStyle w:val="ad"/>
          <w:rFonts w:ascii="Times New Roman" w:eastAsia="Times New Roman" w:hAnsi="Times New Roman" w:cs="Times New Roman"/>
          <w:b w:val="0"/>
          <w:bCs w:val="0"/>
          <w:color w:val="000000" w:themeColor="text1"/>
        </w:rPr>
      </w:pPr>
      <w:r>
        <w:rPr>
          <w:rStyle w:val="ad"/>
          <w:rFonts w:eastAsia="Times New Roman"/>
          <w:b w:val="0"/>
          <w:bCs w:val="0"/>
          <w:color w:val="000000" w:themeColor="text1"/>
        </w:rPr>
        <w:t xml:space="preserve">Для подробной информации свяжитесь с </w:t>
      </w:r>
      <w:hyperlink r:id="rId8" w:history="1">
        <w:r>
          <w:rPr>
            <w:rStyle w:val="a8"/>
            <w:rFonts w:eastAsia="Times New Roman"/>
          </w:rPr>
          <w:t>Юристом / Адвокатом</w:t>
        </w:r>
      </w:hyperlink>
      <w:r>
        <w:rPr>
          <w:rFonts w:ascii="Times New Roman" w:eastAsia="Times New Roman" w:hAnsi="Times New Roman" w:cs="Times New Roman"/>
        </w:rPr>
        <w:t>, по телефону; +7 (708) 971-78-58; +7 (727) 971-78-58.</w:t>
      </w:r>
    </w:p>
    <w:p w14:paraId="6D3B3D53" w14:textId="77777777" w:rsidR="005C755D" w:rsidRDefault="00737C06" w:rsidP="005C755D">
      <w:pPr>
        <w:pStyle w:val="a9"/>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56"/>
        <w:rPr>
          <w:rFonts w:ascii="Times New Roman" w:eastAsia="Times New Roman" w:hAnsi="Times New Roman" w:cs="Times New Roman"/>
          <w:b/>
          <w:bCs/>
          <w:sz w:val="24"/>
          <w:szCs w:val="24"/>
        </w:rPr>
      </w:pPr>
      <w:r>
        <w:rPr>
          <w:rFonts w:ascii="Times New Roman" w:hAnsi="Times New Roman" w:cs="Times New Roman"/>
          <w:sz w:val="24"/>
          <w:szCs w:val="24"/>
        </w:rPr>
        <w:t xml:space="preserve"> </w:t>
      </w:r>
      <w:r w:rsidR="005C755D">
        <w:rPr>
          <w:rFonts w:ascii="Times New Roman" w:eastAsia="Times New Roman" w:hAnsi="Times New Roman" w:cs="Times New Roman"/>
          <w:b/>
          <w:bCs/>
          <w:sz w:val="24"/>
          <w:szCs w:val="24"/>
        </w:rPr>
        <w:t xml:space="preserve">В Апелляционную коллегию по уголовным делам городского Суда </w:t>
      </w:r>
      <w:proofErr w:type="spellStart"/>
      <w:r w:rsidR="005C755D">
        <w:rPr>
          <w:rFonts w:ascii="Times New Roman" w:eastAsia="Times New Roman" w:hAnsi="Times New Roman" w:cs="Times New Roman"/>
          <w:b/>
          <w:bCs/>
          <w:sz w:val="24"/>
          <w:szCs w:val="24"/>
        </w:rPr>
        <w:t>г.Нур</w:t>
      </w:r>
      <w:proofErr w:type="spellEnd"/>
      <w:r w:rsidR="005C755D">
        <w:rPr>
          <w:rFonts w:ascii="Times New Roman" w:eastAsia="Times New Roman" w:hAnsi="Times New Roman" w:cs="Times New Roman"/>
          <w:b/>
          <w:bCs/>
          <w:sz w:val="24"/>
          <w:szCs w:val="24"/>
        </w:rPr>
        <w:t>-Султан</w:t>
      </w:r>
    </w:p>
    <w:p w14:paraId="14AC7C23" w14:textId="77777777" w:rsidR="005C755D" w:rsidRDefault="005C755D" w:rsidP="005C755D">
      <w:pPr>
        <w:pStyle w:val="a9"/>
        <w:ind w:left="4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010000, </w:t>
      </w:r>
      <w:proofErr w:type="spellStart"/>
      <w:r>
        <w:rPr>
          <w:rFonts w:ascii="Times New Roman" w:eastAsia="Times New Roman" w:hAnsi="Times New Roman" w:cs="Times New Roman"/>
          <w:sz w:val="24"/>
          <w:szCs w:val="24"/>
        </w:rPr>
        <w:t>г.Нур</w:t>
      </w:r>
      <w:proofErr w:type="spellEnd"/>
      <w:r>
        <w:rPr>
          <w:rFonts w:ascii="Times New Roman" w:eastAsia="Times New Roman" w:hAnsi="Times New Roman" w:cs="Times New Roman"/>
          <w:sz w:val="24"/>
          <w:szCs w:val="24"/>
        </w:rPr>
        <w:t xml:space="preserve">-Султан, </w:t>
      </w:r>
      <w:proofErr w:type="spellStart"/>
      <w:r>
        <w:rPr>
          <w:rFonts w:ascii="Times New Roman" w:eastAsia="Times New Roman" w:hAnsi="Times New Roman" w:cs="Times New Roman"/>
          <w:sz w:val="24"/>
          <w:szCs w:val="24"/>
        </w:rPr>
        <w:t>ул.Сауран</w:t>
      </w:r>
      <w:proofErr w:type="spellEnd"/>
      <w:r>
        <w:rPr>
          <w:rFonts w:ascii="Times New Roman" w:eastAsia="Times New Roman" w:hAnsi="Times New Roman" w:cs="Times New Roman"/>
          <w:sz w:val="24"/>
          <w:szCs w:val="24"/>
        </w:rPr>
        <w:t>, 36</w:t>
      </w:r>
    </w:p>
    <w:p w14:paraId="3822FC3E" w14:textId="77777777" w:rsidR="005C755D" w:rsidRDefault="005C755D" w:rsidP="005C755D">
      <w:pPr>
        <w:pStyle w:val="a9"/>
        <w:ind w:left="4956"/>
        <w:rPr>
          <w:rFonts w:ascii="Times New Roman" w:eastAsia="Times New Roman" w:hAnsi="Times New Roman" w:cs="Times New Roman"/>
          <w:sz w:val="24"/>
          <w:szCs w:val="24"/>
        </w:rPr>
      </w:pPr>
      <w:hyperlink r:id="rId9" w:history="1">
        <w:r>
          <w:rPr>
            <w:rStyle w:val="a8"/>
            <w:rFonts w:eastAsia="Times New Roman"/>
          </w:rPr>
          <w:t>0101@sud.kz</w:t>
        </w:r>
      </w:hyperlink>
      <w:r>
        <w:rPr>
          <w:rFonts w:ascii="Times New Roman" w:eastAsia="Times New Roman" w:hAnsi="Times New Roman" w:cs="Times New Roman"/>
          <w:sz w:val="24"/>
          <w:szCs w:val="24"/>
        </w:rPr>
        <w:t xml:space="preserve"> </w:t>
      </w:r>
    </w:p>
    <w:p w14:paraId="3133B2D6" w14:textId="77777777" w:rsidR="005C755D" w:rsidRDefault="005C755D" w:rsidP="005C755D">
      <w:pPr>
        <w:pStyle w:val="a9"/>
        <w:ind w:left="4956"/>
        <w:rPr>
          <w:rFonts w:ascii="Times New Roman" w:eastAsia="Times New Roman" w:hAnsi="Times New Roman" w:cs="Times New Roman"/>
          <w:color w:val="000000" w:themeColor="text1"/>
          <w:sz w:val="24"/>
          <w:szCs w:val="24"/>
        </w:rPr>
      </w:pPr>
    </w:p>
    <w:p w14:paraId="27608D31" w14:textId="77777777" w:rsidR="005C755D" w:rsidRDefault="005C755D" w:rsidP="005C755D">
      <w:pPr>
        <w:pStyle w:val="a9"/>
        <w:ind w:left="4956"/>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sz w:val="24"/>
          <w:szCs w:val="24"/>
          <w:lang w:val="kk-KZ"/>
        </w:rPr>
        <w:t>Защитник: Саржанов Галымжан Турлыбекович</w:t>
      </w:r>
    </w:p>
    <w:p w14:paraId="3E155549" w14:textId="77777777" w:rsidR="005C755D" w:rsidRDefault="005C755D" w:rsidP="005C755D">
      <w:pPr>
        <w:pStyle w:val="a9"/>
        <w:ind w:left="4956"/>
        <w:rPr>
          <w:rFonts w:ascii="Times New Roman" w:hAnsi="Times New Roman"/>
          <w:color w:val="000000" w:themeColor="text1"/>
          <w:sz w:val="24"/>
          <w:szCs w:val="24"/>
        </w:rPr>
      </w:pPr>
      <w:r>
        <w:rPr>
          <w:rFonts w:ascii="Times New Roman" w:hAnsi="Times New Roman"/>
          <w:color w:val="000000" w:themeColor="text1"/>
          <w:sz w:val="24"/>
          <w:szCs w:val="24"/>
        </w:rPr>
        <w:t xml:space="preserve">Адвокатская контора Закон и Право </w:t>
      </w:r>
    </w:p>
    <w:p w14:paraId="5375AC1B" w14:textId="77777777" w:rsidR="005C755D" w:rsidRDefault="005C755D" w:rsidP="005C755D">
      <w:pPr>
        <w:pStyle w:val="a9"/>
        <w:ind w:left="4956"/>
        <w:rPr>
          <w:rFonts w:ascii="Times New Roman" w:hAnsi="Times New Roman"/>
          <w:color w:val="000000" w:themeColor="text1"/>
          <w:sz w:val="24"/>
          <w:szCs w:val="24"/>
        </w:rPr>
      </w:pPr>
      <w:r>
        <w:rPr>
          <w:rFonts w:ascii="Times New Roman" w:hAnsi="Times New Roman"/>
          <w:color w:val="000000" w:themeColor="text1"/>
          <w:sz w:val="24"/>
          <w:szCs w:val="24"/>
        </w:rPr>
        <w:t xml:space="preserve">БИН 201240021767 </w:t>
      </w:r>
    </w:p>
    <w:p w14:paraId="645878CC" w14:textId="77777777" w:rsidR="005C755D" w:rsidRDefault="005C755D" w:rsidP="005C755D">
      <w:pPr>
        <w:pStyle w:val="a9"/>
        <w:ind w:left="4956"/>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г. Алматы, пр. </w:t>
      </w:r>
      <w:proofErr w:type="spellStart"/>
      <w:r>
        <w:rPr>
          <w:rFonts w:ascii="Times New Roman" w:eastAsia="Times New Roman" w:hAnsi="Times New Roman" w:cs="Times New Roman"/>
          <w:sz w:val="24"/>
          <w:szCs w:val="24"/>
        </w:rPr>
        <w:t>Абылай</w:t>
      </w:r>
      <w:proofErr w:type="spellEnd"/>
      <w:r>
        <w:rPr>
          <w:rFonts w:ascii="Times New Roman" w:eastAsia="Times New Roman" w:hAnsi="Times New Roman" w:cs="Times New Roman"/>
          <w:sz w:val="24"/>
          <w:szCs w:val="24"/>
        </w:rPr>
        <w:t xml:space="preserve"> Хана, д. 79, офис 304.</w:t>
      </w:r>
    </w:p>
    <w:p w14:paraId="311F2704" w14:textId="77777777" w:rsidR="005C755D" w:rsidRDefault="005C755D" w:rsidP="005C755D">
      <w:pPr>
        <w:pStyle w:val="a9"/>
        <w:ind w:left="4962"/>
        <w:rPr>
          <w:rFonts w:ascii="Times New Roman" w:eastAsia="Times New Roman" w:hAnsi="Times New Roman" w:cs="Times New Roman"/>
          <w:color w:val="000000" w:themeColor="text1"/>
          <w:sz w:val="24"/>
          <w:szCs w:val="24"/>
        </w:rPr>
      </w:pPr>
      <w:hyperlink r:id="rId10" w:history="1">
        <w:r>
          <w:rPr>
            <w:rStyle w:val="a8"/>
            <w:rFonts w:eastAsia="Times New Roman"/>
            <w:lang w:val="en-US"/>
          </w:rPr>
          <w:t>info</w:t>
        </w:r>
        <w:r>
          <w:rPr>
            <w:rStyle w:val="a8"/>
            <w:rFonts w:eastAsia="Times New Roman"/>
          </w:rPr>
          <w:t>@</w:t>
        </w:r>
        <w:r>
          <w:rPr>
            <w:rStyle w:val="a8"/>
            <w:rFonts w:eastAsia="Times New Roman"/>
            <w:lang w:val="en-US"/>
          </w:rPr>
          <w:t>zakonpravo</w:t>
        </w:r>
        <w:r>
          <w:rPr>
            <w:rStyle w:val="a8"/>
            <w:rFonts w:eastAsia="Times New Roman"/>
          </w:rPr>
          <w:t>.</w:t>
        </w:r>
        <w:r>
          <w:rPr>
            <w:rStyle w:val="a8"/>
            <w:rFonts w:eastAsia="Times New Roman"/>
            <w:lang w:val="en-US"/>
          </w:rPr>
          <w:t>kz</w:t>
        </w:r>
      </w:hyperlink>
      <w:r>
        <w:rPr>
          <w:rFonts w:ascii="Times New Roman" w:eastAsia="Times New Roman" w:hAnsi="Times New Roman" w:cs="Times New Roman"/>
          <w:sz w:val="24"/>
          <w:szCs w:val="24"/>
        </w:rPr>
        <w:t xml:space="preserve"> / </w:t>
      </w:r>
      <w:hyperlink r:id="rId11" w:history="1">
        <w:r>
          <w:rPr>
            <w:rStyle w:val="a8"/>
            <w:rFonts w:eastAsia="Times New Roman"/>
            <w:lang w:val="en-US"/>
          </w:rPr>
          <w:t>www</w:t>
        </w:r>
        <w:r>
          <w:rPr>
            <w:rStyle w:val="a8"/>
            <w:rFonts w:eastAsia="Times New Roman"/>
          </w:rPr>
          <w:t>.</w:t>
        </w:r>
        <w:r>
          <w:rPr>
            <w:rStyle w:val="a8"/>
            <w:rFonts w:eastAsia="Times New Roman"/>
            <w:lang w:val="en-US"/>
          </w:rPr>
          <w:t>zakonpravo</w:t>
        </w:r>
        <w:r>
          <w:rPr>
            <w:rStyle w:val="a8"/>
            <w:rFonts w:eastAsia="Times New Roman"/>
          </w:rPr>
          <w:t>.</w:t>
        </w:r>
        <w:r>
          <w:rPr>
            <w:rStyle w:val="a8"/>
            <w:rFonts w:eastAsia="Times New Roman"/>
            <w:lang w:val="en-US"/>
          </w:rPr>
          <w:t>kz</w:t>
        </w:r>
      </w:hyperlink>
    </w:p>
    <w:p w14:paraId="1328966E" w14:textId="77777777" w:rsidR="005C755D" w:rsidRDefault="005C755D" w:rsidP="005C755D">
      <w:pPr>
        <w:pStyle w:val="a9"/>
        <w:ind w:left="4956"/>
        <w:rPr>
          <w:rFonts w:ascii="Times New Roman" w:eastAsia="Times New Roman" w:hAnsi="Times New Roman" w:cs="Times New Roman"/>
          <w:sz w:val="24"/>
          <w:szCs w:val="24"/>
        </w:rPr>
      </w:pPr>
      <w:r>
        <w:rPr>
          <w:rFonts w:ascii="Times New Roman" w:eastAsia="Times New Roman" w:hAnsi="Times New Roman" w:cs="Times New Roman"/>
          <w:sz w:val="24"/>
          <w:szCs w:val="24"/>
        </w:rPr>
        <w:t>+ 7</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 xml:space="preserve">727 978 50 85; +7 700 978 50 85, </w:t>
      </w:r>
    </w:p>
    <w:p w14:paraId="171FA280" w14:textId="77777777" w:rsidR="005C755D" w:rsidRDefault="005C755D" w:rsidP="005C755D">
      <w:pPr>
        <w:pStyle w:val="a9"/>
        <w:ind w:left="4956"/>
        <w:rPr>
          <w:rFonts w:ascii="Times New Roman" w:eastAsia="Times New Roman" w:hAnsi="Times New Roman" w:cs="Times New Roman"/>
          <w:sz w:val="24"/>
          <w:szCs w:val="24"/>
        </w:rPr>
      </w:pPr>
      <w:r>
        <w:rPr>
          <w:rFonts w:ascii="Times New Roman" w:eastAsia="Times New Roman" w:hAnsi="Times New Roman" w:cs="Times New Roman"/>
          <w:sz w:val="24"/>
          <w:szCs w:val="24"/>
        </w:rPr>
        <w:t>+7 708 578 5758.</w:t>
      </w:r>
    </w:p>
    <w:p w14:paraId="33A9C63E" w14:textId="7B948936" w:rsidR="005C755D" w:rsidRDefault="005C755D" w:rsidP="005C755D">
      <w:pPr>
        <w:pStyle w:val="a9"/>
        <w:ind w:left="4956"/>
        <w:rPr>
          <w:rFonts w:ascii="Times New Roman" w:hAnsi="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В интересах: </w:t>
      </w:r>
      <w:proofErr w:type="gramStart"/>
      <w:r>
        <w:rPr>
          <w:rFonts w:ascii="Times New Roman" w:hAnsi="Times New Roman"/>
          <w:b/>
          <w:bCs/>
          <w:color w:val="000000" w:themeColor="text1"/>
          <w:sz w:val="24"/>
          <w:szCs w:val="24"/>
        </w:rPr>
        <w:t>…….</w:t>
      </w:r>
      <w:proofErr w:type="gramEnd"/>
      <w:r>
        <w:rPr>
          <w:rFonts w:ascii="Times New Roman" w:hAnsi="Times New Roman"/>
          <w:b/>
          <w:bCs/>
          <w:color w:val="000000" w:themeColor="text1"/>
          <w:sz w:val="24"/>
          <w:szCs w:val="24"/>
        </w:rPr>
        <w:t>.</w:t>
      </w:r>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Базархан</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Ельмуратовной</w:t>
      </w:r>
      <w:proofErr w:type="spellEnd"/>
      <w:r>
        <w:rPr>
          <w:rFonts w:ascii="Times New Roman" w:hAnsi="Times New Roman"/>
          <w:b/>
          <w:bCs/>
          <w:color w:val="000000" w:themeColor="text1"/>
          <w:sz w:val="24"/>
          <w:szCs w:val="24"/>
        </w:rPr>
        <w:t xml:space="preserve"> 20.11.1977 г.р.</w:t>
      </w:r>
    </w:p>
    <w:p w14:paraId="132705C7" w14:textId="77777777" w:rsidR="005C755D" w:rsidRDefault="005C755D" w:rsidP="005C755D">
      <w:pPr>
        <w:pStyle w:val="a9"/>
        <w:ind w:left="4956"/>
        <w:rPr>
          <w:rFonts w:ascii="Times New Roman" w:hAnsi="Times New Roman"/>
          <w:color w:val="000000" w:themeColor="text1"/>
          <w:sz w:val="24"/>
          <w:szCs w:val="24"/>
        </w:rPr>
      </w:pPr>
    </w:p>
    <w:p w14:paraId="5B15612F" w14:textId="77777777" w:rsidR="005C755D" w:rsidRDefault="005C755D" w:rsidP="005C755D">
      <w:pPr>
        <w:pStyle w:val="a9"/>
        <w:ind w:left="4956"/>
        <w:rPr>
          <w:rFonts w:ascii="Times New Roman" w:eastAsia="Times New Roman" w:hAnsi="Times New Roman" w:cs="Times New Roman"/>
          <w:color w:val="000000" w:themeColor="text1"/>
          <w:sz w:val="24"/>
          <w:szCs w:val="24"/>
        </w:rPr>
      </w:pPr>
    </w:p>
    <w:p w14:paraId="5E3E2343" w14:textId="77777777" w:rsidR="005C755D" w:rsidRDefault="005C755D" w:rsidP="005C755D">
      <w:pPr>
        <w:pStyle w:val="a9"/>
        <w:ind w:left="4956"/>
        <w:rPr>
          <w:rFonts w:ascii="Times New Roman" w:eastAsia="Times New Roman" w:hAnsi="Times New Roman" w:cs="Times New Roman"/>
          <w:sz w:val="24"/>
          <w:szCs w:val="24"/>
        </w:rPr>
      </w:pPr>
    </w:p>
    <w:p w14:paraId="10DB9D5B" w14:textId="77777777" w:rsidR="005C755D" w:rsidRDefault="005C755D" w:rsidP="005C755D">
      <w:pPr>
        <w:pStyle w:val="a9"/>
        <w:jc w:val="center"/>
        <w:rPr>
          <w:rFonts w:ascii="Times New Roman" w:hAnsi="Times New Roman" w:cs="Times New Roman"/>
          <w:b/>
          <w:bCs/>
          <w:sz w:val="24"/>
          <w:szCs w:val="24"/>
        </w:rPr>
      </w:pPr>
      <w:r>
        <w:rPr>
          <w:rFonts w:ascii="Times New Roman" w:hAnsi="Times New Roman" w:cs="Times New Roman"/>
          <w:b/>
          <w:bCs/>
          <w:sz w:val="24"/>
          <w:szCs w:val="24"/>
        </w:rPr>
        <w:t>Жалоба</w:t>
      </w:r>
    </w:p>
    <w:p w14:paraId="543061A2" w14:textId="77777777" w:rsidR="005C755D" w:rsidRDefault="005C755D" w:rsidP="005C755D">
      <w:pPr>
        <w:pStyle w:val="a9"/>
        <w:jc w:val="center"/>
        <w:rPr>
          <w:rFonts w:ascii="Times New Roman" w:hAnsi="Times New Roman" w:cs="Times New Roman"/>
          <w:i/>
          <w:iCs/>
        </w:rPr>
      </w:pPr>
      <w:r>
        <w:rPr>
          <w:rFonts w:ascii="Times New Roman" w:hAnsi="Times New Roman" w:cs="Times New Roman"/>
          <w:b/>
          <w:bCs/>
          <w:i/>
          <w:iCs/>
        </w:rPr>
        <w:t>(</w:t>
      </w:r>
      <w:r>
        <w:rPr>
          <w:rFonts w:ascii="Times New Roman" w:hAnsi="Times New Roman" w:cs="Times New Roman"/>
          <w:i/>
          <w:iCs/>
        </w:rPr>
        <w:t>на постановление суда от 4 октября 2021 года</w:t>
      </w:r>
    </w:p>
    <w:p w14:paraId="5F1E58D2" w14:textId="77777777" w:rsidR="005C755D" w:rsidRDefault="005C755D" w:rsidP="005C755D">
      <w:pPr>
        <w:pStyle w:val="a9"/>
        <w:jc w:val="center"/>
        <w:rPr>
          <w:rFonts w:ascii="Times New Roman" w:hAnsi="Times New Roman" w:cs="Times New Roman"/>
          <w:b/>
          <w:bCs/>
          <w:i/>
          <w:iCs/>
          <w:lang w:val="kk-KZ"/>
        </w:rPr>
      </w:pPr>
      <w:r>
        <w:rPr>
          <w:rFonts w:ascii="Times New Roman" w:hAnsi="Times New Roman" w:cs="Times New Roman"/>
          <w:i/>
          <w:iCs/>
          <w:lang w:val="kk-KZ"/>
        </w:rPr>
        <w:t>в порядке ст.107 УПК РК</w:t>
      </w:r>
      <w:r>
        <w:rPr>
          <w:rFonts w:ascii="Times New Roman" w:hAnsi="Times New Roman" w:cs="Times New Roman"/>
          <w:b/>
          <w:bCs/>
          <w:i/>
          <w:iCs/>
          <w:lang w:val="kk-KZ"/>
        </w:rPr>
        <w:t>)</w:t>
      </w:r>
    </w:p>
    <w:p w14:paraId="2A424961" w14:textId="77777777" w:rsidR="005C755D" w:rsidRDefault="005C755D" w:rsidP="005C755D">
      <w:pPr>
        <w:pStyle w:val="a9"/>
        <w:jc w:val="center"/>
        <w:rPr>
          <w:rFonts w:ascii="Times New Roman" w:hAnsi="Times New Roman" w:cs="Times New Roman"/>
          <w:b/>
          <w:bCs/>
          <w:sz w:val="24"/>
          <w:szCs w:val="24"/>
        </w:rPr>
      </w:pPr>
    </w:p>
    <w:p w14:paraId="4C05E6F4" w14:textId="1377A590" w:rsidR="005C755D" w:rsidRDefault="005C755D" w:rsidP="005C755D">
      <w:pPr>
        <w:pStyle w:val="a9"/>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04 октября 2021 года в следственный суд поступило ходатайство следователя ДП </w:t>
      </w:r>
      <w:proofErr w:type="spellStart"/>
      <w:r>
        <w:rPr>
          <w:rFonts w:ascii="Times New Roman" w:hAnsi="Times New Roman"/>
          <w:color w:val="000000" w:themeColor="text1"/>
          <w:sz w:val="24"/>
          <w:szCs w:val="24"/>
        </w:rPr>
        <w:t>г.Нур</w:t>
      </w:r>
      <w:proofErr w:type="spellEnd"/>
      <w:r>
        <w:rPr>
          <w:rFonts w:ascii="Times New Roman" w:hAnsi="Times New Roman"/>
          <w:color w:val="000000" w:themeColor="text1"/>
          <w:sz w:val="24"/>
          <w:szCs w:val="24"/>
        </w:rPr>
        <w:t xml:space="preserve">-Султана о санкционировании избранной меры пресечения в виде содержания под стражей в отношении подозреваемой </w:t>
      </w:r>
      <w:r>
        <w:rPr>
          <w:rFonts w:ascii="Times New Roman" w:hAnsi="Times New Roman"/>
          <w:color w:val="000000" w:themeColor="text1"/>
          <w:sz w:val="24"/>
          <w:szCs w:val="24"/>
        </w:rPr>
        <w:t>……</w:t>
      </w:r>
      <w:r>
        <w:rPr>
          <w:rFonts w:ascii="Times New Roman" w:hAnsi="Times New Roman"/>
          <w:color w:val="000000" w:themeColor="text1"/>
          <w:sz w:val="24"/>
          <w:szCs w:val="24"/>
        </w:rPr>
        <w:t xml:space="preserve"> Б.Е., которое мотивировано тем, что она подозревается в совершении тяжких уголовных правонарушении, может воспрепятствовать и скрыться от следствия и суда, а также продолжит преступную деятельность.</w:t>
      </w:r>
    </w:p>
    <w:p w14:paraId="1979FAE1" w14:textId="30CDAAE0" w:rsidR="005C755D" w:rsidRDefault="005C755D" w:rsidP="005C755D">
      <w:pPr>
        <w:pStyle w:val="a9"/>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01 октября 2021 года </w:t>
      </w:r>
      <w:r>
        <w:rPr>
          <w:rFonts w:ascii="Times New Roman" w:hAnsi="Times New Roman"/>
          <w:color w:val="000000" w:themeColor="text1"/>
          <w:sz w:val="24"/>
          <w:szCs w:val="24"/>
        </w:rPr>
        <w:t>………</w:t>
      </w:r>
      <w:r>
        <w:rPr>
          <w:rFonts w:ascii="Times New Roman" w:hAnsi="Times New Roman"/>
          <w:color w:val="000000" w:themeColor="text1"/>
          <w:sz w:val="24"/>
          <w:szCs w:val="24"/>
        </w:rPr>
        <w:t xml:space="preserve"> Б.Е. в порядке ст.128 УПК была задержана.</w:t>
      </w:r>
    </w:p>
    <w:p w14:paraId="779A5437" w14:textId="16CBAD68" w:rsidR="005C755D" w:rsidRDefault="005C755D" w:rsidP="005C755D">
      <w:pPr>
        <w:pStyle w:val="a9"/>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Постановлением следователя от 02 октября 2021 года деяния </w:t>
      </w:r>
      <w:r>
        <w:rPr>
          <w:rFonts w:ascii="Times New Roman" w:hAnsi="Times New Roman"/>
          <w:color w:val="000000" w:themeColor="text1"/>
          <w:sz w:val="24"/>
          <w:szCs w:val="24"/>
        </w:rPr>
        <w:t>………</w:t>
      </w:r>
      <w:r>
        <w:rPr>
          <w:rFonts w:ascii="Times New Roman" w:hAnsi="Times New Roman"/>
          <w:color w:val="000000" w:themeColor="text1"/>
          <w:sz w:val="24"/>
          <w:szCs w:val="24"/>
        </w:rPr>
        <w:t xml:space="preserve"> Б.Е. квалифицированы по ст.ст.262 ч.1, 309 ч.3 УК.</w:t>
      </w:r>
    </w:p>
    <w:p w14:paraId="769DB0F2" w14:textId="77777777" w:rsidR="005C755D" w:rsidRDefault="005C755D" w:rsidP="005C755D">
      <w:pPr>
        <w:pStyle w:val="a9"/>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Данное ходатайство поддержано прокурором района «Алматы» </w:t>
      </w:r>
      <w:proofErr w:type="spellStart"/>
      <w:r>
        <w:rPr>
          <w:rFonts w:ascii="Times New Roman" w:hAnsi="Times New Roman"/>
          <w:color w:val="000000" w:themeColor="text1"/>
          <w:sz w:val="24"/>
          <w:szCs w:val="24"/>
        </w:rPr>
        <w:t>г.Нур</w:t>
      </w:r>
      <w:proofErr w:type="spellEnd"/>
      <w:r>
        <w:rPr>
          <w:rFonts w:ascii="Times New Roman" w:hAnsi="Times New Roman"/>
          <w:color w:val="000000" w:themeColor="text1"/>
          <w:sz w:val="24"/>
          <w:szCs w:val="24"/>
        </w:rPr>
        <w:t>-Султана и с приложенными материалами направлено в суд 04 октября 2021 года.</w:t>
      </w:r>
    </w:p>
    <w:p w14:paraId="1A9A3492" w14:textId="77777777" w:rsidR="005C755D" w:rsidRDefault="005C755D" w:rsidP="005C755D">
      <w:pPr>
        <w:pStyle w:val="a9"/>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04.10.2021 года постановлением следственного судьи специализированного межрайонного следственного суда </w:t>
      </w:r>
      <w:proofErr w:type="spellStart"/>
      <w:r>
        <w:rPr>
          <w:rFonts w:ascii="Times New Roman" w:hAnsi="Times New Roman"/>
          <w:color w:val="000000" w:themeColor="text1"/>
          <w:sz w:val="24"/>
          <w:szCs w:val="24"/>
        </w:rPr>
        <w:t>г.Нур</w:t>
      </w:r>
      <w:proofErr w:type="spellEnd"/>
      <w:r>
        <w:rPr>
          <w:rFonts w:ascii="Times New Roman" w:hAnsi="Times New Roman"/>
          <w:color w:val="000000" w:themeColor="text1"/>
          <w:sz w:val="24"/>
          <w:szCs w:val="24"/>
        </w:rPr>
        <w:t xml:space="preserve">-Султан </w:t>
      </w:r>
      <w:proofErr w:type="spellStart"/>
      <w:r>
        <w:rPr>
          <w:rFonts w:ascii="Times New Roman" w:hAnsi="Times New Roman"/>
          <w:color w:val="000000" w:themeColor="text1"/>
          <w:sz w:val="24"/>
          <w:szCs w:val="24"/>
        </w:rPr>
        <w:t>Копбосыновым</w:t>
      </w:r>
      <w:proofErr w:type="spellEnd"/>
      <w:r>
        <w:rPr>
          <w:rFonts w:ascii="Times New Roman" w:hAnsi="Times New Roman"/>
          <w:color w:val="000000" w:themeColor="text1"/>
          <w:sz w:val="24"/>
          <w:szCs w:val="24"/>
        </w:rPr>
        <w:t xml:space="preserve"> Т. принято решение: санкционировать применение меры пресечения в виде содержания под стражей в отношении BEKNIYAZOVA BAZARKHAN ELMURATOVA сроком на 2 (два) месяца, то есть с 1 октября 2021 года 23 часов 16 минут до 1 декабря 2021 года 23 часов 16 минут.</w:t>
      </w:r>
    </w:p>
    <w:p w14:paraId="28DF73DF" w14:textId="3D47FA50" w:rsidR="005C755D" w:rsidRDefault="005C755D" w:rsidP="005C755D">
      <w:pPr>
        <w:pStyle w:val="a9"/>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Уважаемый Суд Мы не согласны с примененной мерой пресечении в отношения моей подзащитной, так как нет оснований задержания подзащитной. Подзащитная </w:t>
      </w:r>
      <w:r>
        <w:rPr>
          <w:rFonts w:ascii="Times New Roman" w:hAnsi="Times New Roman"/>
          <w:color w:val="000000" w:themeColor="text1"/>
          <w:sz w:val="24"/>
          <w:szCs w:val="24"/>
        </w:rPr>
        <w:t>…</w:t>
      </w:r>
      <w:proofErr w:type="gramStart"/>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w:t>
      </w:r>
      <w:r>
        <w:rPr>
          <w:rFonts w:ascii="Times New Roman" w:hAnsi="Times New Roman"/>
          <w:color w:val="000000" w:themeColor="text1"/>
          <w:sz w:val="24"/>
          <w:szCs w:val="24"/>
        </w:rPr>
        <w:t xml:space="preserve"> Б. Е. ранее не судима, к уголовной ответственности не привлекалась, имеет постоянное место жительство, ее личность установлена, </w:t>
      </w:r>
      <w:proofErr w:type="gramStart"/>
      <w:r>
        <w:rPr>
          <w:rFonts w:ascii="Times New Roman" w:hAnsi="Times New Roman"/>
          <w:color w:val="000000" w:themeColor="text1"/>
          <w:sz w:val="24"/>
          <w:szCs w:val="24"/>
        </w:rPr>
        <w:t>намерения  скрыться</w:t>
      </w:r>
      <w:proofErr w:type="gramEnd"/>
      <w:r>
        <w:rPr>
          <w:rFonts w:ascii="Times New Roman" w:hAnsi="Times New Roman"/>
          <w:color w:val="000000" w:themeColor="text1"/>
          <w:sz w:val="24"/>
          <w:szCs w:val="24"/>
        </w:rPr>
        <w:t xml:space="preserve"> от органов уголовного преследования или суда нет,  либо воспрепятствовать  объективному расследованию дела или его разбирательству в суде.  </w:t>
      </w:r>
    </w:p>
    <w:p w14:paraId="1F6CF9A5" w14:textId="5B4F0E94" w:rsidR="005C755D" w:rsidRDefault="005C755D" w:rsidP="005C755D">
      <w:pPr>
        <w:pStyle w:val="a9"/>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Кроме того, </w:t>
      </w:r>
      <w:r>
        <w:rPr>
          <w:rFonts w:ascii="Times New Roman" w:hAnsi="Times New Roman"/>
          <w:color w:val="000000" w:themeColor="text1"/>
          <w:sz w:val="24"/>
          <w:szCs w:val="24"/>
        </w:rPr>
        <w:t>……….</w:t>
      </w:r>
      <w:r>
        <w:rPr>
          <w:rFonts w:ascii="Times New Roman" w:hAnsi="Times New Roman"/>
          <w:color w:val="000000" w:themeColor="text1"/>
          <w:sz w:val="24"/>
          <w:szCs w:val="24"/>
        </w:rPr>
        <w:t xml:space="preserve"> Б. имеет на иждевении 4 детей. На момент задержания перенесла сложнейшею операцию, содержания под стражей может осложнить состояние здоровья и может привести к осложнению состояния здоровья или даже смерти подзащитной. </w:t>
      </w:r>
    </w:p>
    <w:p w14:paraId="32B1FB4B" w14:textId="1AC7BB0B" w:rsidR="005C755D" w:rsidRDefault="005C755D" w:rsidP="005C755D">
      <w:pPr>
        <w:pStyle w:val="a9"/>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b/>
          <w:bCs/>
          <w:color w:val="000000" w:themeColor="text1"/>
          <w:sz w:val="24"/>
          <w:szCs w:val="24"/>
        </w:rPr>
        <w:t xml:space="preserve">А также, ст. 309 ч. 3 УК РК поглощает ст.262 ч.1 УК РК деяния подзащитной квалифицированы не объективно. Орган уголовного преследования специально квалифицировал деяния </w:t>
      </w:r>
      <w:r>
        <w:rPr>
          <w:rFonts w:ascii="Times New Roman" w:hAnsi="Times New Roman"/>
          <w:b/>
          <w:bCs/>
          <w:color w:val="000000" w:themeColor="text1"/>
          <w:sz w:val="24"/>
          <w:szCs w:val="24"/>
        </w:rPr>
        <w:t>…</w:t>
      </w:r>
      <w:proofErr w:type="gramStart"/>
      <w:r>
        <w:rPr>
          <w:rFonts w:ascii="Times New Roman" w:hAnsi="Times New Roman"/>
          <w:b/>
          <w:bCs/>
          <w:color w:val="000000" w:themeColor="text1"/>
          <w:sz w:val="24"/>
          <w:szCs w:val="24"/>
        </w:rPr>
        <w:t>…….</w:t>
      </w:r>
      <w:proofErr w:type="gramEnd"/>
      <w:r>
        <w:rPr>
          <w:rFonts w:ascii="Times New Roman" w:hAnsi="Times New Roman"/>
          <w:b/>
          <w:bCs/>
          <w:color w:val="000000" w:themeColor="text1"/>
          <w:sz w:val="24"/>
          <w:szCs w:val="24"/>
        </w:rPr>
        <w:t xml:space="preserve"> по более тяжкой статьям  </w:t>
      </w:r>
      <w:proofErr w:type="spellStart"/>
      <w:r>
        <w:rPr>
          <w:rFonts w:ascii="Times New Roman" w:hAnsi="Times New Roman"/>
          <w:b/>
          <w:bCs/>
          <w:color w:val="000000" w:themeColor="text1"/>
          <w:sz w:val="24"/>
          <w:szCs w:val="24"/>
        </w:rPr>
        <w:t>ст.ст</w:t>
      </w:r>
      <w:proofErr w:type="spellEnd"/>
      <w:r>
        <w:rPr>
          <w:rFonts w:ascii="Times New Roman" w:hAnsi="Times New Roman"/>
          <w:b/>
          <w:bCs/>
          <w:color w:val="000000" w:themeColor="text1"/>
          <w:sz w:val="24"/>
          <w:szCs w:val="24"/>
        </w:rPr>
        <w:t>. 262 ч.1, 309 ч.3 УК РК чтобы арестовать подзащитную.</w:t>
      </w:r>
      <w:r>
        <w:rPr>
          <w:rFonts w:ascii="Times New Roman" w:hAnsi="Times New Roman"/>
          <w:color w:val="000000" w:themeColor="text1"/>
          <w:sz w:val="24"/>
          <w:szCs w:val="24"/>
        </w:rPr>
        <w:t xml:space="preserve"> Должным образом не рассматривалось вина подзащитной  не подтверждается,  подозрение в совершении уголовного правонарушения, косвенные,  отсутствуют основания для применения к задержанной меры пресечения в виде содержания под стражей, задержание было произведено с существенным нарушениями требований статьи 131 УПК РК, то есть после задержания  не предоставили защитника, не сообщили родственникам, отсутствуют прямые доказательства, которые могли бы быть  законными основания для задержания. Данный факт противоречит ч.4 ст.414 УК РК (Заведомо незаконные задержание, заключение под стражу или содержание под стражей) Умышленное не уведомление родственников подозреваемого о факте его задержания и месте нахождения, незаконный отказ в предоставлении информации о месте содержания под стражей лицу, гражданину, имеющему право на получение такой информации, а равно фальсификация времени составления протокола задержания или времени фактического задержания.</w:t>
      </w:r>
    </w:p>
    <w:p w14:paraId="7102499B" w14:textId="77777777" w:rsidR="005C755D" w:rsidRDefault="005C755D" w:rsidP="005C755D">
      <w:pPr>
        <w:pStyle w:val="a9"/>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Согласно ч.2 ст.138 УПК РК (Обстоятельства, учитываемые при избрании меры пресечения и установлении дополнительных ограничений) При отсутствии оснований, перечисленных в статье 136 УПК РК (Подзащитный не намерен скрыться от органов уголовного преследования или суда либо воспрепятствуют объективному расследованию дела или его разбирательству в суде), тяжесть совершенного преступления не может являться единственным основанием для избрания меры пресечения в виде содержания под стражей. </w:t>
      </w:r>
    </w:p>
    <w:p w14:paraId="7FCEA595" w14:textId="77777777" w:rsidR="005C755D" w:rsidRDefault="005C755D" w:rsidP="005C755D">
      <w:pPr>
        <w:pStyle w:val="a9"/>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Подзащитная является гражданкой Республики Узбекистан и консульство Республики Узбекистан не было уведомлено о задержании последней. Что противоречит ст.135 УПК РК.</w:t>
      </w:r>
    </w:p>
    <w:p w14:paraId="35B34316" w14:textId="77777777" w:rsidR="005C755D" w:rsidRDefault="005C755D" w:rsidP="005C755D">
      <w:pPr>
        <w:pStyle w:val="a9"/>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Однако </w:t>
      </w:r>
      <w:proofErr w:type="gramStart"/>
      <w:r>
        <w:rPr>
          <w:rFonts w:ascii="Times New Roman" w:hAnsi="Times New Roman"/>
          <w:color w:val="000000" w:themeColor="text1"/>
          <w:sz w:val="24"/>
          <w:szCs w:val="24"/>
        </w:rPr>
        <w:t>судья  во</w:t>
      </w:r>
      <w:proofErr w:type="gramEnd"/>
      <w:r>
        <w:rPr>
          <w:rFonts w:ascii="Times New Roman" w:hAnsi="Times New Roman"/>
          <w:color w:val="000000" w:themeColor="text1"/>
          <w:sz w:val="24"/>
          <w:szCs w:val="24"/>
        </w:rPr>
        <w:t xml:space="preserve"> время судебного процесса не принял во внимание данный факт. </w:t>
      </w:r>
    </w:p>
    <w:p w14:paraId="39216382" w14:textId="77777777" w:rsidR="005C755D" w:rsidRDefault="005C755D" w:rsidP="005C755D">
      <w:pPr>
        <w:pStyle w:val="a9"/>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Согласно ст.136 ч.1-1 УПК РК. При избрании в отношении подозреваемого, обвиняемого меры пресечения необходимо рассматривать возможность применения менее строгой меры пресечения, если таковая имеется.</w:t>
      </w:r>
    </w:p>
    <w:p w14:paraId="50F334C3" w14:textId="77777777" w:rsidR="005C755D" w:rsidRDefault="005C755D" w:rsidP="005C755D">
      <w:pPr>
        <w:pStyle w:val="j18"/>
        <w:shd w:val="clear" w:color="auto" w:fill="FFFFFF" w:themeFill="background1"/>
        <w:spacing w:before="0" w:beforeAutospacing="0" w:after="0" w:afterAutospacing="0"/>
        <w:ind w:firstLine="708"/>
        <w:jc w:val="both"/>
      </w:pPr>
      <w:r>
        <w:t>На основания вышеизложенного и руководствуясь ст. 147 УПК РК,</w:t>
      </w:r>
    </w:p>
    <w:p w14:paraId="1D3C0212" w14:textId="77777777" w:rsidR="005C755D" w:rsidRDefault="005C755D" w:rsidP="005C755D">
      <w:pPr>
        <w:pStyle w:val="j18"/>
        <w:shd w:val="clear" w:color="auto" w:fill="FFFFFF" w:themeFill="background1"/>
        <w:spacing w:before="0" w:beforeAutospacing="0" w:after="0" w:afterAutospacing="0"/>
        <w:jc w:val="both"/>
      </w:pPr>
    </w:p>
    <w:p w14:paraId="22282F3A" w14:textId="77777777" w:rsidR="005C755D" w:rsidRDefault="005C755D" w:rsidP="005C755D">
      <w:pPr>
        <w:pStyle w:val="j18"/>
        <w:shd w:val="clear" w:color="auto" w:fill="FFFFFF" w:themeFill="background1"/>
        <w:spacing w:before="0" w:beforeAutospacing="0" w:after="0" w:afterAutospacing="0"/>
        <w:ind w:left="720"/>
        <w:jc w:val="center"/>
        <w:rPr>
          <w:b/>
          <w:bCs/>
          <w:color w:val="000000" w:themeColor="text1"/>
        </w:rPr>
      </w:pPr>
      <w:r>
        <w:rPr>
          <w:b/>
          <w:bCs/>
          <w:color w:val="000000" w:themeColor="text1"/>
        </w:rPr>
        <w:t>Прошу суд</w:t>
      </w:r>
    </w:p>
    <w:p w14:paraId="7AA890DE" w14:textId="77777777" w:rsidR="005C755D" w:rsidRDefault="005C755D" w:rsidP="005C755D">
      <w:pPr>
        <w:pStyle w:val="j18"/>
        <w:shd w:val="clear" w:color="auto" w:fill="FFFFFF" w:themeFill="background1"/>
        <w:spacing w:before="0" w:beforeAutospacing="0" w:after="0" w:afterAutospacing="0"/>
        <w:ind w:left="720"/>
        <w:jc w:val="center"/>
        <w:rPr>
          <w:b/>
          <w:bCs/>
          <w:color w:val="000000" w:themeColor="text1"/>
        </w:rPr>
      </w:pPr>
    </w:p>
    <w:p w14:paraId="2FCA9BD2" w14:textId="77777777" w:rsidR="005C755D" w:rsidRDefault="005C755D" w:rsidP="005C755D">
      <w:pPr>
        <w:pStyle w:val="j18"/>
        <w:numPr>
          <w:ilvl w:val="0"/>
          <w:numId w:val="7"/>
        </w:numPr>
        <w:shd w:val="clear" w:color="auto" w:fill="FFFFFF" w:themeFill="background1"/>
        <w:spacing w:before="0" w:beforeAutospacing="0" w:after="0" w:afterAutospacing="0"/>
        <w:ind w:left="709" w:hanging="709"/>
        <w:jc w:val="both"/>
        <w:rPr>
          <w:rFonts w:asciiTheme="minorHAnsi" w:eastAsiaTheme="minorEastAsia" w:hAnsiTheme="minorHAnsi" w:cstheme="minorBidi"/>
          <w:b/>
          <w:bCs/>
          <w:color w:val="000000" w:themeColor="text1"/>
        </w:rPr>
      </w:pPr>
      <w:r>
        <w:rPr>
          <w:color w:val="000000" w:themeColor="text1"/>
        </w:rPr>
        <w:t xml:space="preserve">Отменить </w:t>
      </w:r>
      <w:r>
        <w:t xml:space="preserve">постановление суда от 4 октября 2021 года </w:t>
      </w:r>
      <w:r>
        <w:rPr>
          <w:color w:val="000000" w:themeColor="text1"/>
        </w:rPr>
        <w:t xml:space="preserve">следственного судьи специализированного межрайонного следственного суда г. Нур-Султан </w:t>
      </w:r>
      <w:proofErr w:type="spellStart"/>
      <w:r>
        <w:rPr>
          <w:color w:val="000000" w:themeColor="text1"/>
        </w:rPr>
        <w:t>Копбосынова</w:t>
      </w:r>
      <w:proofErr w:type="spellEnd"/>
      <w:r>
        <w:rPr>
          <w:color w:val="000000" w:themeColor="text1"/>
        </w:rPr>
        <w:t xml:space="preserve"> Т.</w:t>
      </w:r>
    </w:p>
    <w:p w14:paraId="0AC894D8" w14:textId="1385ECB5" w:rsidR="005C755D" w:rsidRDefault="005C755D" w:rsidP="005C755D">
      <w:pPr>
        <w:pStyle w:val="j18"/>
        <w:numPr>
          <w:ilvl w:val="0"/>
          <w:numId w:val="7"/>
        </w:numPr>
        <w:shd w:val="clear" w:color="auto" w:fill="FFFFFF" w:themeFill="background1"/>
        <w:spacing w:before="0" w:beforeAutospacing="0" w:after="0" w:afterAutospacing="0"/>
        <w:ind w:left="709" w:hanging="709"/>
        <w:jc w:val="both"/>
        <w:rPr>
          <w:b/>
          <w:bCs/>
          <w:color w:val="000000" w:themeColor="text1"/>
        </w:rPr>
      </w:pPr>
      <w:r>
        <w:t xml:space="preserve">Применить в отношении </w:t>
      </w:r>
      <w:r>
        <w:t>…….</w:t>
      </w:r>
      <w:r>
        <w:t xml:space="preserve"> Б.Е. менее строгую меру пресечения (подписка о невыезде, домашний арест) не связанной с изоляцией от общества.  </w:t>
      </w:r>
    </w:p>
    <w:p w14:paraId="4C02D5DF" w14:textId="77777777" w:rsidR="005C755D" w:rsidRDefault="005C755D" w:rsidP="005C755D">
      <w:pPr>
        <w:pStyle w:val="j18"/>
        <w:shd w:val="clear" w:color="auto" w:fill="FFFFFF" w:themeFill="background1"/>
        <w:spacing w:before="0" w:beforeAutospacing="0" w:after="0" w:afterAutospacing="0"/>
        <w:ind w:left="1440"/>
        <w:jc w:val="both"/>
        <w:rPr>
          <w:b/>
          <w:bCs/>
          <w:color w:val="000000" w:themeColor="text1"/>
        </w:rPr>
      </w:pPr>
      <w:r>
        <w:rPr>
          <w:b/>
          <w:bCs/>
          <w:color w:val="000000" w:themeColor="text1"/>
        </w:rPr>
        <w:t xml:space="preserve"> </w:t>
      </w:r>
    </w:p>
    <w:p w14:paraId="23D396B8" w14:textId="77777777" w:rsidR="005C755D" w:rsidRDefault="005C755D" w:rsidP="005C755D">
      <w:pPr>
        <w:pStyle w:val="a9"/>
        <w:rPr>
          <w:rFonts w:ascii="Times New Roman" w:hAnsi="Times New Roman" w:cs="Times New Roman"/>
          <w:b/>
          <w:bCs/>
          <w:sz w:val="24"/>
          <w:szCs w:val="24"/>
          <w:lang w:val="kk-KZ"/>
        </w:rPr>
      </w:pPr>
      <w:r>
        <w:rPr>
          <w:rFonts w:ascii="Times New Roman" w:hAnsi="Times New Roman" w:cs="Times New Roman"/>
          <w:b/>
          <w:bCs/>
          <w:sz w:val="24"/>
          <w:szCs w:val="24"/>
          <w:lang w:val="kk-KZ"/>
        </w:rPr>
        <w:t>С уважением</w:t>
      </w:r>
    </w:p>
    <w:p w14:paraId="0749C7FF" w14:textId="77777777" w:rsidR="005C755D" w:rsidRDefault="005C755D" w:rsidP="005C755D">
      <w:pPr>
        <w:pStyle w:val="a9"/>
        <w:rPr>
          <w:rFonts w:ascii="Times New Roman" w:hAnsi="Times New Roman" w:cs="Times New Roman"/>
          <w:b/>
          <w:bCs/>
          <w:sz w:val="24"/>
          <w:szCs w:val="24"/>
          <w:lang w:val="kk-KZ"/>
        </w:rPr>
      </w:pPr>
      <w:r>
        <w:rPr>
          <w:rFonts w:ascii="Times New Roman" w:hAnsi="Times New Roman" w:cs="Times New Roman"/>
          <w:b/>
          <w:bCs/>
          <w:sz w:val="24"/>
          <w:szCs w:val="24"/>
          <w:lang w:val="kk-KZ"/>
        </w:rPr>
        <w:t>защитник:</w:t>
      </w:r>
    </w:p>
    <w:p w14:paraId="348A2920" w14:textId="77777777" w:rsidR="005C755D" w:rsidRDefault="005C755D" w:rsidP="005C755D">
      <w:pPr>
        <w:spacing w:after="0" w:line="240" w:lineRule="auto"/>
        <w:ind w:left="7080"/>
        <w:rPr>
          <w:rFonts w:ascii="Times New Roman" w:hAnsi="Times New Roman" w:cs="Times New Roman"/>
          <w:b/>
          <w:bCs/>
          <w:sz w:val="24"/>
          <w:szCs w:val="24"/>
          <w:lang w:val="kk-KZ"/>
        </w:rPr>
      </w:pPr>
      <w:r>
        <w:rPr>
          <w:rFonts w:ascii="Times New Roman" w:hAnsi="Times New Roman" w:cs="Times New Roman"/>
          <w:b/>
          <w:bCs/>
          <w:sz w:val="24"/>
          <w:szCs w:val="24"/>
        </w:rPr>
        <w:t>_________/</w:t>
      </w:r>
      <w:r>
        <w:rPr>
          <w:rFonts w:ascii="Times New Roman" w:hAnsi="Times New Roman" w:cs="Times New Roman"/>
          <w:b/>
          <w:bCs/>
          <w:sz w:val="24"/>
          <w:szCs w:val="24"/>
          <w:lang w:val="kk-KZ"/>
        </w:rPr>
        <w:t xml:space="preserve">Саржанов Г.Т. </w:t>
      </w:r>
    </w:p>
    <w:p w14:paraId="33587FE6" w14:textId="77777777" w:rsidR="005C755D" w:rsidRDefault="005C755D" w:rsidP="005C755D">
      <w:pPr>
        <w:pStyle w:val="a9"/>
        <w:ind w:left="720" w:firstLine="6372"/>
        <w:jc w:val="both"/>
        <w:rPr>
          <w:rFonts w:ascii="Times New Roman" w:hAnsi="Times New Roman" w:cs="Times New Roman"/>
          <w:b/>
          <w:bCs/>
          <w:sz w:val="24"/>
          <w:szCs w:val="24"/>
        </w:rPr>
      </w:pPr>
    </w:p>
    <w:p w14:paraId="652F7B23" w14:textId="77777777" w:rsidR="005C755D" w:rsidRDefault="005C755D" w:rsidP="005C755D">
      <w:pPr>
        <w:ind w:firstLine="4956"/>
      </w:pPr>
      <w:r>
        <w:rPr>
          <w:rFonts w:ascii="Times New Roman" w:hAnsi="Times New Roman" w:cs="Times New Roman"/>
          <w:sz w:val="16"/>
          <w:szCs w:val="16"/>
        </w:rPr>
        <w:t>"___"___________2021 г.</w:t>
      </w:r>
    </w:p>
    <w:p w14:paraId="6993CCB9" w14:textId="77777777" w:rsidR="005C755D" w:rsidRDefault="005C755D" w:rsidP="005C755D">
      <w:pPr>
        <w:pStyle w:val="a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b/>
          <w:bCs/>
          <w:color w:val="000000" w:themeColor="text1"/>
          <w:szCs w:val="24"/>
        </w:rPr>
      </w:pPr>
    </w:p>
    <w:p w14:paraId="6621BB55" w14:textId="77777777" w:rsidR="005C755D" w:rsidRDefault="005C755D" w:rsidP="005C755D">
      <w:pPr>
        <w:pStyle w:val="a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b/>
          <w:bCs/>
        </w:rPr>
      </w:pPr>
    </w:p>
    <w:p w14:paraId="371C9BD3" w14:textId="77777777" w:rsidR="005C755D" w:rsidRDefault="005C755D" w:rsidP="005C755D">
      <w:pPr>
        <w:pStyle w:val="a9"/>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56"/>
        <w:rPr>
          <w:rFonts w:ascii="Times New Roman" w:eastAsia="Times New Roman" w:hAnsi="Times New Roman" w:cs="Times New Roman"/>
          <w:b/>
          <w:bCs/>
          <w:sz w:val="24"/>
          <w:szCs w:val="24"/>
        </w:rPr>
      </w:pPr>
    </w:p>
    <w:p w14:paraId="5F92AF5D" w14:textId="77777777" w:rsidR="005C755D" w:rsidRDefault="005C755D" w:rsidP="005C755D">
      <w:pPr>
        <w:pStyle w:val="a9"/>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56"/>
        <w:rPr>
          <w:rFonts w:ascii="Times New Roman" w:eastAsia="Times New Roman" w:hAnsi="Times New Roman" w:cs="Times New Roman"/>
          <w:b/>
          <w:bCs/>
          <w:sz w:val="24"/>
          <w:szCs w:val="24"/>
        </w:rPr>
      </w:pPr>
    </w:p>
    <w:p w14:paraId="195E6817" w14:textId="77777777" w:rsidR="005C755D" w:rsidRDefault="005C755D" w:rsidP="005C755D">
      <w:pPr>
        <w:pStyle w:val="a9"/>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56"/>
        <w:rPr>
          <w:rFonts w:ascii="Times New Roman" w:eastAsia="Times New Roman" w:hAnsi="Times New Roman" w:cs="Times New Roman"/>
          <w:b/>
          <w:bCs/>
          <w:sz w:val="24"/>
          <w:szCs w:val="24"/>
        </w:rPr>
      </w:pPr>
    </w:p>
    <w:p w14:paraId="55CC0402" w14:textId="77777777" w:rsidR="005C755D" w:rsidRDefault="005C755D" w:rsidP="005C755D">
      <w:pPr>
        <w:pStyle w:val="a9"/>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56"/>
        <w:rPr>
          <w:rFonts w:ascii="Times New Roman" w:eastAsia="Times New Roman" w:hAnsi="Times New Roman" w:cs="Times New Roman"/>
          <w:b/>
          <w:bCs/>
          <w:sz w:val="24"/>
          <w:szCs w:val="24"/>
        </w:rPr>
      </w:pPr>
    </w:p>
    <w:p w14:paraId="0EC2AFC6" w14:textId="77777777" w:rsidR="005C755D" w:rsidRDefault="005C755D" w:rsidP="005C755D"/>
    <w:p w14:paraId="22EC7657" w14:textId="5DDDF9BF" w:rsidR="00D5693E" w:rsidRPr="004F22C8" w:rsidRDefault="00D5693E" w:rsidP="0026734E">
      <w:pPr>
        <w:rPr>
          <w:rFonts w:ascii="Times New Roman" w:hAnsi="Times New Roman" w:cs="Times New Roman"/>
          <w:sz w:val="24"/>
          <w:szCs w:val="24"/>
        </w:rPr>
      </w:pPr>
    </w:p>
    <w:sectPr w:rsidR="00D5693E" w:rsidRPr="004F22C8" w:rsidSect="00327D34">
      <w:headerReference w:type="default" r:id="rId12"/>
      <w:footerReference w:type="default" r:id="rId1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624EF" w14:textId="77777777" w:rsidR="0041490A" w:rsidRDefault="0041490A" w:rsidP="00702393">
      <w:pPr>
        <w:spacing w:after="0" w:line="240" w:lineRule="auto"/>
      </w:pPr>
      <w:r>
        <w:separator/>
      </w:r>
    </w:p>
  </w:endnote>
  <w:endnote w:type="continuationSeparator" w:id="0">
    <w:p w14:paraId="732396EA" w14:textId="77777777" w:rsidR="0041490A" w:rsidRDefault="0041490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C8454" w14:textId="77777777" w:rsidR="0041490A" w:rsidRDefault="0041490A" w:rsidP="00702393">
      <w:pPr>
        <w:spacing w:after="0" w:line="240" w:lineRule="auto"/>
      </w:pPr>
      <w:r>
        <w:separator/>
      </w:r>
    </w:p>
  </w:footnote>
  <w:footnote w:type="continuationSeparator" w:id="0">
    <w:p w14:paraId="3483A15C" w14:textId="77777777" w:rsidR="0041490A" w:rsidRDefault="0041490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p w14:paraId="0EFCDBC8" w14:textId="77777777" w:rsidR="000B4FB0" w:rsidRDefault="000B4F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49CE3B54"/>
    <w:multiLevelType w:val="hybridMultilevel"/>
    <w:tmpl w:val="DAC8E398"/>
    <w:lvl w:ilvl="0" w:tplc="04190003">
      <w:numFmt w:val="decimal"/>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0B4FB0"/>
    <w:rsid w:val="00127F28"/>
    <w:rsid w:val="00152128"/>
    <w:rsid w:val="001539CF"/>
    <w:rsid w:val="00193E1B"/>
    <w:rsid w:val="001C5801"/>
    <w:rsid w:val="002570B0"/>
    <w:rsid w:val="0026734E"/>
    <w:rsid w:val="002A1A72"/>
    <w:rsid w:val="002B659E"/>
    <w:rsid w:val="00327D34"/>
    <w:rsid w:val="00327E86"/>
    <w:rsid w:val="00396063"/>
    <w:rsid w:val="003C77EA"/>
    <w:rsid w:val="003E3623"/>
    <w:rsid w:val="00406923"/>
    <w:rsid w:val="0041490A"/>
    <w:rsid w:val="00442855"/>
    <w:rsid w:val="004F22C8"/>
    <w:rsid w:val="00577C42"/>
    <w:rsid w:val="005B4DC1"/>
    <w:rsid w:val="005C755D"/>
    <w:rsid w:val="005F07D3"/>
    <w:rsid w:val="006B0A4D"/>
    <w:rsid w:val="006E2D0A"/>
    <w:rsid w:val="00702393"/>
    <w:rsid w:val="00722D19"/>
    <w:rsid w:val="00737C06"/>
    <w:rsid w:val="008A7236"/>
    <w:rsid w:val="008E7DF6"/>
    <w:rsid w:val="008F4E8E"/>
    <w:rsid w:val="0091354D"/>
    <w:rsid w:val="0094655E"/>
    <w:rsid w:val="009E6904"/>
    <w:rsid w:val="00A23573"/>
    <w:rsid w:val="00A45B15"/>
    <w:rsid w:val="00AE3915"/>
    <w:rsid w:val="00B31BDB"/>
    <w:rsid w:val="00BD7730"/>
    <w:rsid w:val="00C15EB7"/>
    <w:rsid w:val="00C16D9C"/>
    <w:rsid w:val="00CB275A"/>
    <w:rsid w:val="00CF5BD5"/>
    <w:rsid w:val="00D02DFB"/>
    <w:rsid w:val="00D11A8A"/>
    <w:rsid w:val="00D5693E"/>
    <w:rsid w:val="00D63BC1"/>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paragraph" w:customStyle="1" w:styleId="j18">
    <w:name w:val="j18"/>
    <w:basedOn w:val="a"/>
    <w:rsid w:val="005C75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e">
    <w:name w:val="Текстовый блок"/>
    <w:rsid w:val="005C755D"/>
    <w:pPr>
      <w:spacing w:after="0" w:line="240" w:lineRule="auto"/>
    </w:pPr>
    <w:rPr>
      <w:rFonts w:ascii="Helvetica" w:eastAsia="ヒラギノ角ゴ Pro W3" w:hAnsi="Helvetica"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19868153">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konpravo.k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hyperlink" Target="mailto:0101@sud.k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818</Words>
  <Characters>4667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39</cp:revision>
  <cp:lastPrinted>2021-08-17T09:15:00Z</cp:lastPrinted>
  <dcterms:created xsi:type="dcterms:W3CDTF">2021-08-13T09:00:00Z</dcterms:created>
  <dcterms:modified xsi:type="dcterms:W3CDTF">2021-12-23T13:09:00Z</dcterms:modified>
</cp:coreProperties>
</file>