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0FE8A" w14:textId="77777777" w:rsidR="00D457B2" w:rsidRPr="0068591F" w:rsidRDefault="00FE1288" w:rsidP="006859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91F">
        <w:rPr>
          <w:rFonts w:ascii="Times New Roman" w:hAnsi="Times New Roman" w:cs="Times New Roman"/>
          <w:b/>
          <w:bCs/>
          <w:sz w:val="24"/>
          <w:szCs w:val="24"/>
        </w:rPr>
        <w:t>Международные перевозки грузов Международный перевозчик, осуществляющий перевозку грузов в международном сообщении оштрафован за транзит по территории Республики Казахстан без разрешительного документа</w:t>
      </w:r>
    </w:p>
    <w:p w14:paraId="55F6876A" w14:textId="77777777" w:rsidR="00D457B2" w:rsidRPr="0068591F" w:rsidRDefault="00D457B2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0CD561" w14:textId="77777777" w:rsidR="0068591F" w:rsidRDefault="00D457B2" w:rsidP="006859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591F">
        <w:rPr>
          <w:rFonts w:ascii="Times New Roman" w:hAnsi="Times New Roman" w:cs="Times New Roman"/>
          <w:sz w:val="24"/>
          <w:szCs w:val="24"/>
        </w:rPr>
        <w:t xml:space="preserve">За осуществление международных автомобильных перевозок на территории Республики Казахстан без специального разрешения в случаях, предусмотренных законодательством Республики Казахстан об автомобильном транспорте, постановлением РГУ «Инспекция транспортного контроля по Южно-Казахстанской области» Комитета транспорта Министерства по инвестициям и развитию Республики Казахстан от 21 ноября 2017 года Компания «K» (Исламская Республика Иран) по части 1 статьи 573 Кодекса Республики Казахстан об административных правонарушениях (далее – КоАП) подвергнута административному взысканию в виде штрафа в размере 500 месячных расчетных показателей, или 1 134 500 тенге. Компания обжаловала постановление Инспекции в специализированный административный суд (далее – САС) города Шымкент. </w:t>
      </w:r>
    </w:p>
    <w:p w14:paraId="577054C5" w14:textId="77777777" w:rsidR="0068591F" w:rsidRDefault="00D457B2" w:rsidP="006859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591F">
        <w:rPr>
          <w:rFonts w:ascii="Times New Roman" w:hAnsi="Times New Roman" w:cs="Times New Roman"/>
          <w:sz w:val="24"/>
          <w:szCs w:val="24"/>
        </w:rPr>
        <w:t xml:space="preserve">Постановлением суда от 15 декабря 2017 года жалоба Компании удовлетворена, постановление уполномоченного органа отменено за отсутствием в ее действиях состава административного правонарушения. </w:t>
      </w:r>
    </w:p>
    <w:p w14:paraId="0809D957" w14:textId="77777777" w:rsidR="0068591F" w:rsidRDefault="00D457B2" w:rsidP="006859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591F">
        <w:rPr>
          <w:rFonts w:ascii="Times New Roman" w:hAnsi="Times New Roman" w:cs="Times New Roman"/>
          <w:sz w:val="24"/>
          <w:szCs w:val="24"/>
        </w:rPr>
        <w:t xml:space="preserve">Производство по делу об административном правонарушении прекращено. В апелляционном порядке дело не рассматривалось. Часть 1 статьи 573 КоАП предусматривает ответственность за осуществление иностранцами или иностранными юридическими лицами международных автомобильных перевозок на территории Республики Казахстан без разрешения или специального разрешения в случаях, предусмотренных законодательством Республики Казахстан об автомобильном транспорте. </w:t>
      </w:r>
    </w:p>
    <w:p w14:paraId="2598C3C1" w14:textId="77777777" w:rsidR="006B75BD" w:rsidRDefault="00D457B2" w:rsidP="006859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591F">
        <w:rPr>
          <w:rFonts w:ascii="Times New Roman" w:hAnsi="Times New Roman" w:cs="Times New Roman"/>
          <w:sz w:val="24"/>
          <w:szCs w:val="24"/>
        </w:rPr>
        <w:t xml:space="preserve">В соответствии со статьей 19-8 Закона Республики Казахстан «Об автомобильном транспорте» от 4 июля 2003 года № 476 (далее – Закон) въезд (выезд) на территорию (с территории) Республики Казахстан, транзит по территории Республики Казахстан иностранных автотранспортных средств, осуществляющих перевозку пассажиров и грузов в международном сообщении, производятся на основании разрешительного документа - разрешения на поездку. </w:t>
      </w:r>
    </w:p>
    <w:p w14:paraId="76812E70" w14:textId="7338B38D" w:rsidR="006B75BD" w:rsidRDefault="00D457B2" w:rsidP="006859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591F">
        <w:rPr>
          <w:rFonts w:ascii="Times New Roman" w:hAnsi="Times New Roman" w:cs="Times New Roman"/>
          <w:sz w:val="24"/>
          <w:szCs w:val="24"/>
        </w:rPr>
        <w:t xml:space="preserve">Согласно статье 19-9 Закона, разрешительные и другие документы, которые в соответствии с </w:t>
      </w:r>
      <w:hyperlink r:id="rId6" w:history="1">
        <w:r w:rsidRPr="003A1EE6">
          <w:rPr>
            <w:rStyle w:val="aa"/>
            <w:rFonts w:ascii="Times New Roman" w:hAnsi="Times New Roman" w:cs="Times New Roman"/>
            <w:sz w:val="24"/>
            <w:szCs w:val="24"/>
          </w:rPr>
          <w:t>законодательством Республики Казахстан и международными договорами</w:t>
        </w:r>
      </w:hyperlink>
      <w:r w:rsidRPr="0068591F">
        <w:rPr>
          <w:rFonts w:ascii="Times New Roman" w:hAnsi="Times New Roman" w:cs="Times New Roman"/>
          <w:sz w:val="24"/>
          <w:szCs w:val="24"/>
        </w:rPr>
        <w:t xml:space="preserve"> Республики Казахстан необходимы для осуществления международных автомобильных перевозок, должны быть оформлены в соответствии с правилами применения разрешительной системы автомобильных перевозок в Республике Казахстан в международном сообщении, находиться у водителей автотранспортных средств и предъявляться по требованию должностных лиц уполномоченных государственных органов. </w:t>
      </w:r>
    </w:p>
    <w:p w14:paraId="1DA37C1C" w14:textId="77777777" w:rsidR="006B75BD" w:rsidRDefault="00D457B2" w:rsidP="006859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591F">
        <w:rPr>
          <w:rFonts w:ascii="Times New Roman" w:hAnsi="Times New Roman" w:cs="Times New Roman"/>
          <w:sz w:val="24"/>
          <w:szCs w:val="24"/>
        </w:rPr>
        <w:t xml:space="preserve">Как следует из материалов дела, 2 ноября 2017 года сотрудниками Инспекции остановлены автотранспортные средства марки «Scania». Согласно международной товарно-транспортной накладной (CMR), без номера указанные транспортные средства перевозили груз-фасоль по маршруту Кыргызская Республика - Республика Иран. В пункте 16 международной товарно-транспортной накладной перевозчиком указана Компания «K». Юридический адрес: город </w:t>
      </w:r>
      <w:proofErr w:type="spellStart"/>
      <w:r w:rsidRPr="0068591F">
        <w:rPr>
          <w:rFonts w:ascii="Times New Roman" w:hAnsi="Times New Roman" w:cs="Times New Roman"/>
          <w:sz w:val="24"/>
          <w:szCs w:val="24"/>
        </w:rPr>
        <w:t>Мешхед</w:t>
      </w:r>
      <w:proofErr w:type="spellEnd"/>
      <w:r w:rsidRPr="0068591F">
        <w:rPr>
          <w:rFonts w:ascii="Times New Roman" w:hAnsi="Times New Roman" w:cs="Times New Roman"/>
          <w:sz w:val="24"/>
          <w:szCs w:val="24"/>
        </w:rPr>
        <w:t xml:space="preserve">, Республика Иран. </w:t>
      </w:r>
    </w:p>
    <w:p w14:paraId="72C6EA14" w14:textId="77777777" w:rsidR="006B75BD" w:rsidRDefault="00D457B2" w:rsidP="006859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591F">
        <w:rPr>
          <w:rFonts w:ascii="Times New Roman" w:hAnsi="Times New Roman" w:cs="Times New Roman"/>
          <w:sz w:val="24"/>
          <w:szCs w:val="24"/>
        </w:rPr>
        <w:t xml:space="preserve">В ходе проверки сопроводительных документов выявлено отсутствие международного бланка разрешения за данную перевозку на транзитный проезд по территории Республики </w:t>
      </w:r>
      <w:r w:rsidRPr="0068591F">
        <w:rPr>
          <w:rFonts w:ascii="Times New Roman" w:hAnsi="Times New Roman" w:cs="Times New Roman"/>
          <w:sz w:val="24"/>
          <w:szCs w:val="24"/>
        </w:rPr>
        <w:lastRenderedPageBreak/>
        <w:t xml:space="preserve">Казахстан. Имелся лишь бланк разрешения, использованный при перевозке груза по маршруту Республика Иран - Республика Казахстан (город Алматы), согласно международной товарно-транспортной накладной (CMR). </w:t>
      </w:r>
    </w:p>
    <w:p w14:paraId="5F05C6EC" w14:textId="77777777" w:rsidR="006B75BD" w:rsidRDefault="00D457B2" w:rsidP="006859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591F">
        <w:rPr>
          <w:rFonts w:ascii="Times New Roman" w:hAnsi="Times New Roman" w:cs="Times New Roman"/>
          <w:sz w:val="24"/>
          <w:szCs w:val="24"/>
        </w:rPr>
        <w:t xml:space="preserve">Для осуществления же транзитного проезда с грузом по маршруту Республика Кыргызстан - Республика Иран требовался дополнительный бланк разрешения на транзитный проезд по территории Республики Казахстан. Согласно подпункту 5) пункта 3 «Правил применения разрешительной системы автомобильных перевозок в Республике Казахстан в международном сообщении», утвержденных приказом </w:t>
      </w:r>
      <w:proofErr w:type="spellStart"/>
      <w:r w:rsidRPr="0068591F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68591F">
        <w:rPr>
          <w:rFonts w:ascii="Times New Roman" w:hAnsi="Times New Roman" w:cs="Times New Roman"/>
          <w:sz w:val="24"/>
          <w:szCs w:val="24"/>
        </w:rPr>
        <w:t xml:space="preserve">. Министра по инвестициям и развитию Республики Казахстан № 353 от 27 марта 2015 года (далее – Правила), отечественное разрешение - это разрешение на проезд по территории Республики Казахстан перевозчиков иностранного государства в соответствии с международными договорами, ратифицированными Республикой Казахстан (универсальное разрешение на въезд, выезд и транзитный проезд, а также перевозки из третьих стран на территорию Республики Казахстан или с территории Республики Казахстан в третьи страны). </w:t>
      </w:r>
    </w:p>
    <w:p w14:paraId="3F1F4C33" w14:textId="77777777" w:rsidR="006B75BD" w:rsidRDefault="00D457B2" w:rsidP="006859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591F">
        <w:rPr>
          <w:rFonts w:ascii="Times New Roman" w:hAnsi="Times New Roman" w:cs="Times New Roman"/>
          <w:sz w:val="24"/>
          <w:szCs w:val="24"/>
        </w:rPr>
        <w:t xml:space="preserve">Пунктами 35, 36 Правил предусмотрено, что отечественные разрешения выдаются иностранным перевозчикам компетентными органами их государств из числа разрешений, обмененных на соответствующий год, и действительны они только на одну поездку. Следует отметить, что по аналогичному делу об административном правонарушении судьей этого же суда жалоба Компании оставлена без удовлетворения, постановление уполномоченного органа - без изменения. </w:t>
      </w:r>
    </w:p>
    <w:p w14:paraId="00379CCD" w14:textId="1387C49B" w:rsidR="00A81D5F" w:rsidRPr="0068591F" w:rsidRDefault="00D457B2" w:rsidP="006859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591F">
        <w:rPr>
          <w:rFonts w:ascii="Times New Roman" w:hAnsi="Times New Roman" w:cs="Times New Roman"/>
          <w:sz w:val="24"/>
          <w:szCs w:val="24"/>
        </w:rPr>
        <w:t xml:space="preserve">Компания оплатила наложенный судом административный штраф в полном объеме. Обжалуемое постановление САС города Шымкент от 15 декабря 2017 года нарушает единообразие в толковании и </w:t>
      </w:r>
      <w:hyperlink r:id="rId7" w:history="1">
        <w:r w:rsidRPr="006B75BD">
          <w:rPr>
            <w:rStyle w:val="aa"/>
            <w:rFonts w:ascii="Times New Roman" w:hAnsi="Times New Roman" w:cs="Times New Roman"/>
            <w:sz w:val="24"/>
            <w:szCs w:val="24"/>
          </w:rPr>
          <w:t>применении судами норм права, что в соответствии с</w:t>
        </w:r>
      </w:hyperlink>
      <w:r w:rsidRPr="0068591F">
        <w:rPr>
          <w:rFonts w:ascii="Times New Roman" w:hAnsi="Times New Roman" w:cs="Times New Roman"/>
          <w:sz w:val="24"/>
          <w:szCs w:val="24"/>
        </w:rPr>
        <w:t xml:space="preserve"> подпунктом 3) части 5 статьи 851 КоАП влечет пересмотр данного судебного акта. Специализированная судебная коллегия Верховного Суда отменила постановление суда первой инстанции, оставив в силе постановление РГУ «Инспекция транспортного контроля по Южно-Казахстанской области» Комитета транспорта Министерства по инвестициям и развитию Республики Казахстан в отношении Компании «К».</w:t>
      </w:r>
      <w:r w:rsidR="00CF5BD5" w:rsidRPr="006859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6859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6859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6859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859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859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859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859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859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859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859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8591F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68591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68591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44EA"/>
    <w:rsid w:val="001E7ED8"/>
    <w:rsid w:val="002570B0"/>
    <w:rsid w:val="002A1A72"/>
    <w:rsid w:val="002B659E"/>
    <w:rsid w:val="00315990"/>
    <w:rsid w:val="00327D34"/>
    <w:rsid w:val="00327E86"/>
    <w:rsid w:val="00396063"/>
    <w:rsid w:val="003A1EE6"/>
    <w:rsid w:val="003C77EA"/>
    <w:rsid w:val="003E3623"/>
    <w:rsid w:val="00442855"/>
    <w:rsid w:val="00461793"/>
    <w:rsid w:val="005A3B78"/>
    <w:rsid w:val="0068591F"/>
    <w:rsid w:val="006B0A4D"/>
    <w:rsid w:val="006B75B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457B2"/>
    <w:rsid w:val="00DB660C"/>
    <w:rsid w:val="00EE78AD"/>
    <w:rsid w:val="00F173BA"/>
    <w:rsid w:val="00F96E54"/>
    <w:rsid w:val="00FE1288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B75B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B7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2021-10-14T12:42:00Z</dcterms:modified>
</cp:coreProperties>
</file>