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7A9A1" w14:textId="77777777" w:rsidR="00286292" w:rsidRPr="00AD71DE" w:rsidRDefault="007709A7" w:rsidP="00AD71DE">
      <w:pPr>
        <w:jc w:val="center"/>
        <w:rPr>
          <w:rFonts w:ascii="Times New Roman" w:hAnsi="Times New Roman" w:cs="Times New Roman"/>
          <w:b/>
          <w:bCs/>
          <w:sz w:val="24"/>
          <w:szCs w:val="24"/>
        </w:rPr>
      </w:pPr>
      <w:r w:rsidRPr="00AD71DE">
        <w:rPr>
          <w:rFonts w:ascii="Times New Roman" w:hAnsi="Times New Roman" w:cs="Times New Roman"/>
          <w:b/>
          <w:bCs/>
          <w:sz w:val="24"/>
          <w:szCs w:val="24"/>
        </w:rPr>
        <w:t>Способы защиты и восстановления нарушенных прав потребителей</w:t>
      </w:r>
    </w:p>
    <w:p w14:paraId="483F4887" w14:textId="77777777" w:rsidR="00286292" w:rsidRPr="00AD71DE" w:rsidRDefault="00286292" w:rsidP="00A81D5F">
      <w:pPr>
        <w:jc w:val="both"/>
        <w:rPr>
          <w:rFonts w:ascii="Times New Roman" w:hAnsi="Times New Roman" w:cs="Times New Roman"/>
          <w:sz w:val="24"/>
          <w:szCs w:val="24"/>
        </w:rPr>
      </w:pPr>
    </w:p>
    <w:p w14:paraId="5C64D2AC" w14:textId="77777777" w:rsidR="00AD71DE" w:rsidRDefault="00286292" w:rsidP="00AD71DE">
      <w:pPr>
        <w:ind w:firstLine="720"/>
        <w:jc w:val="both"/>
        <w:rPr>
          <w:rFonts w:ascii="Times New Roman" w:hAnsi="Times New Roman" w:cs="Times New Roman"/>
          <w:sz w:val="24"/>
          <w:szCs w:val="24"/>
        </w:rPr>
      </w:pPr>
      <w:r w:rsidRPr="00AD71DE">
        <w:rPr>
          <w:rFonts w:ascii="Times New Roman" w:hAnsi="Times New Roman" w:cs="Times New Roman"/>
          <w:sz w:val="24"/>
          <w:szCs w:val="24"/>
        </w:rPr>
        <w:t xml:space="preserve">Законом «О защите прав потребителей», а также договором, может предусматриваться ответственность изготовителя (исполнителя, продавца, уполномоченной организации или уполномоченного индивидуального предпринимателя, импортёра) за нарушение обязательств. Такие условия ответственности изготовителя (исполнителя, продавца, уполномоченной организации или уполномоченного индивидуального предпринимателя, импортёра), предусмотренные законом либо договором с потребителем, должны учитываться судом при разрешении спора, возникшего впоследствии между этими лицами. </w:t>
      </w:r>
    </w:p>
    <w:p w14:paraId="5F757CE5" w14:textId="77777777" w:rsidR="00AD71DE" w:rsidRDefault="00286292" w:rsidP="00AD71DE">
      <w:pPr>
        <w:ind w:firstLine="720"/>
        <w:jc w:val="both"/>
        <w:rPr>
          <w:rFonts w:ascii="Times New Roman" w:hAnsi="Times New Roman" w:cs="Times New Roman"/>
          <w:sz w:val="24"/>
          <w:szCs w:val="24"/>
        </w:rPr>
      </w:pPr>
      <w:r w:rsidRPr="00AD71DE">
        <w:rPr>
          <w:rFonts w:ascii="Times New Roman" w:hAnsi="Times New Roman" w:cs="Times New Roman"/>
          <w:sz w:val="24"/>
          <w:szCs w:val="24"/>
        </w:rPr>
        <w:t xml:space="preserve">Убытки, причинённые потребителю в связи с нарушением изготовителем (исполнителем, продавцом, уполномоченной организацией или уполномоченным индивидуальным предпринимателем, импортёром) его прав, подлежат возмещению в полном объёме, кроме случаев, когда законом установлен ограниченный размер ответственности. При этом следует учитывать, что убытки возмещаются сверх неустойки (пени), установленной законом или договором, уплата неустойки и возмещение убытков не освобождают лицо, нарушившее право потребителя, от выполнения в натуре возложенных на него обязательств перед потребителем. </w:t>
      </w:r>
    </w:p>
    <w:p w14:paraId="331FF441" w14:textId="22E493C8" w:rsidR="00AD71DE" w:rsidRDefault="00286292" w:rsidP="00AD71DE">
      <w:pPr>
        <w:ind w:firstLine="720"/>
        <w:jc w:val="both"/>
        <w:rPr>
          <w:rFonts w:ascii="Times New Roman" w:hAnsi="Times New Roman" w:cs="Times New Roman"/>
          <w:sz w:val="24"/>
          <w:szCs w:val="24"/>
        </w:rPr>
      </w:pPr>
      <w:r w:rsidRPr="00AD71DE">
        <w:rPr>
          <w:rFonts w:ascii="Times New Roman" w:hAnsi="Times New Roman" w:cs="Times New Roman"/>
          <w:sz w:val="24"/>
          <w:szCs w:val="24"/>
        </w:rPr>
        <w:t xml:space="preserve">Под убытками следует понимать расходы, </w:t>
      </w:r>
      <w:hyperlink r:id="rId6" w:history="1">
        <w:r w:rsidRPr="00885453">
          <w:rPr>
            <w:rStyle w:val="aa"/>
            <w:rFonts w:ascii="Times New Roman" w:hAnsi="Times New Roman" w:cs="Times New Roman"/>
            <w:sz w:val="24"/>
            <w:szCs w:val="24"/>
          </w:rPr>
          <w:t>которые потребитель, чьё право нарушено</w:t>
        </w:r>
      </w:hyperlink>
      <w:r w:rsidRPr="00AD71DE">
        <w:rPr>
          <w:rFonts w:ascii="Times New Roman" w:hAnsi="Times New Roman" w:cs="Times New Roman"/>
          <w:sz w:val="24"/>
          <w:szCs w:val="24"/>
        </w:rPr>
        <w:t xml:space="preserve">, произвёл или должен будет произвести для восстановления нарушенного права, утрату или повреждение его имущества (реальный ущерб), а также неполученные доходы, которые потребитель получил бы при обычных условиях гражданского оборота, если бы его право не было нарушено (упущенная выгода). Если лицо, нарушившее право потребителя, получило вследствие этого доходы, потребитель вправе требовать возмещения, наряду с другими убытками, упущенной выгоды в размере, не меньшем, чем такие доходы. </w:t>
      </w:r>
    </w:p>
    <w:p w14:paraId="13FA82B0" w14:textId="77777777" w:rsidR="00AD71DE" w:rsidRDefault="00286292" w:rsidP="00AD71DE">
      <w:pPr>
        <w:ind w:firstLine="720"/>
        <w:jc w:val="both"/>
        <w:rPr>
          <w:rFonts w:ascii="Times New Roman" w:hAnsi="Times New Roman" w:cs="Times New Roman"/>
          <w:sz w:val="24"/>
          <w:szCs w:val="24"/>
        </w:rPr>
      </w:pPr>
      <w:r w:rsidRPr="00AD71DE">
        <w:rPr>
          <w:rFonts w:ascii="Times New Roman" w:hAnsi="Times New Roman" w:cs="Times New Roman"/>
          <w:sz w:val="24"/>
          <w:szCs w:val="24"/>
        </w:rPr>
        <w:t xml:space="preserve">При рассмотрении споров о защите прав потребителей следует учесть, что право выбора вида требований, которые могут быть предъявлены к продавцу при продаже товара ненадлежащего качества, если его недостатки не были оговорены продавцом, принадлежит потребителю. При этом потребитель вправе требовать замены технически сложного товара либо отказаться от исполнения договора купли-продажи и потребовать возврата уплаченной за товар денежной суммы независимо от того, насколько существенными были отступления от требований к качеству товара, при условии, что такие требования были предъявлены в течение пятнадцати дней со дня его передачи потребителю. </w:t>
      </w:r>
    </w:p>
    <w:p w14:paraId="641E34F0" w14:textId="77777777" w:rsidR="00AD71DE" w:rsidRDefault="00286292" w:rsidP="00AD71DE">
      <w:pPr>
        <w:ind w:firstLine="720"/>
        <w:jc w:val="both"/>
        <w:rPr>
          <w:rFonts w:ascii="Times New Roman" w:hAnsi="Times New Roman" w:cs="Times New Roman"/>
          <w:sz w:val="24"/>
          <w:szCs w:val="24"/>
        </w:rPr>
      </w:pPr>
      <w:r w:rsidRPr="00AD71DE">
        <w:rPr>
          <w:rFonts w:ascii="Times New Roman" w:hAnsi="Times New Roman" w:cs="Times New Roman"/>
          <w:sz w:val="24"/>
          <w:szCs w:val="24"/>
        </w:rPr>
        <w:t xml:space="preserve">При разрешении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При определении размера возмещения морального вреда суд независим от размера возмещения имущественного вреда или суммы, подлежащей взысканию неустойки. Размер, присуждаемой потребителю компенсации морального вреда, в каждом конкретном случае должен определяться судом с учётом характера причинённых потребителю нравственных и физических страданий, исходя из принципа разумности, справедливости. </w:t>
      </w:r>
    </w:p>
    <w:p w14:paraId="00379CCD" w14:textId="6D09FC47" w:rsidR="00A81D5F" w:rsidRPr="00AD71DE" w:rsidRDefault="00286292" w:rsidP="00AD71DE">
      <w:pPr>
        <w:ind w:firstLine="720"/>
        <w:jc w:val="both"/>
        <w:rPr>
          <w:rFonts w:ascii="Times New Roman" w:hAnsi="Times New Roman" w:cs="Times New Roman"/>
          <w:sz w:val="24"/>
          <w:szCs w:val="24"/>
        </w:rPr>
      </w:pPr>
      <w:r w:rsidRPr="00AD71DE">
        <w:rPr>
          <w:rFonts w:ascii="Times New Roman" w:hAnsi="Times New Roman" w:cs="Times New Roman"/>
          <w:sz w:val="24"/>
          <w:szCs w:val="24"/>
        </w:rPr>
        <w:t xml:space="preserve">В соответствии с требованиями статьи 21 Закона «О защите прав потребителей» моральный вред, причинённый </w:t>
      </w:r>
      <w:hyperlink r:id="rId7" w:history="1">
        <w:r w:rsidRPr="00AD71DE">
          <w:rPr>
            <w:rStyle w:val="aa"/>
            <w:rFonts w:ascii="Times New Roman" w:hAnsi="Times New Roman" w:cs="Times New Roman"/>
            <w:sz w:val="24"/>
            <w:szCs w:val="24"/>
          </w:rPr>
          <w:t>потребителю вследствие нарушения продавцом</w:t>
        </w:r>
      </w:hyperlink>
      <w:r w:rsidRPr="00AD71DE">
        <w:rPr>
          <w:rFonts w:ascii="Times New Roman" w:hAnsi="Times New Roman" w:cs="Times New Roman"/>
          <w:sz w:val="24"/>
          <w:szCs w:val="24"/>
        </w:rPr>
        <w:t xml:space="preserve"> (изготовителем, исполнителем) его прав и законных интересов, предусмотренных законодательством Республики Казахстан о защите прав потребителей, подлежит возмещению при наличии вины продавца (изготовителя, исполнителя) в размере, определяемом судом, если иное не предусмотрено законами Республики Казахстан. Разрешая требования потребителя о </w:t>
      </w:r>
      <w:r w:rsidRPr="00AD71DE">
        <w:rPr>
          <w:rFonts w:ascii="Times New Roman" w:hAnsi="Times New Roman" w:cs="Times New Roman"/>
          <w:sz w:val="24"/>
          <w:szCs w:val="24"/>
        </w:rPr>
        <w:lastRenderedPageBreak/>
        <w:t>компенсации морального вреда, суды учитывали обстоятельства, имеющие значение для правильного разрешения спора, а также субъективную оценку тяжести причинённого нравственного страдания, объективные данные, свидетельствующие о степени нравственных и физических страданий, причинённого потребителю нравственного ущерба, выясняли, какие виды страданий перенёс истец, и в чём они конкретно выражались. Обобщение показало, что суды, исходя из требований разумности и справедливости, правильно определяли размер компенсации морального вреда. В ходе анализа представленных на обобщение дел установлено, что практически по всем искам о защите прав потребителей, где ставился вопрос о возмещении морального вреда, такое требование судами удовлетворялось, за исключением судов Павлодарской области, которые отказ в удовлетворении иска в части взыскания компенсации морального вреда мотивировали тем, что допущено нарушение имущественных прав истца, что в соответствии с пунктом 4 статьи 951 ГК исключает возмещение морального вреда. Такая правовая позиция судов Павлодарской области представляется спорной, поскольку пункт 4 статьи 951 ГК имеет оговорку «кроме случаев, предусмотренных законодательными актами», а статья 21 Закона «О защите прав потребителей» прямо предусматривает возможность взыскания компенсации морального вреда в случае нарушения прав потребителя в результате реализации некачественных товаров, услуг.</w:t>
      </w:r>
      <w:r w:rsidR="00CF5BD5" w:rsidRPr="00AD71DE">
        <w:rPr>
          <w:rFonts w:ascii="Times New Roman" w:hAnsi="Times New Roman" w:cs="Times New Roman"/>
          <w:sz w:val="24"/>
          <w:szCs w:val="24"/>
        </w:rPr>
        <w:t xml:space="preserve"> </w:t>
      </w:r>
    </w:p>
    <w:p w14:paraId="7EA7FA65" w14:textId="0D3DEF47" w:rsidR="00F173BA" w:rsidRPr="00AD71DE" w:rsidRDefault="00F173BA" w:rsidP="002570B0">
      <w:pPr>
        <w:rPr>
          <w:rFonts w:ascii="Times New Roman" w:hAnsi="Times New Roman" w:cs="Times New Roman"/>
          <w:sz w:val="24"/>
          <w:szCs w:val="24"/>
        </w:rPr>
      </w:pPr>
    </w:p>
    <w:p w14:paraId="1C113091" w14:textId="5A80DFE0" w:rsidR="00F173BA" w:rsidRPr="00AD71DE" w:rsidRDefault="00F173BA" w:rsidP="002570B0">
      <w:pPr>
        <w:rPr>
          <w:rFonts w:ascii="Times New Roman" w:hAnsi="Times New Roman" w:cs="Times New Roman"/>
          <w:sz w:val="24"/>
          <w:szCs w:val="24"/>
        </w:rPr>
      </w:pPr>
    </w:p>
    <w:p w14:paraId="1D196CDE" w14:textId="737247FA" w:rsidR="00F173BA" w:rsidRPr="00AD71DE" w:rsidRDefault="00F173BA" w:rsidP="002570B0">
      <w:pPr>
        <w:rPr>
          <w:rFonts w:ascii="Times New Roman" w:hAnsi="Times New Roman" w:cs="Times New Roman"/>
          <w:sz w:val="24"/>
          <w:szCs w:val="24"/>
        </w:rPr>
      </w:pPr>
    </w:p>
    <w:p w14:paraId="02403F08" w14:textId="75BEB719" w:rsidR="00F173BA" w:rsidRPr="00AD71DE" w:rsidRDefault="00F173BA" w:rsidP="002570B0">
      <w:pPr>
        <w:rPr>
          <w:rFonts w:ascii="Times New Roman" w:hAnsi="Times New Roman" w:cs="Times New Roman"/>
          <w:sz w:val="24"/>
          <w:szCs w:val="24"/>
        </w:rPr>
      </w:pPr>
    </w:p>
    <w:p w14:paraId="308325D5" w14:textId="324F2E94" w:rsidR="00F173BA" w:rsidRPr="00AD71DE" w:rsidRDefault="00F173BA" w:rsidP="002570B0">
      <w:pPr>
        <w:rPr>
          <w:rFonts w:ascii="Times New Roman" w:hAnsi="Times New Roman" w:cs="Times New Roman"/>
          <w:sz w:val="24"/>
          <w:szCs w:val="24"/>
        </w:rPr>
      </w:pPr>
    </w:p>
    <w:p w14:paraId="22BAA135" w14:textId="6CC745FE" w:rsidR="00F173BA" w:rsidRPr="00AD71DE" w:rsidRDefault="00F173BA" w:rsidP="002570B0">
      <w:pPr>
        <w:rPr>
          <w:rFonts w:ascii="Times New Roman" w:hAnsi="Times New Roman" w:cs="Times New Roman"/>
          <w:sz w:val="24"/>
          <w:szCs w:val="24"/>
        </w:rPr>
      </w:pPr>
    </w:p>
    <w:p w14:paraId="33D51603" w14:textId="10BA4AEF" w:rsidR="00F173BA" w:rsidRPr="00AD71DE" w:rsidRDefault="00F173BA" w:rsidP="002570B0">
      <w:pPr>
        <w:rPr>
          <w:rFonts w:ascii="Times New Roman" w:hAnsi="Times New Roman" w:cs="Times New Roman"/>
          <w:sz w:val="24"/>
          <w:szCs w:val="24"/>
        </w:rPr>
      </w:pPr>
    </w:p>
    <w:p w14:paraId="55D95E22" w14:textId="0EFD17BF" w:rsidR="00F173BA" w:rsidRPr="00AD71DE" w:rsidRDefault="00F173BA" w:rsidP="002570B0">
      <w:pPr>
        <w:rPr>
          <w:rFonts w:ascii="Times New Roman" w:hAnsi="Times New Roman" w:cs="Times New Roman"/>
          <w:sz w:val="24"/>
          <w:szCs w:val="24"/>
        </w:rPr>
      </w:pPr>
    </w:p>
    <w:p w14:paraId="1E84A240" w14:textId="61513D00" w:rsidR="00F173BA" w:rsidRPr="00AD71DE" w:rsidRDefault="00F173BA" w:rsidP="002570B0">
      <w:pPr>
        <w:rPr>
          <w:rFonts w:ascii="Times New Roman" w:hAnsi="Times New Roman" w:cs="Times New Roman"/>
          <w:sz w:val="24"/>
          <w:szCs w:val="24"/>
        </w:rPr>
      </w:pPr>
    </w:p>
    <w:p w14:paraId="049E1B58" w14:textId="408BB97D" w:rsidR="00F173BA" w:rsidRPr="00AD71DE" w:rsidRDefault="00F173BA" w:rsidP="002570B0">
      <w:pPr>
        <w:rPr>
          <w:rFonts w:ascii="Times New Roman" w:hAnsi="Times New Roman" w:cs="Times New Roman"/>
          <w:sz w:val="24"/>
          <w:szCs w:val="24"/>
        </w:rPr>
      </w:pPr>
    </w:p>
    <w:p w14:paraId="3F19C72F" w14:textId="49CAEBA5" w:rsidR="00F173BA" w:rsidRPr="00AD71DE" w:rsidRDefault="00F173BA" w:rsidP="00F173BA">
      <w:pPr>
        <w:tabs>
          <w:tab w:val="left" w:pos="6948"/>
        </w:tabs>
        <w:rPr>
          <w:rFonts w:ascii="Times New Roman" w:hAnsi="Times New Roman" w:cs="Times New Roman"/>
          <w:sz w:val="24"/>
          <w:szCs w:val="24"/>
        </w:rPr>
      </w:pPr>
      <w:r w:rsidRPr="00AD71DE">
        <w:rPr>
          <w:rFonts w:ascii="Times New Roman" w:hAnsi="Times New Roman" w:cs="Times New Roman"/>
          <w:sz w:val="24"/>
          <w:szCs w:val="24"/>
        </w:rPr>
        <w:tab/>
      </w:r>
    </w:p>
    <w:sectPr w:rsidR="00F173BA" w:rsidRPr="00AD71DE"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3188C" w14:textId="77777777" w:rsidR="001E7ED8" w:rsidRDefault="001E7ED8" w:rsidP="00702393">
      <w:pPr>
        <w:spacing w:after="0" w:line="240" w:lineRule="auto"/>
      </w:pPr>
      <w:r>
        <w:separator/>
      </w:r>
    </w:p>
  </w:endnote>
  <w:endnote w:type="continuationSeparator" w:id="0">
    <w:p w14:paraId="29159776" w14:textId="77777777" w:rsidR="001E7ED8" w:rsidRDefault="001E7ED8"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767DE" w14:textId="77777777" w:rsidR="001E7ED8" w:rsidRDefault="001E7ED8" w:rsidP="00702393">
      <w:pPr>
        <w:spacing w:after="0" w:line="240" w:lineRule="auto"/>
      </w:pPr>
      <w:r>
        <w:separator/>
      </w:r>
    </w:p>
  </w:footnote>
  <w:footnote w:type="continuationSeparator" w:id="0">
    <w:p w14:paraId="5FAC6C22" w14:textId="77777777" w:rsidR="001E7ED8" w:rsidRDefault="001E7ED8"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93E1B"/>
    <w:rsid w:val="001C5801"/>
    <w:rsid w:val="001E7ED8"/>
    <w:rsid w:val="002570B0"/>
    <w:rsid w:val="00286292"/>
    <w:rsid w:val="002A1A72"/>
    <w:rsid w:val="002B659E"/>
    <w:rsid w:val="00315990"/>
    <w:rsid w:val="00327D34"/>
    <w:rsid w:val="00327E86"/>
    <w:rsid w:val="00396063"/>
    <w:rsid w:val="003C77EA"/>
    <w:rsid w:val="003E3623"/>
    <w:rsid w:val="00442855"/>
    <w:rsid w:val="00461793"/>
    <w:rsid w:val="005A3B78"/>
    <w:rsid w:val="006B0A4D"/>
    <w:rsid w:val="006E2D0A"/>
    <w:rsid w:val="00702393"/>
    <w:rsid w:val="00722D19"/>
    <w:rsid w:val="007709A7"/>
    <w:rsid w:val="00885453"/>
    <w:rsid w:val="008A7236"/>
    <w:rsid w:val="008E7DF6"/>
    <w:rsid w:val="0091354D"/>
    <w:rsid w:val="00940023"/>
    <w:rsid w:val="0094655E"/>
    <w:rsid w:val="009E6904"/>
    <w:rsid w:val="00A23573"/>
    <w:rsid w:val="00A45B15"/>
    <w:rsid w:val="00A81D5F"/>
    <w:rsid w:val="00AD71DE"/>
    <w:rsid w:val="00B31BDB"/>
    <w:rsid w:val="00BD7730"/>
    <w:rsid w:val="00C16D9C"/>
    <w:rsid w:val="00CB275A"/>
    <w:rsid w:val="00CF5BD5"/>
    <w:rsid w:val="00D02DFB"/>
    <w:rsid w:val="00DB660C"/>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AD71DE"/>
    <w:rPr>
      <w:color w:val="0563C1" w:themeColor="hyperlink"/>
      <w:u w:val="single"/>
    </w:rPr>
  </w:style>
  <w:style w:type="character" w:styleId="ab">
    <w:name w:val="Unresolved Mention"/>
    <w:basedOn w:val="a0"/>
    <w:uiPriority w:val="99"/>
    <w:semiHidden/>
    <w:unhideWhenUsed/>
    <w:rsid w:val="00AD71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ok.ru/group/5936961323025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2</Pages>
  <Words>747</Words>
  <Characters>4259</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35</cp:revision>
  <cp:lastPrinted>2021-08-17T09:04:00Z</cp:lastPrinted>
  <dcterms:created xsi:type="dcterms:W3CDTF">2021-08-13T09:00:00Z</dcterms:created>
  <dcterms:modified xsi:type="dcterms:W3CDTF">2021-10-14T11:34:00Z</dcterms:modified>
</cp:coreProperties>
</file>