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0D55" w14:textId="77E9638E" w:rsidR="00321431" w:rsidRPr="0054776B" w:rsidRDefault="0054776B" w:rsidP="00547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6B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54776B">
        <w:rPr>
          <w:rFonts w:ascii="Times New Roman" w:hAnsi="Times New Roman" w:cs="Times New Roman"/>
          <w:b/>
          <w:bCs/>
          <w:sz w:val="24"/>
          <w:szCs w:val="24"/>
        </w:rPr>
        <w:t>ешение о возложении обязанности по ликвидации</w:t>
      </w:r>
      <w:r w:rsidRPr="005477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776B">
        <w:rPr>
          <w:rFonts w:ascii="Times New Roman" w:hAnsi="Times New Roman" w:cs="Times New Roman"/>
          <w:b/>
          <w:bCs/>
          <w:sz w:val="24"/>
          <w:szCs w:val="24"/>
        </w:rPr>
        <w:t>юридического лица на конкретное лицо</w:t>
      </w:r>
    </w:p>
    <w:p w14:paraId="7A37F452" w14:textId="620F9521" w:rsidR="004F3016" w:rsidRPr="00321431" w:rsidRDefault="00E73504" w:rsidP="0054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431">
        <w:rPr>
          <w:rFonts w:ascii="Times New Roman" w:hAnsi="Times New Roman" w:cs="Times New Roman"/>
          <w:sz w:val="24"/>
          <w:szCs w:val="24"/>
        </w:rPr>
        <w:t xml:space="preserve">Имеют место факты, когда суды, приняв решение о ликвидации отсутствующего юридического лица, не указывают в судебном акте в соответствии с разъяснениями пункта 20 Нормативного постановления № 5 </w:t>
      </w:r>
      <w:hyperlink r:id="rId6" w:history="1">
        <w:r w:rsidRPr="0066234A">
          <w:rPr>
            <w:rStyle w:val="aa"/>
            <w:rFonts w:ascii="Times New Roman" w:hAnsi="Times New Roman" w:cs="Times New Roman"/>
            <w:sz w:val="24"/>
            <w:szCs w:val="24"/>
          </w:rPr>
          <w:t>конкретное лицо, на которое возлагаются обязанности по</w:t>
        </w:r>
      </w:hyperlink>
      <w:r w:rsidRPr="00321431">
        <w:rPr>
          <w:rFonts w:ascii="Times New Roman" w:hAnsi="Times New Roman" w:cs="Times New Roman"/>
          <w:sz w:val="24"/>
          <w:szCs w:val="24"/>
        </w:rPr>
        <w:t xml:space="preserve"> проведению ликвидационных процедур.</w:t>
      </w:r>
    </w:p>
    <w:p w14:paraId="00379CCD" w14:textId="5D10DD66" w:rsidR="00A81D5F" w:rsidRPr="00321431" w:rsidRDefault="004F3016" w:rsidP="005477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431">
        <w:rPr>
          <w:rFonts w:ascii="Times New Roman" w:hAnsi="Times New Roman" w:cs="Times New Roman"/>
          <w:sz w:val="24"/>
          <w:szCs w:val="24"/>
        </w:rPr>
        <w:t xml:space="preserve">Так, по гражданскому делу по иску РГУ «Управление государственных доходов по Мугалжарскому району Департамента государственных доходов по Актюбинской области» о ликвидации ТОО «Ж», суд, удовлетворив иск, не принял решение о возложении обязанности по его ликвидации на </w:t>
      </w:r>
      <w:hyperlink r:id="rId7" w:history="1">
        <w:r w:rsidRPr="0054776B">
          <w:rPr>
            <w:rStyle w:val="aa"/>
            <w:rFonts w:ascii="Times New Roman" w:hAnsi="Times New Roman" w:cs="Times New Roman"/>
            <w:sz w:val="24"/>
            <w:szCs w:val="24"/>
          </w:rPr>
          <w:t>конкретное лицо, нарушив тем самым требования статьи 50 ГК.</w:t>
        </w:r>
      </w:hyperlink>
      <w:r w:rsidR="00CF5BD5" w:rsidRPr="00321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214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2143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2143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2143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1431"/>
    <w:rsid w:val="00327D34"/>
    <w:rsid w:val="00327E86"/>
    <w:rsid w:val="00396063"/>
    <w:rsid w:val="003C77EA"/>
    <w:rsid w:val="003E3623"/>
    <w:rsid w:val="00442855"/>
    <w:rsid w:val="00461793"/>
    <w:rsid w:val="004F3016"/>
    <w:rsid w:val="0054776B"/>
    <w:rsid w:val="005A3B78"/>
    <w:rsid w:val="0066234A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7350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4776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7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2021-10-14T10:21:00Z</dcterms:modified>
</cp:coreProperties>
</file>