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E219" w14:textId="0292611A" w:rsidR="00011730" w:rsidRPr="00B85664" w:rsidRDefault="00011730" w:rsidP="00B85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5664">
        <w:rPr>
          <w:rFonts w:ascii="Times New Roman" w:hAnsi="Times New Roman" w:cs="Times New Roman"/>
          <w:b/>
          <w:bCs/>
          <w:sz w:val="24"/>
          <w:szCs w:val="24"/>
        </w:rPr>
        <w:t>Дела об установлении отцовства и взыскании алиментов (установление отцовства)</w:t>
      </w:r>
    </w:p>
    <w:p w14:paraId="581F6147" w14:textId="77777777" w:rsidR="00011730" w:rsidRPr="00B85664" w:rsidRDefault="0001173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03751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В соответствии со статьей 48 Кодекса в случае рождения ребенка у родителей, не состоящих в браке (супружестве) между собой, и при отсутствии совместного заявления родителей или заявления отца ребенка происхождение ребенка от конкретного лица (отцовство) устанавливается в судебном порядке по заявлению одного из родителей, опекуна или попечителя ребенка или по заявлению лица, на иждивении которого находится ребенок, а также по заявлению самого ребенка по достижении им совершеннолетия. </w:t>
      </w:r>
    </w:p>
    <w:p w14:paraId="114C08D9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При этом суд принимает во внимание доказательства, с достоверностью подтверждающие происхождение ребенка от конкретного лица. Как показывает судебная практика, инициатива установления отцовства чаще всего принадлежит матери, однако законодатель предусматривает возможность подачи исков и другими лицами (статья 48 Кодекса). Такими могут быть: - отец ребенка; - опекун (попечитель); - лица, у которых ребенок находится на иждивении; </w:t>
      </w:r>
    </w:p>
    <w:p w14:paraId="5E901275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Поскольку законом не установлен срок исковой давности по делам данной категории, отцовство может быть установлено судом в любое время после рождения ребенка. </w:t>
      </w:r>
    </w:p>
    <w:p w14:paraId="04342555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в силу пункта 7 статьи 47 Кодекса установление отцовства в отношении лица, достигшего возраста 18 лет, допускается только с его согласия, а если оно признано недееспособным, - с согласия его опекуна или органа опеки и попечительства. Для подачи искового заявления об установлении отцовства необходимо: - отсутствие зарегистрированных брачных отношений с отцом ребенка; - отсутствие совместно поданного заявления в регистрирующие органы о добровольном согласии признания отцовства. </w:t>
      </w:r>
    </w:p>
    <w:p w14:paraId="20097F71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Изучение судебной практики показало, что споры об установлении отцовства инициируются матерью ребенка, в большинстве случаев с требованием взыскания алиментов (в 2016 году – 2 417 исков, в 2017 году – 2 905). Дел об установлении отцовства без требований о взыскании алиментов значительно меньше (682 в 2016 году, 680 – в 2017 году). При изучении дел указанной категории установлено, что суды в основном своевременно и правильно рассматривают дела, связанные с установлением отцовства, учитывают разъяснения, содержащиеся в Нормативном постановлении № 7. </w:t>
      </w:r>
    </w:p>
    <w:p w14:paraId="485084E2" w14:textId="77777777" w:rsidR="00B85664" w:rsidRDefault="00011730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>Дела рассмотрены с участием сторон, в отдельных случаях, когда ответчик не являлся в судебное разбирательство по неизвестным суду</w:t>
      </w:r>
      <w:r w:rsidR="00CF5BD5" w:rsidRPr="00B85664">
        <w:rPr>
          <w:rFonts w:ascii="Times New Roman" w:hAnsi="Times New Roman" w:cs="Times New Roman"/>
          <w:sz w:val="24"/>
          <w:szCs w:val="24"/>
        </w:rPr>
        <w:t xml:space="preserve"> </w:t>
      </w:r>
      <w:r w:rsidR="00071125" w:rsidRPr="00B85664">
        <w:rPr>
          <w:rFonts w:ascii="Times New Roman" w:hAnsi="Times New Roman" w:cs="Times New Roman"/>
          <w:sz w:val="24"/>
          <w:szCs w:val="24"/>
        </w:rPr>
        <w:t xml:space="preserve">причинам, хотя о месте и времени судебного заседания был оповещен </w:t>
      </w:r>
      <w:proofErr w:type="gramStart"/>
      <w:r w:rsidR="00071125" w:rsidRPr="00B85664">
        <w:rPr>
          <w:rFonts w:ascii="Times New Roman" w:hAnsi="Times New Roman" w:cs="Times New Roman"/>
          <w:sz w:val="24"/>
          <w:szCs w:val="24"/>
        </w:rPr>
        <w:t>своевременно,-</w:t>
      </w:r>
      <w:proofErr w:type="gramEnd"/>
      <w:r w:rsidR="00071125" w:rsidRPr="00B85664">
        <w:rPr>
          <w:rFonts w:ascii="Times New Roman" w:hAnsi="Times New Roman" w:cs="Times New Roman"/>
          <w:sz w:val="24"/>
          <w:szCs w:val="24"/>
        </w:rPr>
        <w:t xml:space="preserve"> в порядке заочного производства. </w:t>
      </w:r>
    </w:p>
    <w:p w14:paraId="2115B62C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Вместе с тем изучение показало, что судами при рассмотрении дел указанной категории не учитываются приводящие </w:t>
      </w:r>
      <w:proofErr w:type="gramStart"/>
      <w:r w:rsidRPr="00B85664">
        <w:rPr>
          <w:rFonts w:ascii="Times New Roman" w:hAnsi="Times New Roman" w:cs="Times New Roman"/>
          <w:sz w:val="24"/>
          <w:szCs w:val="24"/>
        </w:rPr>
        <w:t>к неправильному разрешению</w:t>
      </w:r>
      <w:proofErr w:type="gramEnd"/>
      <w:r w:rsidRPr="00B85664">
        <w:rPr>
          <w:rFonts w:ascii="Times New Roman" w:hAnsi="Times New Roman" w:cs="Times New Roman"/>
          <w:sz w:val="24"/>
          <w:szCs w:val="24"/>
        </w:rPr>
        <w:t xml:space="preserve"> дела следующие обстоятельства. При принятии иска судьи должны проверять отсутствие между родителями ребенка зарегистрированного брака, отсутствие РАГС совместного заявления о добровольном признании отцовства, отсутствие записи об отце ребенка в свидетельстве о рождении ребенка. Например, решением Железинского районного суда Павлодарской области от 4 сентября 2017 года удовлетворен иск Б. к И. об установлении отцовства. </w:t>
      </w:r>
    </w:p>
    <w:p w14:paraId="19B82506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По делу установлено, что с 1993 года стороны проживали в незарегистрированном браке. 2 июня 1999 года родился совместный ребенок – сын С., что ответчиком не оспаривалось. Так как истец на момент рождения ребенка состояла в браке с К., ребенка </w:t>
      </w:r>
      <w:r w:rsidRPr="00B85664">
        <w:rPr>
          <w:rFonts w:ascii="Times New Roman" w:hAnsi="Times New Roman" w:cs="Times New Roman"/>
          <w:sz w:val="24"/>
          <w:szCs w:val="24"/>
        </w:rPr>
        <w:lastRenderedPageBreak/>
        <w:t xml:space="preserve">записали на фамилию «К.». Затем записанный отцом ребенка К. нотариально оформил заявление об отказе от родительских прав и дал согласие на его усыновление. </w:t>
      </w:r>
    </w:p>
    <w:p w14:paraId="36E8BBB7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Ответчик по делу И. признает себя отцом ребенка. В данном случае иск предъявлен матерью ребенка об установлении отцовства и рассмотрен судом, тогда как в соответствии с частью 3 статьи 192 Кодекса в случае письменного признания лицом, не являющимся супругом родившей женщины, и при письменном согласии ее мужа отцом ребенка при регистрации установления отцовства и регистрации рождения записывается данное лицо (т.е. И.). </w:t>
      </w:r>
    </w:p>
    <w:p w14:paraId="686F4ADF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В данном случае суду следовало возвратить заявление, разъяснив сторонам о необходимости обращения в органы РАГС. Изучение показало, что при рассмотрении дел ответчики без подтверждения судебно-генетической экспертизы признают исковое заявление, судами признание иска принимается и дело рассматривается на предварительном судебном заседании без подготовки дела к судебному разбирательству. </w:t>
      </w:r>
    </w:p>
    <w:p w14:paraId="3A44F1C7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Судам необходимо учитывать, что доказательства по данной категории споров имеют специфику и без предварительного опроса сторон, выяснения их правовых позиций по делу сделать вывод о достаточности доказательств зачастую затруднительно. Поэтому в целях установления действительных взаимоотношений сторон судье следует обязательно проводить подготовку дела к судебному разбирательству, вызывать истца и ответчика на беседу. </w:t>
      </w:r>
    </w:p>
    <w:p w14:paraId="45031532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На стадии подготовки дела к судебному разбирательству сторонам следует разъяснять положения статей 50, 192 Кодекса, выяснять, признает ли ответчик себя отцом ребенка, и при согласии предоставлять сторонам срок для оформления отцовства путем подачи совместного заявления в органы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РАГСа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>. Так, по гражданскому делу по иску Г. к Ш. об установлении отцовства и взыскании алиментов при проведении беседы ответчик признал иск, о чем отобрано у него заявление (ювенальный суд Карагандинской области).</w:t>
      </w:r>
    </w:p>
    <w:p w14:paraId="166ACFAE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 Из заявления следует, что ответчику разъяснено, что при признании иска судом принимается решение без исследования доказательств. Тогда как суду следовало разъяснить о необходимости подать заявление в органы РАГС и предоставить сторонам срок для оформления отцовства в добровольном порядке. Суд Хромтауского района Актюбинской области на основании искового заявления Х. об установлении отцовства в отношении рожденного ею вне брака ребенка вынес определение о возбуждении дела и подготовке его к судебному разбирательству, назначив предварительное судебное заседание. </w:t>
      </w:r>
    </w:p>
    <w:p w14:paraId="21BAAACE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Подготовка дела к судебному разбирательству не проводилась, не разъяснялось право установления отцовства путем подачи заявления в РАГС. В указанном заседании ответчик О. признал исковые требования. Иск удовлетворен на основании признания ответчиком отцовства. Аналогичным образом, без проведения подготовки дела к судебному разбирательству, при признании ответчиком исковых требований рассматриваются дела практически во всех регионах. </w:t>
      </w:r>
    </w:p>
    <w:p w14:paraId="17CBF7A3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Между тем суды, принимая признание иска ответчиком (матерью ребенка либо лицом, записанным в качестве отца), должны выяснить, соответствуют ли эти действия интересам ребенка, не противоречат ли они закону, не нарушают ли прав и охраняемых законом интересов других лиц. Одним из доказательств, с достоверностью подтверждающих происхождение ребенка от конкретного лица, является заключение эксперта (молекулярно-генетическая экспертиза). </w:t>
      </w:r>
    </w:p>
    <w:p w14:paraId="074B8DD5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судам следует иметь в виду, что нарушение порядка получения образцов для проведения экспертизы является основанием для отмены судебных актов. Получение образцов крови и (или) эпителия от предполагаемого отца и ребенка производится в соответствии со статьями 83, 84 ГПК на основании определения суда, в котором указывается, у кого, какие образцы, в каком количестве должны быть получены, когда и к кому необходимо явиться для получения образцов и кому должны быть представлены образцы после их получения. </w:t>
      </w:r>
    </w:p>
    <w:p w14:paraId="4C6D334F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Так, в связи с нарушением указанных положений процессуального закона судебной коллегией Верховного Суда отменены судебные акты Сайрамского районного суда и апелляционной инстанции ЮКО об установлении отцовства и взыскании алиментов по гражданскому делу по иску С. к А. </w:t>
      </w:r>
    </w:p>
    <w:p w14:paraId="4D7D59B2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Отказывая в удовлетворении иска, суды приняли во внимание акты молекулярно-генетической экспертизы и повторной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молекулярногенетической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 xml:space="preserve"> экспертизы. По заключению экспертов ответчик А. не является биологическим отцом несовершеннолетнего ребенка Б. Однако коллегией установлено, что при проведении первой экспертизы имели место нарушения положений Инструкции по организации и производству судебно-медицинской экспертизы, действовавшей на момент рассмотрения дела (утратила силу 27 апреля 2017 года № 484), предусматривавшей необходимость для разрешения спорного происхождения детей (оспариваемого отцовства/материнства) взятия крови у обследуемых лиц в условиях лаборатории в количестве 0,5 - 1,0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милилитров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 xml:space="preserve"> из вены или из пальца. </w:t>
      </w:r>
    </w:p>
    <w:p w14:paraId="224E5535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В приобщенном к материалам дела протоколе о заборе образцов крови, которые получены не экспертом, а специалистом, не указано, в каком количестве были взяты образцы крови. При проведении повторной экспертизы также были допущены нарушения Инструкции. На конвертах, в которых упакованы образцы крови, полученные повторно и приобщенные к материалам дела, отсутствовали подпись медицинского работника, взявшего кровь, и печать учреждения. </w:t>
      </w:r>
    </w:p>
    <w:p w14:paraId="32059FD0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Кроме того, в нарушение требований части 2 статьи 83 ГПК не вынесено определение о заборе образцов крови повторно. К материалам дела не приобщен протокол о заборе образцов крови. При указанных обстоятельствах принятые по делу судебные акты нельзя было признать законными и обоснованными. По гражданскому делу по иску Х. к П. об установлении отцовства и взыскании алиментов судом первой инстанции назначена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молекулярногенетическая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 xml:space="preserve"> экспертиза. </w:t>
      </w:r>
    </w:p>
    <w:p w14:paraId="0ED33E0B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Однако определение о получении образцов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буккального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 xml:space="preserve"> эпителия судом не вынесено, в связи с чем судом апелляционной инстанции Алматинского городского суда была назначена повторно молекулярно-генетическая экспертиза. По результатам экспертизы вынесено решение об удовлетворении иска. Уклонение предполагаемого отца от предоставления образцов для исследования не препятствует рассмотрению дела. </w:t>
      </w:r>
    </w:p>
    <w:p w14:paraId="6D6BDCC3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Согласно части 9 статьи 73 ГПК, если сторона удерживает у себя </w:t>
      </w:r>
      <w:proofErr w:type="spellStart"/>
      <w:r w:rsidRPr="00B85664">
        <w:rPr>
          <w:rFonts w:ascii="Times New Roman" w:hAnsi="Times New Roman" w:cs="Times New Roman"/>
          <w:sz w:val="24"/>
          <w:szCs w:val="24"/>
        </w:rPr>
        <w:t>истребуемое</w:t>
      </w:r>
      <w:proofErr w:type="spellEnd"/>
      <w:r w:rsidRPr="00B85664">
        <w:rPr>
          <w:rFonts w:ascii="Times New Roman" w:hAnsi="Times New Roman" w:cs="Times New Roman"/>
          <w:sz w:val="24"/>
          <w:szCs w:val="24"/>
        </w:rPr>
        <w:t xml:space="preserve"> судом доказательство и не представляет его по запросу суда, предполагается, что содержащиеся в нем сведения направлены против интересов этой стороны и считаются ею признанными. </w:t>
      </w:r>
    </w:p>
    <w:p w14:paraId="6A1CC997" w14:textId="77777777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Также согласно части 8 статьи 82 ГПК, если сторона уклоняется от участия в производстве экспертизы или чинит препятствия ее проведению (не является на экспертизу, не предоставляет экспертам необходимые для исследования материалы и возможности исследования принадлежащих ей объектов, которые невозможно или затруднительно представить в суд), а по обстоятельствам дела без участия этой стороны экспертизу провести </w:t>
      </w:r>
      <w:r w:rsidRPr="00B85664">
        <w:rPr>
          <w:rFonts w:ascii="Times New Roman" w:hAnsi="Times New Roman" w:cs="Times New Roman"/>
          <w:sz w:val="24"/>
          <w:szCs w:val="24"/>
        </w:rPr>
        <w:lastRenderedPageBreak/>
        <w:t xml:space="preserve">невозможно, суд в зависимости от того, какая сторона уклоняется от экспертизы и от уровня ее значимости, вправе признать факт, для выяснения которого экспертиза была назначена, установленным или опровергнутым. </w:t>
      </w:r>
    </w:p>
    <w:p w14:paraId="45C36334" w14:textId="73CC328C" w:rsidR="00B85664" w:rsidRDefault="00071125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Пример: гражданское дело по иску У. к Б. </w:t>
      </w:r>
      <w:hyperlink r:id="rId6" w:history="1">
        <w:r w:rsidRPr="00992E86">
          <w:rPr>
            <w:rStyle w:val="aa"/>
            <w:rFonts w:ascii="Times New Roman" w:hAnsi="Times New Roman" w:cs="Times New Roman"/>
            <w:sz w:val="24"/>
            <w:szCs w:val="24"/>
          </w:rPr>
          <w:t>об установлении отцовства и взыскании</w:t>
        </w:r>
      </w:hyperlink>
      <w:r w:rsidRPr="00B85664">
        <w:rPr>
          <w:rFonts w:ascii="Times New Roman" w:hAnsi="Times New Roman" w:cs="Times New Roman"/>
          <w:sz w:val="24"/>
          <w:szCs w:val="24"/>
        </w:rPr>
        <w:t xml:space="preserve"> алиментов.</w:t>
      </w:r>
      <w:r w:rsidR="006B6B73" w:rsidRPr="00B85664">
        <w:rPr>
          <w:rFonts w:ascii="Times New Roman" w:hAnsi="Times New Roman" w:cs="Times New Roman"/>
          <w:sz w:val="24"/>
          <w:szCs w:val="24"/>
        </w:rPr>
        <w:t xml:space="preserve"> В ходе подготовки дела к судебному разбирательству при участии истца, ее представителя и представителя ответчика назначена </w:t>
      </w:r>
      <w:proofErr w:type="spellStart"/>
      <w:r w:rsidR="006B6B73" w:rsidRPr="00B85664">
        <w:rPr>
          <w:rFonts w:ascii="Times New Roman" w:hAnsi="Times New Roman" w:cs="Times New Roman"/>
          <w:sz w:val="24"/>
          <w:szCs w:val="24"/>
        </w:rPr>
        <w:t>молекулярногенетическая</w:t>
      </w:r>
      <w:proofErr w:type="spellEnd"/>
      <w:r w:rsidR="006B6B73" w:rsidRPr="00B85664">
        <w:rPr>
          <w:rFonts w:ascii="Times New Roman" w:hAnsi="Times New Roman" w:cs="Times New Roman"/>
          <w:sz w:val="24"/>
          <w:szCs w:val="24"/>
        </w:rPr>
        <w:t xml:space="preserve"> экспертиза. Однако ответчик, трижды извещенный о явке в суд для получения образцов для проведения экспертизы, так и не явился, на судебные заседания также не являлся. </w:t>
      </w:r>
    </w:p>
    <w:p w14:paraId="6546A931" w14:textId="77777777" w:rsid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Суд со ссылкой на подпункт 8) части 5 статьи 82 ГПК нашел </w:t>
      </w:r>
      <w:proofErr w:type="gramStart"/>
      <w:r w:rsidRPr="00B85664">
        <w:rPr>
          <w:rFonts w:ascii="Times New Roman" w:hAnsi="Times New Roman" w:cs="Times New Roman"/>
          <w:sz w:val="24"/>
          <w:szCs w:val="24"/>
        </w:rPr>
        <w:t>установленным факт</w:t>
      </w:r>
      <w:proofErr w:type="gramEnd"/>
      <w:r w:rsidRPr="00B85664">
        <w:rPr>
          <w:rFonts w:ascii="Times New Roman" w:hAnsi="Times New Roman" w:cs="Times New Roman"/>
          <w:sz w:val="24"/>
          <w:szCs w:val="24"/>
        </w:rPr>
        <w:t xml:space="preserve"> того, что ответчик является биологическим отцом ребенка. При этом судом исследованы другие доказательства, совместные фотографии, переписка, показания свидетелей. При изучении дел указанной категории установлено, что в отдельных случаях, когда ответчик не являлся в судебное разбирательство по неизвестным суду причинам, хотя о месте и времени судебного заседания был оповещен своевременно, дела рассмотрены в порядке заочного производства либо по последнему известному месту жительству. </w:t>
      </w:r>
    </w:p>
    <w:p w14:paraId="37CFD9F0" w14:textId="77777777" w:rsid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Основания рассмотрения и порядок заочного производства регламентированы главой 21 ГПК. Согласно части 1 статьи 254 ГПК в случае неявки в судебное заседание ответчика, извещенного надлежащим образом о времени и месте судебного заседания, не сообщившего об уважительных причинах неявки и не просившего о рассмотрении дела в его отсутствие, дело может быть рассмотрено в порядке заочного производства, если против этого не возражает истец. В соответствии со статьей 257 ГПК при рассмотрении дела в порядке заочного производства суд исследует доказательства, представленные лицами, участвующими в деле, учитывает их доводы и выносит заочное решение. </w:t>
      </w:r>
    </w:p>
    <w:p w14:paraId="68ABDB66" w14:textId="77777777" w:rsid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В силу пункта 2 Нормативного постановления № 7 судам следует принимать во внимание доказательства, с достоверностью подтверждающие происхождение ребенка от конкретного лица (совместное проживание, ведение общего хозяйства до рождения ребенка, совместное воспитание либо содержание ими ребенка, заключения экспертиз и др.). Эти обстоятельства должны быть установлены с использованием средств доказывания, перечисленных в части второй статьи 63 ГПК. </w:t>
      </w:r>
    </w:p>
    <w:p w14:paraId="1BF3AC19" w14:textId="77777777" w:rsid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То есть при установлении отцовства суд, помимо заключения эксперта, может принимать во внимание и другие доказательства, с достоверностью подтверждающие происхождение ребенка от предполагаемого отца. Однако некоторыми судами указанные нормы закона не соблюдаются. Ювенальный суд города Астана 5 января 2017 года вынес заочное решение об установлении отцовства М. в отношении несовершеннолетнего ребенка А., 11 марта 2016 года рождения. </w:t>
      </w:r>
    </w:p>
    <w:p w14:paraId="115AC753" w14:textId="77777777" w:rsid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 xml:space="preserve">При этом в материалах дела, кроме объяснений истца Ә., иных доказательств, подтверждающих отцовство М., не имеется. Уведомление о вручении ответчику копии заочного решения в материалах дела также отсутствует, чем нарушены требования статьи 259 ГПК о том, что копия заочного решения высылается ответчику не позднее пяти дней со дня его вынесения в окончательной форме. </w:t>
      </w:r>
    </w:p>
    <w:p w14:paraId="00379CCD" w14:textId="4E6C1496" w:rsidR="00A81D5F" w:rsidRPr="00B85664" w:rsidRDefault="006B6B73" w:rsidP="00B856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>Аналогичная ситуация по гражданским делам по иску Х. к Ж. (</w:t>
      </w:r>
      <w:proofErr w:type="gramStart"/>
      <w:r w:rsidRPr="00B85664">
        <w:rPr>
          <w:rFonts w:ascii="Times New Roman" w:hAnsi="Times New Roman" w:cs="Times New Roman"/>
          <w:sz w:val="24"/>
          <w:szCs w:val="24"/>
        </w:rPr>
        <w:t>№ 7130-16-00-2</w:t>
      </w:r>
      <w:proofErr w:type="gramEnd"/>
      <w:r w:rsidRPr="00B85664">
        <w:rPr>
          <w:rFonts w:ascii="Times New Roman" w:hAnsi="Times New Roman" w:cs="Times New Roman"/>
          <w:sz w:val="24"/>
          <w:szCs w:val="24"/>
        </w:rPr>
        <w:t xml:space="preserve">/480), по иску Т. к Б. (№ 7130-16-00-2/447). Если место пребывания ответчика неизвестно, суд при предъявлении исков об установлении отцовства одновременно с требованием о взыскании алиментов, на основании части 2 статьи 133 ГПК может объявить его розыск через территориальные органы внутренних дел. В этой связи представляется правильным </w:t>
      </w:r>
      <w:r w:rsidRPr="00B8566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</w:t>
      </w:r>
      <w:hyperlink r:id="rId7" w:history="1">
        <w:r w:rsidRPr="00B85664">
          <w:rPr>
            <w:rStyle w:val="aa"/>
            <w:rFonts w:ascii="Times New Roman" w:hAnsi="Times New Roman" w:cs="Times New Roman"/>
            <w:sz w:val="24"/>
            <w:szCs w:val="24"/>
          </w:rPr>
          <w:t>судом права объявления розыска ответчика с целью поиска и обнаружения</w:t>
        </w:r>
      </w:hyperlink>
      <w:r w:rsidRPr="00B85664">
        <w:rPr>
          <w:rFonts w:ascii="Times New Roman" w:hAnsi="Times New Roman" w:cs="Times New Roman"/>
          <w:sz w:val="24"/>
          <w:szCs w:val="24"/>
        </w:rPr>
        <w:t xml:space="preserve"> места его пребывания.</w:t>
      </w:r>
    </w:p>
    <w:p w14:paraId="7EA7FA65" w14:textId="0D3DEF47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8566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8566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8566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8566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1730"/>
    <w:rsid w:val="00017580"/>
    <w:rsid w:val="00071125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B6B73"/>
    <w:rsid w:val="006E2D0A"/>
    <w:rsid w:val="00702393"/>
    <w:rsid w:val="00722D19"/>
    <w:rsid w:val="008A7236"/>
    <w:rsid w:val="008E7DF6"/>
    <w:rsid w:val="0091354D"/>
    <w:rsid w:val="00940023"/>
    <w:rsid w:val="0094655E"/>
    <w:rsid w:val="00992E86"/>
    <w:rsid w:val="009E6904"/>
    <w:rsid w:val="00A23573"/>
    <w:rsid w:val="00A45B15"/>
    <w:rsid w:val="00A81D5F"/>
    <w:rsid w:val="00B31BDB"/>
    <w:rsid w:val="00B85664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8566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85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2021-10-14T09:18:00Z</dcterms:modified>
</cp:coreProperties>
</file>