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C93B" w14:textId="77777777" w:rsidR="00D03CC2" w:rsidRDefault="00D03CC2" w:rsidP="0018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F6A0E" w:rsidRPr="00197C94">
        <w:rPr>
          <w:rFonts w:ascii="Times New Roman" w:hAnsi="Times New Roman" w:cs="Times New Roman"/>
          <w:b/>
          <w:bCs/>
          <w:sz w:val="24"/>
          <w:szCs w:val="24"/>
        </w:rPr>
        <w:t xml:space="preserve">озмещении морального вреда, причиненного незаконным осуждением </w:t>
      </w:r>
    </w:p>
    <w:p w14:paraId="47F7A719" w14:textId="77777777" w:rsidR="00D03CC2" w:rsidRDefault="00D03CC2" w:rsidP="0018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8E848" w14:textId="6D8CA736" w:rsidR="00B208FC" w:rsidRPr="00D03CC2" w:rsidRDefault="006F6A0E" w:rsidP="00D03C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CC2">
        <w:rPr>
          <w:rFonts w:ascii="Times New Roman" w:hAnsi="Times New Roman" w:cs="Times New Roman"/>
          <w:sz w:val="24"/>
          <w:szCs w:val="24"/>
        </w:rPr>
        <w:t>Согласно пункту 1 статьи 923 Гражданского кодекса Республики Казахстан вред, причиненный гражданину в результате незаконного осуждения, возмещается государством в полном объеме, независимо от вины должностных лиц органов дознания, предварительного следствия, прокуратуры и суда, в порядке, установленном законодательными актами</w:t>
      </w:r>
    </w:p>
    <w:p w14:paraId="1D8751A0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М. обратился в суд с иском к Государственному учреждению «Министерство финансов Республики Казахстан» (далее – Министерство финансов) о взыскании за счет государственной казны (республиканского бюджета) компенсации морального вреда в размере 10 000 000 тенге, причиненного незаконными действиями органа, ведущего уголовный процесс, незаконным осуждением. Решением Сарыаркинского районного суда города Астана от 7 июня 2017 года в удовлетворении иска отказано. </w:t>
      </w:r>
    </w:p>
    <w:p w14:paraId="6FEB03B3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суда города Астана от 24 августа 2017 года решение суда оставлено без изменения. В ходатайстве заявитель просит отменить состоявшиеся по делу судебные акты и вынести новое решение об удовлетворении иска, ссылаясь на существенные нарушения норм материального и процессуального права. Мотивирует тем, что выводы суда о том, что М. не подлежит реабилитации, не основаны на материалах дела и им дана неверная оценка. </w:t>
      </w:r>
    </w:p>
    <w:p w14:paraId="7C6B4FE8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Кроме того, обжалуемые судебные акты нарушают единообразие судебной практики и не соответствуют задачам обеспечения законности, защиты конституционных прав и свобод человека и гражданина. В отзыве </w:t>
      </w:r>
      <w:proofErr w:type="gramStart"/>
      <w:r w:rsidRPr="00182575">
        <w:rPr>
          <w:rFonts w:ascii="Times New Roman" w:hAnsi="Times New Roman" w:cs="Times New Roman"/>
          <w:sz w:val="24"/>
          <w:szCs w:val="24"/>
        </w:rPr>
        <w:t>на ходатайство</w:t>
      </w:r>
      <w:proofErr w:type="gramEnd"/>
      <w:r w:rsidRPr="00182575">
        <w:rPr>
          <w:rFonts w:ascii="Times New Roman" w:hAnsi="Times New Roman" w:cs="Times New Roman"/>
          <w:sz w:val="24"/>
          <w:szCs w:val="24"/>
        </w:rPr>
        <w:t xml:space="preserve"> Министерство финансов просит отказать в его удовлетворении, оспариваемые судебные акты оставить без изменения ввиду их законности и обоснованности. </w:t>
      </w:r>
    </w:p>
    <w:p w14:paraId="6B4B5734" w14:textId="441AADD3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судебные акты местных судов и по делу вынесла новое решение об удовлетворении иска М. частично по следующим основаниям. Из материалов дела следует, что приговором Экибастузского городского суда Павлодарской области от 15 декабря 2016 года М. </w:t>
      </w:r>
      <w:hyperlink r:id="rId6" w:history="1">
        <w:r w:rsidRPr="00197C94">
          <w:rPr>
            <w:rStyle w:val="aa"/>
            <w:rFonts w:ascii="Times New Roman" w:hAnsi="Times New Roman" w:cs="Times New Roman"/>
            <w:sz w:val="24"/>
            <w:szCs w:val="24"/>
          </w:rPr>
          <w:t>признан виновным и осужден</w:t>
        </w:r>
      </w:hyperlink>
      <w:r w:rsidRPr="00182575">
        <w:rPr>
          <w:rFonts w:ascii="Times New Roman" w:hAnsi="Times New Roman" w:cs="Times New Roman"/>
          <w:sz w:val="24"/>
          <w:szCs w:val="24"/>
        </w:rPr>
        <w:t xml:space="preserve"> по статье 108 Уголовного кодекса Республики Казахстан (далее - УК), с назначением наказания в виде штрафа в размере 25 месячных расчетных показателей, в сумме 53 025 тенге. </w:t>
      </w:r>
    </w:p>
    <w:p w14:paraId="4E92937F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Ранее судом в отношении М. была избрана мера пресечения в виде подписки о невыезде. Постановлением судебной коллегии по уголовным делам Павлодарского областного суда от 10 февраля 2017 года приговор суда первой инстанции отменен, по делу вынесен новый приговор о признании М. невиновным в совершении уголовного правонарушения, предусмотренного статьей 108 УК, и оправдании за отсутствием события уголовного правонарушения. </w:t>
      </w:r>
    </w:p>
    <w:p w14:paraId="46B805C2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Местные суды, отказывая в удовлетворении иска, исходили из того, что приговор в отношении М. в законную силу не вступил и к исполнению не обращался; досудебное расследование по делу органами уголовного преследования не проводилось; к истцу не применялись какие-либо меры по ограничению свободы либо иного принудительного характера. </w:t>
      </w:r>
    </w:p>
    <w:p w14:paraId="4FF2F950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Коллегия сочла выводы местных судов ошибочными, основанными на неверном определении круга обстоятельств, имеющих значение для правильного разрешения спора, не соответствующими подлежащим применению нормам материального и процессуального права. Согласно пункту 1 статьи 923 Гражданского кодекса Республики Казахстан (далее – </w:t>
      </w:r>
      <w:r w:rsidRPr="00182575">
        <w:rPr>
          <w:rFonts w:ascii="Times New Roman" w:hAnsi="Times New Roman" w:cs="Times New Roman"/>
          <w:sz w:val="24"/>
          <w:szCs w:val="24"/>
        </w:rPr>
        <w:lastRenderedPageBreak/>
        <w:t xml:space="preserve">ГК) вред, причиненный гражданину в результате незаконного осуждения, незаконного привлечения к уголовной ответственности, незаконного применения в качестве меры пресечения подписки о невыезде, возмещается государством в полном объеме, независимо от вины должностных лиц органов дознания, предварительного следствия, прокуратуры и суда, в порядке, установленном законодательными актами. </w:t>
      </w:r>
    </w:p>
    <w:p w14:paraId="11A7CDB0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В силу части 1 статьи 38 Уголовно-процессуального кодекса Республики Казахстан (далее – УПК) вред, причиненный лицу в результате незаконного осуждения, возмещается из бюджетных средств в полном объеме независимо от вины органа, ведущего уголовный процесс. </w:t>
      </w:r>
    </w:p>
    <w:p w14:paraId="78956087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В данном случае, по мнению коллегии, М. обоснованно предъявлен иск о возмещении морального вреда, причиненного в результате незаконных действий органа, ведущего уголовный процесс, так как материалами дела установлено, что в отношении истца была избрана мера пресечения в виде подписки о невыезде, которая была отменена только 10 февраля 2017 года при постановлении судом апелляционной инстанции оправдательного приговора. </w:t>
      </w:r>
    </w:p>
    <w:p w14:paraId="7A079226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Кроме того, истец находился в статусе осужденного с момента вынесения приговора судом первой инстанции – 15 декабря 2016 года до 10 февраля 2017 года – момента вынесения оправдательного приговора. В указанный период права истца были ограничены, в результате чего он испытал нравственные страдания. </w:t>
      </w:r>
    </w:p>
    <w:p w14:paraId="09B22510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Незаконное осуждение вызвало чувство подавленности, безысходности, разочарования, унижения и стыда, а также негативно отразилось на его деловой репутации. Ввиду изложенного доводы истца о причинении ему морального вреда в результате указанных действий органа уголовного преследования обоснованы. </w:t>
      </w:r>
    </w:p>
    <w:p w14:paraId="6C9F11DA" w14:textId="77777777" w:rsid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Однако местными судами не устранено нарушение прав М., сделан необоснованный вывод о том, что поскольку в приговоре не указано о реабилитации М., соответственно он не имеет права на возмещение морального вреда, тогда как вышеозначенное право принадлежит оправданному лицу в силу положений закона – части 1 статьи 37 УПК. </w:t>
      </w:r>
    </w:p>
    <w:p w14:paraId="00379CCD" w14:textId="3C9D421D" w:rsidR="00A81D5F" w:rsidRPr="00182575" w:rsidRDefault="00B208FC" w:rsidP="001825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 xml:space="preserve">Судом первой инстанции к спорным правоотношениям необоснованно применён пункт 2 статьи 951 ГК, предусматривающий </w:t>
      </w:r>
      <w:hyperlink r:id="rId7" w:history="1">
        <w:r w:rsidRPr="00197C94">
          <w:rPr>
            <w:rStyle w:val="aa"/>
            <w:rFonts w:ascii="Times New Roman" w:hAnsi="Times New Roman" w:cs="Times New Roman"/>
            <w:sz w:val="24"/>
            <w:szCs w:val="24"/>
          </w:rPr>
          <w:t>возмещение морального вреда причинителем</w:t>
        </w:r>
      </w:hyperlink>
      <w:r w:rsidRPr="00182575">
        <w:rPr>
          <w:rFonts w:ascii="Times New Roman" w:hAnsi="Times New Roman" w:cs="Times New Roman"/>
          <w:sz w:val="24"/>
          <w:szCs w:val="24"/>
        </w:rPr>
        <w:t xml:space="preserve"> при наличии его вины. Между тем в данном случае подлежал применению подпункт 2) пункта 3 статьи 951 ГК, в соответствии с которым моральный вред возмещается независимо от вины причинителя в случае, если вред причинён гражданину в результате его незаконного осуждения.</w:t>
      </w:r>
      <w:r w:rsidR="00CF5BD5" w:rsidRPr="001825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825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8257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8257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8257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C8E1" w14:textId="77777777" w:rsidR="00E8173A" w:rsidRDefault="00E8173A" w:rsidP="00702393">
      <w:pPr>
        <w:spacing w:after="0" w:line="240" w:lineRule="auto"/>
      </w:pPr>
      <w:r>
        <w:separator/>
      </w:r>
    </w:p>
  </w:endnote>
  <w:endnote w:type="continuationSeparator" w:id="0">
    <w:p w14:paraId="1A2F0B93" w14:textId="77777777" w:rsidR="00E8173A" w:rsidRDefault="00E8173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2E18" w14:textId="77777777" w:rsidR="00E8173A" w:rsidRDefault="00E8173A" w:rsidP="00702393">
      <w:pPr>
        <w:spacing w:after="0" w:line="240" w:lineRule="auto"/>
      </w:pPr>
      <w:r>
        <w:separator/>
      </w:r>
    </w:p>
  </w:footnote>
  <w:footnote w:type="continuationSeparator" w:id="0">
    <w:p w14:paraId="41C2FF8C" w14:textId="77777777" w:rsidR="00E8173A" w:rsidRDefault="00E8173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82575"/>
    <w:rsid w:val="00193E1B"/>
    <w:rsid w:val="00197C94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6F6A0E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208FC"/>
    <w:rsid w:val="00B31BDB"/>
    <w:rsid w:val="00BD7730"/>
    <w:rsid w:val="00C16D9C"/>
    <w:rsid w:val="00CB275A"/>
    <w:rsid w:val="00CF5BD5"/>
    <w:rsid w:val="00D02DFB"/>
    <w:rsid w:val="00D03CC2"/>
    <w:rsid w:val="00DB660C"/>
    <w:rsid w:val="00E8173A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97C9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97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2021-11-24T08:41:00Z</dcterms:modified>
</cp:coreProperties>
</file>