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06C7" w14:textId="4C095962" w:rsidR="009F3AC2" w:rsidRPr="00CB5B67" w:rsidRDefault="00645B05" w:rsidP="00CB5B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Жеке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дауларына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байланысты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мерзімін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қолдану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10242F" w14:textId="77777777" w:rsidR="009F3AC2" w:rsidRPr="00CB5B67" w:rsidRDefault="009F3AC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C0B99" w14:textId="42ECCB2C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«Сулейман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Демирел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университет»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мекемесіне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- Университет)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лажсыз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күндеріне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еңбекақысын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моральдық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зиян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өтемін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өндіру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туралы</w:t>
        </w:r>
        <w:proofErr w:type="spellEnd"/>
      </w:hyperlink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Алматы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Қарасай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D1FB9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B67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15DD86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B67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орналастырылып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лажсыз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күндеріне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684 000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Университет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мекемесінен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200 000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өтемі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32 769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өндіріліп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апелляциалық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қоюшыны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сақталып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орындалғанын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6A8544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жүгінбеуіне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кеткеніне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аударылған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- АПК) 438-бабының 5-бөлігіне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негiз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9795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бұзушылықтарға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кұжаттарына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Т. 2014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сәуір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айынан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қыркүйек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айы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Университетте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филология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факультетінің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ассистент профессоры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лауазымында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D5F770" w14:textId="16826EFD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кеңесінде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профессорлық-оқытушылық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құрамның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оқу-педагогикалық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жүктемесі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факультетінің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құзыретінде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факультеттің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ұсынысы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ассистент профессор Т.-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штаттық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0,25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жүктемемен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сағаттық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төлемақы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жалғастыруы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867C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келіспейтіндігін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№ 205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- Кодекс) 49-бабы 1-тармағының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кетуіне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қалдырылсын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909430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жұмыскер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органдарға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қарастырылғанын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lastRenderedPageBreak/>
        <w:t>бұйрықпен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таныстырылмағанын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көшірмесі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қоюшыға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табысталмағанын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42E591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6B223C" w14:textId="73953F06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160-бабының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талаптарында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жұмыс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берушінің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еңбек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шартын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тоқтату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туралы</w:t>
        </w:r>
        <w:proofErr w:type="spellEnd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94263">
          <w:rPr>
            <w:rStyle w:val="aa"/>
            <w:rFonts w:ascii="Times New Roman" w:hAnsi="Times New Roman" w:cs="Times New Roman"/>
            <w:sz w:val="24"/>
            <w:szCs w:val="24"/>
          </w:rPr>
          <w:t>актісінің</w:t>
        </w:r>
        <w:proofErr w:type="spellEnd"/>
      </w:hyperlink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көшірмесі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комиссиясына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тапсырылған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ай, ал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реттелмеген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тарапы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орындамағанда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көшірмесі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тапсырылған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болатындығы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3E8011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5B67">
        <w:rPr>
          <w:rFonts w:ascii="Times New Roman" w:hAnsi="Times New Roman" w:cs="Times New Roman"/>
          <w:sz w:val="24"/>
          <w:szCs w:val="24"/>
        </w:rPr>
        <w:t xml:space="preserve">Ал,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отырыстарында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бұйрықпен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бұйрықпен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таныспағаны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қайтып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бұзылғаны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5A833" w14:textId="77777777" w:rsid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көшірмесін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қаңтарда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2 ай 22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өткеннен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қанағаттандырудан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тұжырымын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52C3CABD" w:rsidR="00A81D5F" w:rsidRPr="00CB5B67" w:rsidRDefault="009F3AC2" w:rsidP="00CB5B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. «Сулейман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Демирел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университет»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B67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CB5B67">
        <w:rPr>
          <w:rFonts w:ascii="Times New Roman" w:hAnsi="Times New Roman" w:cs="Times New Roman"/>
          <w:sz w:val="24"/>
          <w:szCs w:val="24"/>
        </w:rPr>
        <w:t>.</w:t>
      </w:r>
      <w:r w:rsidR="00CF5BD5" w:rsidRPr="00CB5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B5B6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B5B6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CB5B6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B5B6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FA86" w14:textId="77777777" w:rsidR="00E556F2" w:rsidRDefault="00E556F2" w:rsidP="00702393">
      <w:pPr>
        <w:spacing w:after="0" w:line="240" w:lineRule="auto"/>
      </w:pPr>
      <w:r>
        <w:separator/>
      </w:r>
    </w:p>
  </w:endnote>
  <w:endnote w:type="continuationSeparator" w:id="0">
    <w:p w14:paraId="25E26400" w14:textId="77777777" w:rsidR="00E556F2" w:rsidRDefault="00E556F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F776" w14:textId="77777777" w:rsidR="00E556F2" w:rsidRDefault="00E556F2" w:rsidP="00702393">
      <w:pPr>
        <w:spacing w:after="0" w:line="240" w:lineRule="auto"/>
      </w:pPr>
      <w:r>
        <w:separator/>
      </w:r>
    </w:p>
  </w:footnote>
  <w:footnote w:type="continuationSeparator" w:id="0">
    <w:p w14:paraId="6C596FCC" w14:textId="77777777" w:rsidR="00E556F2" w:rsidRDefault="00E556F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D4AEA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45B05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9F3AC2"/>
    <w:rsid w:val="00A23573"/>
    <w:rsid w:val="00A45B15"/>
    <w:rsid w:val="00A81D5F"/>
    <w:rsid w:val="00B31BDB"/>
    <w:rsid w:val="00BD7730"/>
    <w:rsid w:val="00C16D9C"/>
    <w:rsid w:val="00CB275A"/>
    <w:rsid w:val="00CB5B67"/>
    <w:rsid w:val="00CF5BD5"/>
    <w:rsid w:val="00D02DFB"/>
    <w:rsid w:val="00D94263"/>
    <w:rsid w:val="00DB660C"/>
    <w:rsid w:val="00E556F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9426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9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ahst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ahsta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2021-11-17T15:13:00Z</dcterms:modified>
</cp:coreProperties>
</file>