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E628" w14:textId="3E6E0F60" w:rsidR="00300425" w:rsidRPr="00FE1BFC" w:rsidRDefault="000966F4" w:rsidP="00FE1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BFC">
        <w:rPr>
          <w:rFonts w:ascii="Times New Roman" w:hAnsi="Times New Roman" w:cs="Times New Roman"/>
          <w:b/>
          <w:bCs/>
          <w:sz w:val="24"/>
          <w:szCs w:val="24"/>
        </w:rPr>
        <w:t>Установление факта принадлежности правоустанавливающих документов лицу, имя, отчество или фамилия которого, указанные в документе, не совпадают с именем, отчеством или фамилией этого лица по паспорту либо удостоверению личности, или свидетельству о рождении</w:t>
      </w:r>
    </w:p>
    <w:p w14:paraId="02027C93" w14:textId="77777777" w:rsidR="00300425" w:rsidRPr="00FE1BFC" w:rsidRDefault="0030042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4EEBF" w14:textId="77777777" w:rsidR="00FE1BFC" w:rsidRDefault="00300425" w:rsidP="00FE1B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1BFC">
        <w:rPr>
          <w:rFonts w:ascii="Times New Roman" w:hAnsi="Times New Roman" w:cs="Times New Roman"/>
          <w:sz w:val="24"/>
          <w:szCs w:val="24"/>
        </w:rPr>
        <w:t xml:space="preserve">По требованиям об установлении факта принадлежности правоустанавливающих документов лицу, имя, отчество или фамилия которого, указанные в документе, не совпадают с именем, отчеством или фамилией этого лица по паспорту или удостоверению личности или свидетельству о рождении (подпункт 5) части второй статьи 305 ГПК) суды должны требовать от заявителя представления доказательств того, что правоустанавливающий документ принадлежит ему, и организация, выдавшая его, не имеет возможности внести в него соответствующие исправления. </w:t>
      </w:r>
    </w:p>
    <w:p w14:paraId="6CDA7C22" w14:textId="1C0A4F81" w:rsidR="00FE1BFC" w:rsidRDefault="00300425" w:rsidP="00FE1B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1BFC">
        <w:rPr>
          <w:rFonts w:ascii="Times New Roman" w:hAnsi="Times New Roman" w:cs="Times New Roman"/>
          <w:sz w:val="24"/>
          <w:szCs w:val="24"/>
        </w:rPr>
        <w:t xml:space="preserve">В связи с указанным подпунктом к </w:t>
      </w:r>
      <w:hyperlink r:id="rId6" w:history="1">
        <w:r w:rsidRPr="00DE712C">
          <w:rPr>
            <w:rStyle w:val="aa"/>
            <w:rFonts w:ascii="Times New Roman" w:hAnsi="Times New Roman" w:cs="Times New Roman"/>
            <w:sz w:val="24"/>
            <w:szCs w:val="24"/>
          </w:rPr>
          <w:t>правоустанавливающим документам можно отнести</w:t>
        </w:r>
      </w:hyperlink>
      <w:r w:rsidRPr="00FE1BFC">
        <w:rPr>
          <w:rFonts w:ascii="Times New Roman" w:hAnsi="Times New Roman" w:cs="Times New Roman"/>
          <w:sz w:val="24"/>
          <w:szCs w:val="24"/>
        </w:rPr>
        <w:t xml:space="preserve"> договоры купли-продажи, мены, дарения имущества, документы, подтверждающие право собственности, выданные административными органами, органами исполнительной власти, организациями, дипломы об окончании учебного заведения, трудовые книжки, аттестаты и т. п. Дела данной категории не представляют сложности, рассматриваются судами в соответствии с требованиями норм главы 32 ГПК. </w:t>
      </w:r>
    </w:p>
    <w:p w14:paraId="67BE3FF4" w14:textId="77777777" w:rsidR="00FE1BFC" w:rsidRDefault="00300425" w:rsidP="00FE1B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1BFC">
        <w:rPr>
          <w:rFonts w:ascii="Times New Roman" w:hAnsi="Times New Roman" w:cs="Times New Roman"/>
          <w:sz w:val="24"/>
          <w:szCs w:val="24"/>
        </w:rPr>
        <w:t xml:space="preserve">Например, З. обратилась в суд с заявлением об установлении факта принадлежности правоустанавливающего документа, указав, что на основании договора от 16 июля 1975 года она купила домовладение, состоящее из трех жилых комнат с надворными постройками в селе </w:t>
      </w:r>
      <w:proofErr w:type="spellStart"/>
      <w:r w:rsidRPr="00FE1BFC">
        <w:rPr>
          <w:rFonts w:ascii="Times New Roman" w:hAnsi="Times New Roman" w:cs="Times New Roman"/>
          <w:sz w:val="24"/>
          <w:szCs w:val="24"/>
        </w:rPr>
        <w:t>Саумалколь</w:t>
      </w:r>
      <w:proofErr w:type="spellEnd"/>
      <w:r w:rsidRPr="00FE1BFC">
        <w:rPr>
          <w:rFonts w:ascii="Times New Roman" w:hAnsi="Times New Roman" w:cs="Times New Roman"/>
          <w:sz w:val="24"/>
          <w:szCs w:val="24"/>
        </w:rPr>
        <w:t xml:space="preserve">, по улице </w:t>
      </w:r>
      <w:proofErr w:type="spellStart"/>
      <w:r w:rsidRPr="00FE1BFC">
        <w:rPr>
          <w:rFonts w:ascii="Times New Roman" w:hAnsi="Times New Roman" w:cs="Times New Roman"/>
          <w:sz w:val="24"/>
          <w:szCs w:val="24"/>
        </w:rPr>
        <w:t>Хаирова</w:t>
      </w:r>
      <w:proofErr w:type="spellEnd"/>
      <w:r w:rsidRPr="00FE1BFC">
        <w:rPr>
          <w:rFonts w:ascii="Times New Roman" w:hAnsi="Times New Roman" w:cs="Times New Roman"/>
          <w:sz w:val="24"/>
          <w:szCs w:val="24"/>
        </w:rPr>
        <w:t xml:space="preserve">, 98 (Трудовая, 15). </w:t>
      </w:r>
    </w:p>
    <w:p w14:paraId="3F5D2F11" w14:textId="77777777" w:rsidR="00FE1BFC" w:rsidRDefault="00300425" w:rsidP="00FE1B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1BFC">
        <w:rPr>
          <w:rFonts w:ascii="Times New Roman" w:hAnsi="Times New Roman" w:cs="Times New Roman"/>
          <w:sz w:val="24"/>
          <w:szCs w:val="24"/>
        </w:rPr>
        <w:t>Этот договор был удостоверен нотариусом Г., секретарем исполкома Володарского сельского Совета депутатов трудящихся, зарегистрирован в реестре № 60, однако в нем ее фамилия и отчество указаны с ошибками: «</w:t>
      </w:r>
      <w:proofErr w:type="spellStart"/>
      <w:r w:rsidRPr="00FE1BFC">
        <w:rPr>
          <w:rFonts w:ascii="Times New Roman" w:hAnsi="Times New Roman" w:cs="Times New Roman"/>
          <w:sz w:val="24"/>
          <w:szCs w:val="24"/>
        </w:rPr>
        <w:t>Зиневич</w:t>
      </w:r>
      <w:proofErr w:type="spellEnd"/>
      <w:r w:rsidRPr="00FE1BFC">
        <w:rPr>
          <w:rFonts w:ascii="Times New Roman" w:hAnsi="Times New Roman" w:cs="Times New Roman"/>
          <w:sz w:val="24"/>
          <w:szCs w:val="24"/>
        </w:rPr>
        <w:t>» вместо «</w:t>
      </w:r>
      <w:proofErr w:type="spellStart"/>
      <w:r w:rsidRPr="00FE1BFC">
        <w:rPr>
          <w:rFonts w:ascii="Times New Roman" w:hAnsi="Times New Roman" w:cs="Times New Roman"/>
          <w:sz w:val="24"/>
          <w:szCs w:val="24"/>
        </w:rPr>
        <w:t>Зеневич</w:t>
      </w:r>
      <w:proofErr w:type="spellEnd"/>
      <w:r w:rsidRPr="00FE1BFC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FE1BFC">
        <w:rPr>
          <w:rFonts w:ascii="Times New Roman" w:hAnsi="Times New Roman" w:cs="Times New Roman"/>
          <w:sz w:val="24"/>
          <w:szCs w:val="24"/>
        </w:rPr>
        <w:t>Петовна</w:t>
      </w:r>
      <w:proofErr w:type="spellEnd"/>
      <w:r w:rsidRPr="00FE1BFC">
        <w:rPr>
          <w:rFonts w:ascii="Times New Roman" w:hAnsi="Times New Roman" w:cs="Times New Roman"/>
          <w:sz w:val="24"/>
          <w:szCs w:val="24"/>
        </w:rPr>
        <w:t xml:space="preserve">» вместо «Петровна». </w:t>
      </w:r>
    </w:p>
    <w:p w14:paraId="54DA494E" w14:textId="77777777" w:rsidR="00FE1BFC" w:rsidRDefault="00300425" w:rsidP="00FE1B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1BFC">
        <w:rPr>
          <w:rFonts w:ascii="Times New Roman" w:hAnsi="Times New Roman" w:cs="Times New Roman"/>
          <w:sz w:val="24"/>
          <w:szCs w:val="24"/>
        </w:rPr>
        <w:t xml:space="preserve">Из-за указанных ошибок она не может оформить сделку. В материалах дела имеется письмо акима Володарского сельского округа Северо-Казахстанской области от 23 декабря 2014 года, из которого следует, что внесение исправлений в договор купли-продажи от 16 июля 1975 года в компетенцию местных исполнительных органов не входит. </w:t>
      </w:r>
    </w:p>
    <w:p w14:paraId="594E5A27" w14:textId="433A995B" w:rsidR="00FE1BFC" w:rsidRDefault="00300425" w:rsidP="00FE1B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1BFC">
        <w:rPr>
          <w:rFonts w:ascii="Times New Roman" w:hAnsi="Times New Roman" w:cs="Times New Roman"/>
          <w:sz w:val="24"/>
          <w:szCs w:val="24"/>
        </w:rPr>
        <w:t xml:space="preserve">С учетом установленных обстоятельств дела судом вынесено решение об удовлетворении требований заявителя, согласно которому установлен факт принадлежности договора от 16 июля 1975 года, зарегистрированного в реестре № 60, удостоверенного нотариусом Г., секретарем исполкома Володарского сельского совета депутатов трудящихся </w:t>
      </w:r>
      <w:hyperlink r:id="rId7" w:history="1">
        <w:r w:rsidRPr="00FE1BFC">
          <w:rPr>
            <w:rStyle w:val="aa"/>
            <w:rFonts w:ascii="Times New Roman" w:hAnsi="Times New Roman" w:cs="Times New Roman"/>
            <w:sz w:val="24"/>
            <w:szCs w:val="24"/>
          </w:rPr>
          <w:t>государственной нотариальной конторы</w:t>
        </w:r>
      </w:hyperlink>
      <w:r w:rsidRPr="00FE1BFC">
        <w:rPr>
          <w:rFonts w:ascii="Times New Roman" w:hAnsi="Times New Roman" w:cs="Times New Roman"/>
          <w:sz w:val="24"/>
          <w:szCs w:val="24"/>
        </w:rPr>
        <w:t xml:space="preserve">, З., 1 декабря 1935 года рождения, уроженки </w:t>
      </w:r>
      <w:proofErr w:type="spellStart"/>
      <w:r w:rsidRPr="00FE1BFC">
        <w:rPr>
          <w:rFonts w:ascii="Times New Roman" w:hAnsi="Times New Roman" w:cs="Times New Roman"/>
          <w:sz w:val="24"/>
          <w:szCs w:val="24"/>
        </w:rPr>
        <w:t>СевероКазахстанской</w:t>
      </w:r>
      <w:proofErr w:type="spellEnd"/>
      <w:r w:rsidRPr="00FE1BFC">
        <w:rPr>
          <w:rFonts w:ascii="Times New Roman" w:hAnsi="Times New Roman" w:cs="Times New Roman"/>
          <w:sz w:val="24"/>
          <w:szCs w:val="24"/>
        </w:rPr>
        <w:t xml:space="preserve"> области. </w:t>
      </w:r>
    </w:p>
    <w:p w14:paraId="3F19C72F" w14:textId="6EECF132" w:rsidR="00F173BA" w:rsidRPr="00FE1BFC" w:rsidRDefault="00300425" w:rsidP="00FE1B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1BFC">
        <w:rPr>
          <w:rFonts w:ascii="Times New Roman" w:hAnsi="Times New Roman" w:cs="Times New Roman"/>
          <w:sz w:val="24"/>
          <w:szCs w:val="24"/>
        </w:rPr>
        <w:t xml:space="preserve">В силу прямого запрета суды не вправе устанавливать факт принадлежности конкретному лицу воинских документов, паспорта, удостоверения личности и свидетельств, выдаваемых органами записи актов гражданского состояния. </w:t>
      </w:r>
      <w:r w:rsidR="00CF5BD5" w:rsidRPr="00FE1BF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73BA" w:rsidRPr="00FE1BF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1ABF1" w14:textId="77777777" w:rsidR="005628A1" w:rsidRDefault="005628A1" w:rsidP="00702393">
      <w:pPr>
        <w:spacing w:after="0" w:line="240" w:lineRule="auto"/>
      </w:pPr>
      <w:r>
        <w:separator/>
      </w:r>
    </w:p>
  </w:endnote>
  <w:endnote w:type="continuationSeparator" w:id="0">
    <w:p w14:paraId="52B4081F" w14:textId="77777777" w:rsidR="005628A1" w:rsidRDefault="005628A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65B75" w14:textId="77777777" w:rsidR="005628A1" w:rsidRDefault="005628A1" w:rsidP="00702393">
      <w:pPr>
        <w:spacing w:after="0" w:line="240" w:lineRule="auto"/>
      </w:pPr>
      <w:r>
        <w:separator/>
      </w:r>
    </w:p>
  </w:footnote>
  <w:footnote w:type="continuationSeparator" w:id="0">
    <w:p w14:paraId="12E2957B" w14:textId="77777777" w:rsidR="005628A1" w:rsidRDefault="005628A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966F4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00425"/>
    <w:rsid w:val="00315990"/>
    <w:rsid w:val="00327D34"/>
    <w:rsid w:val="00327E86"/>
    <w:rsid w:val="00396063"/>
    <w:rsid w:val="003C77EA"/>
    <w:rsid w:val="003E3623"/>
    <w:rsid w:val="00442855"/>
    <w:rsid w:val="00461793"/>
    <w:rsid w:val="005628A1"/>
    <w:rsid w:val="005A3B78"/>
    <w:rsid w:val="006B0A4D"/>
    <w:rsid w:val="006E2D0A"/>
    <w:rsid w:val="00702393"/>
    <w:rsid w:val="00722D19"/>
    <w:rsid w:val="007766BA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E712C"/>
    <w:rsid w:val="00E61AC6"/>
    <w:rsid w:val="00EE78AD"/>
    <w:rsid w:val="00F173BA"/>
    <w:rsid w:val="00F96E54"/>
    <w:rsid w:val="00FE1BF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E1BF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E1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2021-11-17T14:31:00Z</dcterms:modified>
</cp:coreProperties>
</file>