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31D1" w14:textId="1FA34C3B" w:rsidR="00F25969" w:rsidRPr="00AF3E56" w:rsidRDefault="00F5011A" w:rsidP="00AF3E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3E56">
        <w:rPr>
          <w:rFonts w:ascii="Times New Roman" w:hAnsi="Times New Roman" w:cs="Times New Roman"/>
          <w:b/>
          <w:bCs/>
          <w:sz w:val="24"/>
          <w:szCs w:val="24"/>
        </w:rPr>
        <w:t>Характерные нарушения норм процессуального права</w:t>
      </w:r>
      <w:r w:rsidR="00AF3E56" w:rsidRPr="00AF3E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3E56" w:rsidRPr="00AF3E56">
        <w:rPr>
          <w:rFonts w:ascii="Times New Roman" w:hAnsi="Times New Roman" w:cs="Times New Roman"/>
          <w:b/>
          <w:bCs/>
          <w:sz w:val="24"/>
          <w:szCs w:val="24"/>
        </w:rPr>
        <w:t>об установлении факта, имеющего юридическое значение</w:t>
      </w:r>
    </w:p>
    <w:p w14:paraId="1D62284D" w14:textId="77777777" w:rsidR="00F25969" w:rsidRP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 xml:space="preserve">Не подлежит рассмотрению в порядке особого производства дело об установлении факта, имеющего юридическое значение, если при подаче заявления или рассмотрении дела в особом производстве установлено наличие спора о праве, подведомственного суду. </w:t>
      </w:r>
    </w:p>
    <w:p w14:paraId="667F8331" w14:textId="48027971" w:rsid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 xml:space="preserve">Б., 4 января 1997 года рождения, обратился в суд с заявлением об установлении в его отношении </w:t>
      </w:r>
      <w:hyperlink r:id="rId6" w:history="1">
        <w:r w:rsidRPr="00777D86">
          <w:rPr>
            <w:rStyle w:val="aa"/>
            <w:rFonts w:ascii="Times New Roman" w:hAnsi="Times New Roman" w:cs="Times New Roman"/>
            <w:sz w:val="24"/>
            <w:szCs w:val="24"/>
          </w:rPr>
          <w:t>факта признания отцовства</w:t>
        </w:r>
      </w:hyperlink>
      <w:r w:rsidRPr="00AF3E56">
        <w:rPr>
          <w:rFonts w:ascii="Times New Roman" w:hAnsi="Times New Roman" w:cs="Times New Roman"/>
          <w:sz w:val="24"/>
          <w:szCs w:val="24"/>
        </w:rPr>
        <w:t xml:space="preserve"> С. с целью получения наследства. Решением Абайского районного суда города Шымкент от 14 декабря 2016 года заявление удовлетворено. </w:t>
      </w:r>
    </w:p>
    <w:p w14:paraId="4EB2496D" w14:textId="77777777" w:rsid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 xml:space="preserve">Удовлетворяя заявление, суд первой инстанции руководствовался тем, что С., умерший 27 мая 2009 году, при жизни признавал заявителя своим сыном. В соответствии со статьей 47 Кодекса Республики Казахстан «О браке (супружестве) и семье» в случае смерти лица, которое признавало себя отцом ребенка, но не состояло в браке с его матерью, суд вправе установить факт признания им отцовства. </w:t>
      </w:r>
    </w:p>
    <w:p w14:paraId="2BE80EF9" w14:textId="77777777" w:rsid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 xml:space="preserve">Такой факт может быть установлен судом по правилам особого искового производства на основании всесторонне проверенных данных при условии, если не возникает спор о праве. </w:t>
      </w:r>
    </w:p>
    <w:p w14:paraId="278489EB" w14:textId="77777777" w:rsid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304 ГПК, если при подаче заявления или рассмотрении дела в особом производстве установлено наличие спора о праве, подведомственного суду, суд выносит определение об оставлении заявления без рассмотрения, в котором разъясняет сторонам и заинтересованным лицам их право на обращение в суд в порядке искового производства. </w:t>
      </w:r>
    </w:p>
    <w:p w14:paraId="33996610" w14:textId="77777777" w:rsid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>Из материалов дела следует, что покойный С. являлся мужем А. От данного брака у них имеются дети Ә., 31 марта 1996 года рождения, и Б., 4 ноября 1998 года рождения. Судом первой инстанции ранее был рассмотрен иск о разделе наследственного имущества между Ж. и А., Ә., что говорит о наличии спора о праве на наследственное имущество.</w:t>
      </w:r>
      <w:r w:rsidR="00CF5BD5" w:rsidRPr="00AF3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79CCD" w14:textId="3E3D0131" w:rsidR="00A81D5F" w:rsidRPr="00AF3E56" w:rsidRDefault="00F25969" w:rsidP="00AF3E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 xml:space="preserve">Таким образом, при </w:t>
      </w:r>
      <w:hyperlink r:id="rId7" w:history="1">
        <w:r w:rsidRPr="00777D86">
          <w:rPr>
            <w:rStyle w:val="aa"/>
            <w:rFonts w:ascii="Times New Roman" w:hAnsi="Times New Roman" w:cs="Times New Roman"/>
            <w:sz w:val="24"/>
            <w:szCs w:val="24"/>
          </w:rPr>
          <w:t>разрешении заявления судом неправильно применены нормы</w:t>
        </w:r>
      </w:hyperlink>
      <w:r w:rsidRPr="00AF3E56">
        <w:rPr>
          <w:rFonts w:ascii="Times New Roman" w:hAnsi="Times New Roman" w:cs="Times New Roman"/>
          <w:sz w:val="24"/>
          <w:szCs w:val="24"/>
        </w:rPr>
        <w:t xml:space="preserve"> процессуального права, поэтому постановлением суда апелляционной инстанции от 30 марта 2016 года решение суда об установлении факта признания отцовства обоснованно отменено.</w:t>
      </w:r>
    </w:p>
    <w:p w14:paraId="7EA7FA65" w14:textId="0D3DEF47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F3E5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F3E5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F3E5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F3E5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77D86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F3E56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25969"/>
    <w:rsid w:val="00F5011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77D8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77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2021-10-11T17:32:00Z</dcterms:modified>
</cp:coreProperties>
</file>