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34B823" w14:textId="01F4B5E9" w:rsidR="00071BC5" w:rsidRPr="00D67398" w:rsidRDefault="00D67398" w:rsidP="00D6739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67398">
        <w:rPr>
          <w:rFonts w:ascii="Times New Roman" w:hAnsi="Times New Roman" w:cs="Times New Roman"/>
          <w:b/>
          <w:bCs/>
          <w:sz w:val="24"/>
          <w:szCs w:val="24"/>
        </w:rPr>
        <w:t>С</w:t>
      </w:r>
      <w:r w:rsidRPr="00D67398">
        <w:rPr>
          <w:rFonts w:ascii="Times New Roman" w:hAnsi="Times New Roman" w:cs="Times New Roman"/>
          <w:b/>
          <w:bCs/>
          <w:sz w:val="24"/>
          <w:szCs w:val="24"/>
        </w:rPr>
        <w:t>овершившее уголовный проступок или преступление небольшой и средней тяжести, не связанное с причинением смерти, подлежит освобождению от уголовной ответственности</w:t>
      </w:r>
    </w:p>
    <w:p w14:paraId="4C575E91" w14:textId="0F740D73" w:rsidR="004D4564" w:rsidRPr="00071BC5" w:rsidRDefault="00AF290D" w:rsidP="00071BC5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71BC5">
        <w:rPr>
          <w:rFonts w:ascii="Times New Roman" w:hAnsi="Times New Roman" w:cs="Times New Roman"/>
          <w:sz w:val="24"/>
          <w:szCs w:val="24"/>
        </w:rPr>
        <w:t>В соответствии с частью 1 статьи 68 УК РК лицо, совершившее уголовный проступок или преступление небольшой и средней тяжести, не связанное с причинением смерти, подлежит освобождению от уголовной ответственности, если оно примирилось с потерпевшим и загладило причиненный вред</w:t>
      </w:r>
    </w:p>
    <w:p w14:paraId="6619861D" w14:textId="276633AA" w:rsidR="00071BC5" w:rsidRDefault="004D4564" w:rsidP="00071BC5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71BC5">
        <w:rPr>
          <w:rFonts w:ascii="Times New Roman" w:hAnsi="Times New Roman" w:cs="Times New Roman"/>
          <w:sz w:val="24"/>
          <w:szCs w:val="24"/>
        </w:rPr>
        <w:t xml:space="preserve">Приговором суда № 2 города Костанай Костанайской области от 7 июля 2016 года, постановленным в согласительном производстве, П. осужден по пункту 3) части 2 статьи 190 УК к 2 годам ограничения свободы с конфискацией имущества, с установлением на весь срок ограничения свободы </w:t>
      </w:r>
      <w:proofErr w:type="spellStart"/>
      <w:r w:rsidRPr="00071BC5">
        <w:rPr>
          <w:rFonts w:ascii="Times New Roman" w:hAnsi="Times New Roman" w:cs="Times New Roman"/>
          <w:sz w:val="24"/>
          <w:szCs w:val="24"/>
        </w:rPr>
        <w:t>пробационного</w:t>
      </w:r>
      <w:proofErr w:type="spellEnd"/>
      <w:r w:rsidRPr="00071BC5">
        <w:rPr>
          <w:rFonts w:ascii="Times New Roman" w:hAnsi="Times New Roman" w:cs="Times New Roman"/>
          <w:sz w:val="24"/>
          <w:szCs w:val="24"/>
        </w:rPr>
        <w:t xml:space="preserve"> контроля, с возложением обязанностей встать на учет в </w:t>
      </w:r>
      <w:proofErr w:type="spellStart"/>
      <w:r w:rsidRPr="00071BC5">
        <w:rPr>
          <w:rFonts w:ascii="Times New Roman" w:hAnsi="Times New Roman" w:cs="Times New Roman"/>
          <w:sz w:val="24"/>
          <w:szCs w:val="24"/>
        </w:rPr>
        <w:t>уголовноисполнительную</w:t>
      </w:r>
      <w:proofErr w:type="spellEnd"/>
      <w:r w:rsidRPr="00071BC5">
        <w:rPr>
          <w:rFonts w:ascii="Times New Roman" w:hAnsi="Times New Roman" w:cs="Times New Roman"/>
          <w:sz w:val="24"/>
          <w:szCs w:val="24"/>
        </w:rPr>
        <w:t xml:space="preserve"> инспекцию по месту жительства, не менять постоянного места жительства и </w:t>
      </w:r>
      <w:hyperlink r:id="rId6" w:history="1">
        <w:r w:rsidRPr="00084DDA">
          <w:rPr>
            <w:rStyle w:val="aa"/>
            <w:rFonts w:ascii="Times New Roman" w:hAnsi="Times New Roman" w:cs="Times New Roman"/>
            <w:sz w:val="24"/>
            <w:szCs w:val="24"/>
          </w:rPr>
          <w:t>не выезжать за пределы города без разрешения службы пробации</w:t>
        </w:r>
      </w:hyperlink>
      <w:r w:rsidRPr="00071BC5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C64F606" w14:textId="77777777" w:rsidR="00071BC5" w:rsidRDefault="004D4564" w:rsidP="00071BC5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71BC5">
        <w:rPr>
          <w:rFonts w:ascii="Times New Roman" w:hAnsi="Times New Roman" w:cs="Times New Roman"/>
          <w:sz w:val="24"/>
          <w:szCs w:val="24"/>
        </w:rPr>
        <w:t xml:space="preserve">Приговором суда П. признан виновным в хищении чужого имущества путем обмана с использованием своего служебного положения. Постановлением судебной коллегии по уголовным делам Костанайского областного суда от 1 ноября 2016 года приговор оставлен без изменения. Изучив материалы дела, обсудив доводы ходатайства, заслушав заключение прокурора, судебная коллегия по уголовным делам Верховного Суда пришла к следующему. </w:t>
      </w:r>
    </w:p>
    <w:p w14:paraId="3C1E4D25" w14:textId="77777777" w:rsidR="00071BC5" w:rsidRDefault="004D4564" w:rsidP="00071BC5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71BC5">
        <w:rPr>
          <w:rFonts w:ascii="Times New Roman" w:hAnsi="Times New Roman" w:cs="Times New Roman"/>
          <w:sz w:val="24"/>
          <w:szCs w:val="24"/>
        </w:rPr>
        <w:t xml:space="preserve">В соответствии с частью 5 статьи 14 Международного пакта о гражданских и политических правах, принятого резолюцией 2200А (XXI) Генеральной Ассамблеи ООН 16 декабря 1966 года, каждый, кто осужден за какое-либо преступление, имеет право на то, чтобы его осуждение и приговор были пересмотрены вышестоящей инстанцией согласно закону. Согласно пункту 5 части 1 статьи 485 УПК неправильное применение уголовного закона, повлекшее неправильное назначение наказания, является основанием для пересмотра в кассационном порядке вступивших в законную силу судебных актов. </w:t>
      </w:r>
    </w:p>
    <w:p w14:paraId="3108E619" w14:textId="77777777" w:rsidR="00071BC5" w:rsidRDefault="004D4564" w:rsidP="00071BC5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71BC5">
        <w:rPr>
          <w:rFonts w:ascii="Times New Roman" w:hAnsi="Times New Roman" w:cs="Times New Roman"/>
          <w:sz w:val="24"/>
          <w:szCs w:val="24"/>
        </w:rPr>
        <w:t xml:space="preserve">По настоящему делу такое основание имеется. Виновность осужденного П. в хищении чужого имущества путем обмана с использованием своего служебного положения установлена собранными по делу и всесторонне проверенными в ходе судебного разбирательства доказательствами и никем не оспаривается, действия осужденного квалифицированы в соответствии с требованиями уголовного закона. </w:t>
      </w:r>
    </w:p>
    <w:p w14:paraId="0FE5DC30" w14:textId="77777777" w:rsidR="00071BC5" w:rsidRDefault="004D4564" w:rsidP="00071BC5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71BC5">
        <w:rPr>
          <w:rFonts w:ascii="Times New Roman" w:hAnsi="Times New Roman" w:cs="Times New Roman"/>
          <w:sz w:val="24"/>
          <w:szCs w:val="24"/>
        </w:rPr>
        <w:t>Вместе с тем,</w:t>
      </w:r>
      <w:proofErr w:type="gramEnd"/>
      <w:r w:rsidRPr="00071BC5">
        <w:rPr>
          <w:rFonts w:ascii="Times New Roman" w:hAnsi="Times New Roman" w:cs="Times New Roman"/>
          <w:sz w:val="24"/>
          <w:szCs w:val="24"/>
        </w:rPr>
        <w:t xml:space="preserve"> нижестоящие суды при наличии достаточных оснований для применения положений части 1 статьи 68 УК необоснованно не применили их в отношении осужденного. В соответствии с частью 1 статьи 68 УК лицо, совершившее уголовный проступок или преступление небольшой и средней тяжести, не связанное с причинением смерти, подлежит освобождению от уголовной ответственности, если оно примирилось с потерпевшим, и загладило причиненный вред. </w:t>
      </w:r>
    </w:p>
    <w:p w14:paraId="3B57CDF4" w14:textId="42D03B9B" w:rsidR="00071BC5" w:rsidRDefault="004D4564" w:rsidP="00071BC5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71BC5">
        <w:rPr>
          <w:rFonts w:ascii="Times New Roman" w:hAnsi="Times New Roman" w:cs="Times New Roman"/>
          <w:sz w:val="24"/>
          <w:szCs w:val="24"/>
        </w:rPr>
        <w:t xml:space="preserve">Об этом же говорится и в пункте 3 нормативного постановления Верховного Суда Республики Казахстан от 21 июня 2001 года № 4 «О судебной практике по применению статьи 67 Уголовного кодекса Республики Казахстан». Как видно из материалов уголовного дела, осужденный П. </w:t>
      </w:r>
      <w:hyperlink r:id="rId7" w:history="1">
        <w:r w:rsidRPr="00071BC5">
          <w:rPr>
            <w:rStyle w:val="aa"/>
            <w:rFonts w:ascii="Times New Roman" w:hAnsi="Times New Roman" w:cs="Times New Roman"/>
            <w:sz w:val="24"/>
            <w:szCs w:val="24"/>
          </w:rPr>
          <w:t>чистосердечно раскаялся и загладил причиненный вред</w:t>
        </w:r>
      </w:hyperlink>
      <w:r w:rsidRPr="00071BC5">
        <w:rPr>
          <w:rFonts w:ascii="Times New Roman" w:hAnsi="Times New Roman" w:cs="Times New Roman"/>
          <w:sz w:val="24"/>
          <w:szCs w:val="24"/>
        </w:rPr>
        <w:t xml:space="preserve">, примирился с потерпевшим, о чем заявил в суде представитель потерпевшего ГУ «Центр занятости города Костаная» Ж.; совершенное им преступление относится к категории средней тяжести, поэтому в отношении него могут быть применены положения закона об освобождении от уголовной ответственности в связи с примирением. </w:t>
      </w:r>
    </w:p>
    <w:p w14:paraId="00379CCD" w14:textId="003CE632" w:rsidR="00A81D5F" w:rsidRPr="00071BC5" w:rsidRDefault="004D4564" w:rsidP="00071BC5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71BC5">
        <w:rPr>
          <w:rFonts w:ascii="Times New Roman" w:hAnsi="Times New Roman" w:cs="Times New Roman"/>
          <w:sz w:val="24"/>
          <w:szCs w:val="24"/>
        </w:rPr>
        <w:lastRenderedPageBreak/>
        <w:t>На основании изложенного, судебная коллегия Верховного Суда по уголовным делам отменила судебные акты местных судов в отношении П. и прекратила уголовное дело с освобождением его от уголовной ответственности на основании части 1 статьи 68 УК. Ходатайство адвоката Л. в интересах осужденного удовлетворено.</w:t>
      </w:r>
      <w:r w:rsidR="00CF5BD5" w:rsidRPr="00071BC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EA7FA65" w14:textId="0D3DEF47" w:rsidR="00F173BA" w:rsidRPr="00071BC5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1C113091" w14:textId="5A80DFE0" w:rsidR="00F173BA" w:rsidRPr="00071BC5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1D196CDE" w14:textId="737247FA" w:rsidR="00F173BA" w:rsidRPr="00071BC5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02403F08" w14:textId="75BEB719" w:rsidR="00F173BA" w:rsidRPr="00071BC5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308325D5" w14:textId="324F2E94" w:rsidR="00F173BA" w:rsidRPr="00071BC5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22BAA135" w14:textId="6CC745FE" w:rsidR="00F173BA" w:rsidRPr="00071BC5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33D51603" w14:textId="10BA4AEF" w:rsidR="00F173BA" w:rsidRPr="00071BC5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55D95E22" w14:textId="0EFD17BF" w:rsidR="00F173BA" w:rsidRPr="00071BC5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1E84A240" w14:textId="61513D00" w:rsidR="00F173BA" w:rsidRPr="00071BC5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049E1B58" w14:textId="408BB97D" w:rsidR="00F173BA" w:rsidRPr="00071BC5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3F19C72F" w14:textId="49CAEBA5" w:rsidR="00F173BA" w:rsidRPr="00071BC5" w:rsidRDefault="00F173BA" w:rsidP="00F173BA">
      <w:pPr>
        <w:tabs>
          <w:tab w:val="left" w:pos="6948"/>
        </w:tabs>
        <w:rPr>
          <w:rFonts w:ascii="Times New Roman" w:hAnsi="Times New Roman" w:cs="Times New Roman"/>
          <w:sz w:val="24"/>
          <w:szCs w:val="24"/>
        </w:rPr>
      </w:pPr>
      <w:r w:rsidRPr="00071BC5">
        <w:rPr>
          <w:rFonts w:ascii="Times New Roman" w:hAnsi="Times New Roman" w:cs="Times New Roman"/>
          <w:sz w:val="24"/>
          <w:szCs w:val="24"/>
        </w:rPr>
        <w:tab/>
      </w:r>
    </w:p>
    <w:sectPr w:rsidR="00F173BA" w:rsidRPr="00071BC5" w:rsidSect="00327D34">
      <w:headerReference w:type="default" r:id="rId8"/>
      <w:footerReference w:type="default" r:id="rId9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7C4F03" w14:textId="77777777" w:rsidR="00A12205" w:rsidRDefault="00A12205" w:rsidP="00702393">
      <w:pPr>
        <w:spacing w:after="0" w:line="240" w:lineRule="auto"/>
      </w:pPr>
      <w:r>
        <w:separator/>
      </w:r>
    </w:p>
  </w:endnote>
  <w:endnote w:type="continuationSeparator" w:id="0">
    <w:p w14:paraId="3126570F" w14:textId="77777777" w:rsidR="00A12205" w:rsidRDefault="00A12205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C913D" w14:textId="142F5E2C" w:rsidR="0091354D" w:rsidRDefault="001539CF" w:rsidP="0091354D">
    <w:pPr>
      <w:pStyle w:val="a6"/>
      <w:jc w:val="center"/>
    </w:pPr>
    <w:r>
      <w:rPr>
        <w:noProof/>
        <w:lang w:eastAsia="ru-RU"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  <w:lang w:eastAsia="ru-RU"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B15F4F" w14:textId="77777777" w:rsidR="00A12205" w:rsidRDefault="00A12205" w:rsidP="00702393">
      <w:pPr>
        <w:spacing w:after="0" w:line="240" w:lineRule="auto"/>
      </w:pPr>
      <w:r>
        <w:separator/>
      </w:r>
    </w:p>
  </w:footnote>
  <w:footnote w:type="continuationSeparator" w:id="0">
    <w:p w14:paraId="732672AF" w14:textId="77777777" w:rsidR="00A12205" w:rsidRDefault="00A12205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3342E" w14:textId="47BF92BE" w:rsidR="00702393" w:rsidRPr="00017580" w:rsidRDefault="00940023" w:rsidP="005A3B78">
    <w:pPr>
      <w:pStyle w:val="a4"/>
      <w:tabs>
        <w:tab w:val="clear" w:pos="9355"/>
        <w:tab w:val="right" w:pos="9781"/>
      </w:tabs>
      <w:jc w:val="both"/>
    </w:pPr>
    <w:r>
      <w:rPr>
        <w:noProof/>
        <w:lang w:eastAsia="ru-RU"/>
      </w:rPr>
      <w:drawing>
        <wp:anchor distT="0" distB="0" distL="114300" distR="114300" simplePos="0" relativeHeight="251658240" behindDoc="1" locked="0" layoutInCell="1" allowOverlap="1" wp14:anchorId="0720D792" wp14:editId="0066BECF">
          <wp:simplePos x="0" y="0"/>
          <wp:positionH relativeFrom="margin">
            <wp:posOffset>1361440</wp:posOffset>
          </wp:positionH>
          <wp:positionV relativeFrom="paragraph">
            <wp:posOffset>3223268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83357">
      <w:rPr>
        <w:noProof/>
        <w:lang w:eastAsia="ru-RU"/>
      </w:rPr>
      <w:drawing>
        <wp:anchor distT="0" distB="0" distL="114300" distR="114300" simplePos="0" relativeHeight="251656192" behindDoc="1" locked="0" layoutInCell="1" allowOverlap="1" wp14:anchorId="4CD40BCC" wp14:editId="6690AB11">
          <wp:simplePos x="0" y="0"/>
          <wp:positionH relativeFrom="margin">
            <wp:posOffset>4886325</wp:posOffset>
          </wp:positionH>
          <wp:positionV relativeFrom="paragraph">
            <wp:posOffset>743874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17580">
      <w:rPr>
        <w:noProof/>
        <w:lang w:eastAsia="ru-RU"/>
      </w:rPr>
      <w:drawing>
        <wp:inline distT="0" distB="0" distL="0" distR="0" wp14:anchorId="1ED2111A" wp14:editId="1AF78A52">
          <wp:extent cx="2254250" cy="490293"/>
          <wp:effectExtent l="0" t="0" r="0" b="5080"/>
          <wp:docPr id="42" name="Рисунок 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9490" cy="50665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17580">
      <w:t xml:space="preserve">              </w:t>
    </w:r>
    <w:r w:rsidR="00D02DFB">
      <w:t xml:space="preserve">       </w:t>
    </w:r>
    <w:r w:rsidR="005A3B78">
      <w:t xml:space="preserve">                  </w:t>
    </w:r>
    <w:r w:rsidR="00D02DFB">
      <w:t xml:space="preserve">                        </w:t>
    </w:r>
    <w:r w:rsidR="00083357">
      <w:rPr>
        <w:noProof/>
        <w:lang w:eastAsia="ru-RU"/>
      </w:rPr>
      <w:drawing>
        <wp:inline distT="0" distB="0" distL="0" distR="0" wp14:anchorId="38BCEF49" wp14:editId="4334A5C0">
          <wp:extent cx="1916010" cy="551775"/>
          <wp:effectExtent l="0" t="0" r="0" b="127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56020" cy="6496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02DFB">
      <w:t xml:space="preserve">     </w:t>
    </w:r>
    <w:r w:rsidR="00193E1B">
      <w:rPr>
        <w:lang w:val="en-US"/>
      </w:rPr>
      <w:t xml:space="preserve">     </w:t>
    </w:r>
    <w:r w:rsidR="006B0A4D">
      <w:rPr>
        <w:lang w:val="en-US"/>
      </w:rPr>
      <w:t xml:space="preserve">              </w:t>
    </w:r>
    <w:r w:rsidR="00D02DFB">
      <w:t xml:space="preserve"> </w:t>
    </w:r>
    <w:r w:rsidR="00017580">
      <w:t xml:space="preserve">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659E"/>
    <w:rsid w:val="00017580"/>
    <w:rsid w:val="00071BC5"/>
    <w:rsid w:val="00083357"/>
    <w:rsid w:val="00084DDA"/>
    <w:rsid w:val="00102D7B"/>
    <w:rsid w:val="00152128"/>
    <w:rsid w:val="001539CF"/>
    <w:rsid w:val="00193E1B"/>
    <w:rsid w:val="001C5801"/>
    <w:rsid w:val="001E7ED8"/>
    <w:rsid w:val="002570B0"/>
    <w:rsid w:val="002A1A72"/>
    <w:rsid w:val="002B659E"/>
    <w:rsid w:val="00315990"/>
    <w:rsid w:val="00327D34"/>
    <w:rsid w:val="00327E86"/>
    <w:rsid w:val="00396063"/>
    <w:rsid w:val="003C77EA"/>
    <w:rsid w:val="003E3623"/>
    <w:rsid w:val="00442855"/>
    <w:rsid w:val="00461793"/>
    <w:rsid w:val="004D4564"/>
    <w:rsid w:val="005A3B78"/>
    <w:rsid w:val="006B0A4D"/>
    <w:rsid w:val="006E2D0A"/>
    <w:rsid w:val="00702393"/>
    <w:rsid w:val="00722D19"/>
    <w:rsid w:val="008A7236"/>
    <w:rsid w:val="008E7DF6"/>
    <w:rsid w:val="0091354D"/>
    <w:rsid w:val="00940023"/>
    <w:rsid w:val="0094655E"/>
    <w:rsid w:val="009E6904"/>
    <w:rsid w:val="00A12205"/>
    <w:rsid w:val="00A23573"/>
    <w:rsid w:val="00A45B15"/>
    <w:rsid w:val="00A81D5F"/>
    <w:rsid w:val="00AF290D"/>
    <w:rsid w:val="00B31BDB"/>
    <w:rsid w:val="00BD7730"/>
    <w:rsid w:val="00C16D9C"/>
    <w:rsid w:val="00CB275A"/>
    <w:rsid w:val="00CF5BD5"/>
    <w:rsid w:val="00D02DFB"/>
    <w:rsid w:val="00D67398"/>
    <w:rsid w:val="00DB660C"/>
    <w:rsid w:val="00EE78AD"/>
    <w:rsid w:val="00F173BA"/>
    <w:rsid w:val="00F96E54"/>
    <w:rsid w:val="00FE6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946B71"/>
  <w15:docId w15:val="{1A075201-8F3B-43F2-9EE2-2AE2FCFDF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paragraph" w:styleId="a8">
    <w:name w:val="Balloon Text"/>
    <w:basedOn w:val="a"/>
    <w:link w:val="a9"/>
    <w:uiPriority w:val="99"/>
    <w:semiHidden/>
    <w:unhideWhenUsed/>
    <w:rsid w:val="00A81D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81D5F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071BC5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071BC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www.facebook.com/ZakonPravoKaz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zakonpravo.kz/publikacii/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emf"/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</Pages>
  <Words>566</Words>
  <Characters>3227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Юридическая_контора Закон_и_право</cp:lastModifiedBy>
  <cp:revision>36</cp:revision>
  <cp:lastPrinted>2021-08-17T09:04:00Z</cp:lastPrinted>
  <dcterms:created xsi:type="dcterms:W3CDTF">2021-08-13T09:00:00Z</dcterms:created>
  <dcterms:modified xsi:type="dcterms:W3CDTF">2021-11-13T15:08:00Z</dcterms:modified>
</cp:coreProperties>
</file>