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7FC47" w14:textId="38DDC492" w:rsidR="007861D0" w:rsidRPr="00BE05B4" w:rsidRDefault="007861D0" w:rsidP="00BE05B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E05B4">
        <w:rPr>
          <w:rFonts w:ascii="Times New Roman" w:hAnsi="Times New Roman" w:cs="Times New Roman"/>
          <w:b/>
          <w:bCs/>
          <w:sz w:val="24"/>
          <w:szCs w:val="24"/>
        </w:rPr>
        <w:t>Пропуск срока на обращение в суд ввиду несвоевременного вынесения решения согласительной комиссией</w:t>
      </w:r>
    </w:p>
    <w:p w14:paraId="6065F5E4" w14:textId="77777777" w:rsidR="007861D0" w:rsidRPr="00BE05B4" w:rsidRDefault="007861D0" w:rsidP="00A81D5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9C00EA" w14:textId="77777777" w:rsidR="00BE05B4" w:rsidRDefault="007861D0" w:rsidP="00BE05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05B4">
        <w:rPr>
          <w:rFonts w:ascii="Times New Roman" w:hAnsi="Times New Roman" w:cs="Times New Roman"/>
          <w:sz w:val="24"/>
          <w:szCs w:val="24"/>
        </w:rPr>
        <w:t xml:space="preserve">Восстановление срока для обращения в согласительную </w:t>
      </w:r>
      <w:proofErr w:type="gramStart"/>
      <w:r w:rsidRPr="00BE05B4">
        <w:rPr>
          <w:rFonts w:ascii="Times New Roman" w:hAnsi="Times New Roman" w:cs="Times New Roman"/>
          <w:sz w:val="24"/>
          <w:szCs w:val="24"/>
        </w:rPr>
        <w:t>комиссию</w:t>
      </w:r>
      <w:proofErr w:type="gramEnd"/>
      <w:r w:rsidRPr="00BE05B4">
        <w:rPr>
          <w:rFonts w:ascii="Times New Roman" w:hAnsi="Times New Roman" w:cs="Times New Roman"/>
          <w:sz w:val="24"/>
          <w:szCs w:val="24"/>
        </w:rPr>
        <w:t xml:space="preserve"> В соответствии с пунктом 5 статьи 159 ТК согласительная комиссия обязана рассмотреть спор в течение пятнадцати рабочих дней со дня регистрации заявления и выдать сторонам спора копии решения в трехдневный срок со дня его принятия.</w:t>
      </w:r>
      <w:r w:rsidR="00CF5BD5" w:rsidRPr="00BE05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7A53FE2" w14:textId="64F946C6" w:rsidR="00BE05B4" w:rsidRDefault="00CD4561" w:rsidP="00BE05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05B4">
        <w:rPr>
          <w:rFonts w:ascii="Times New Roman" w:hAnsi="Times New Roman" w:cs="Times New Roman"/>
          <w:sz w:val="24"/>
          <w:szCs w:val="24"/>
        </w:rPr>
        <w:t xml:space="preserve">Согласно статье 160 ТК для </w:t>
      </w:r>
      <w:hyperlink r:id="rId6" w:history="1">
        <w:r w:rsidRPr="006346C4">
          <w:rPr>
            <w:rStyle w:val="aa"/>
            <w:rFonts w:ascii="Times New Roman" w:hAnsi="Times New Roman" w:cs="Times New Roman"/>
            <w:sz w:val="24"/>
            <w:szCs w:val="24"/>
          </w:rPr>
          <w:t>обращения в согласительную комиссию или в суд</w:t>
        </w:r>
      </w:hyperlink>
      <w:r w:rsidRPr="00BE05B4">
        <w:rPr>
          <w:rFonts w:ascii="Times New Roman" w:hAnsi="Times New Roman" w:cs="Times New Roman"/>
          <w:sz w:val="24"/>
          <w:szCs w:val="24"/>
        </w:rPr>
        <w:t xml:space="preserve"> по рассмотрению индивидуальных трудовых споров устанавливаются следующие сроки: 1) по спорам о восстановлении на работе – один месяц со дня вручения копии акта работодателя о прекращении трудового договора в согласительную комиссию, а для обращения в суд – два месяца со дня вручения копии решения согласительной комиссии при обращении по неурегулированным спорам либо при неисполнении ее решения стороной трудового договора; 2) по другим трудовым спорам – один год с того дня, когда работник или работодатель узнал или должен был узнать о нарушении своего права. </w:t>
      </w:r>
    </w:p>
    <w:p w14:paraId="5D5D690E" w14:textId="6394343F" w:rsidR="00BE05B4" w:rsidRDefault="00CD4561" w:rsidP="00BE05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05B4">
        <w:rPr>
          <w:rFonts w:ascii="Times New Roman" w:hAnsi="Times New Roman" w:cs="Times New Roman"/>
          <w:sz w:val="24"/>
          <w:szCs w:val="24"/>
        </w:rPr>
        <w:t xml:space="preserve">Течение срока обращения по рассмотрению индивидуальных трудовых споров приостанавливается в период действия договора о медиации по рассматриваемому трудовому спору, а также в случае отсутствия согласительной комиссии до ее создания. </w:t>
      </w:r>
    </w:p>
    <w:p w14:paraId="2DC847E0" w14:textId="77777777" w:rsidR="00BE05B4" w:rsidRDefault="00CD4561" w:rsidP="00BE05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05B4">
        <w:rPr>
          <w:rFonts w:ascii="Times New Roman" w:hAnsi="Times New Roman" w:cs="Times New Roman"/>
          <w:sz w:val="24"/>
          <w:szCs w:val="24"/>
        </w:rPr>
        <w:t xml:space="preserve">ТК установлены сроки, согласно которым сторона вправе обратиться в согласительную комиссию для урегулирования спора в досудебном порядке. Восстановление срока обращения в согласительную комиссию Трудовым кодексом не предусмотрено. В случае пропуска работником срока обращения в согласительную комиссию и выдачи комиссией решения об отказе в рассмотрении заявления ввиду пропуска срока вопрос считается неурегулированным, что дает право стороне обратиться с иском в суд. </w:t>
      </w:r>
    </w:p>
    <w:p w14:paraId="261CF20D" w14:textId="77777777" w:rsidR="00BE05B4" w:rsidRDefault="00CD4561" w:rsidP="00BE05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05B4">
        <w:rPr>
          <w:rFonts w:ascii="Times New Roman" w:hAnsi="Times New Roman" w:cs="Times New Roman"/>
          <w:sz w:val="24"/>
          <w:szCs w:val="24"/>
        </w:rPr>
        <w:t xml:space="preserve">Так, по гражданскому делу, рассмотренному Балхашским городским судом, по иску Е. к работодателю о восстановлении на работе, взыскании заработной платы за время вынужденного прогула и морального вреда истец в ходе подготовки дела к судебному разбирательству обратилась в согласительную комиссию, однако ей было выдано решение согласительной комиссии о пропуске срока для обращения. </w:t>
      </w:r>
    </w:p>
    <w:p w14:paraId="00379CCD" w14:textId="069ADED5" w:rsidR="00A81D5F" w:rsidRPr="00BE05B4" w:rsidRDefault="00CD4561" w:rsidP="00BE05B4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E05B4">
        <w:rPr>
          <w:rFonts w:ascii="Times New Roman" w:hAnsi="Times New Roman" w:cs="Times New Roman"/>
          <w:sz w:val="24"/>
          <w:szCs w:val="24"/>
        </w:rPr>
        <w:t xml:space="preserve">В данном случае решение комиссии о том, что заявитель пропустила срок обращения, свидетельствует о том, что </w:t>
      </w:r>
      <w:hyperlink r:id="rId7" w:history="1">
        <w:r w:rsidRPr="00BE05B4">
          <w:rPr>
            <w:rStyle w:val="aa"/>
            <w:rFonts w:ascii="Times New Roman" w:hAnsi="Times New Roman" w:cs="Times New Roman"/>
            <w:sz w:val="24"/>
            <w:szCs w:val="24"/>
          </w:rPr>
          <w:t>спор не урегулирован согласительной комиссией</w:t>
        </w:r>
      </w:hyperlink>
      <w:r w:rsidRPr="00BE05B4">
        <w:rPr>
          <w:rFonts w:ascii="Times New Roman" w:hAnsi="Times New Roman" w:cs="Times New Roman"/>
          <w:sz w:val="24"/>
          <w:szCs w:val="24"/>
        </w:rPr>
        <w:t>. Следовательно, досудебный порядок спора соблюден, обращение истца в суд с иском о восстановлении нарушенного права правомерно.</w:t>
      </w:r>
    </w:p>
    <w:p w14:paraId="7EA7FA65" w14:textId="0D3DEF47" w:rsidR="00F173BA" w:rsidRPr="00BE05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C113091" w14:textId="5A80DFE0" w:rsidR="00F173BA" w:rsidRPr="00BE05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D196CDE" w14:textId="737247FA" w:rsidR="00F173BA" w:rsidRPr="00BE05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BE05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BE05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BE05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BE05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BE05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BE05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BE05B4" w:rsidRDefault="00F173BA" w:rsidP="002570B0">
      <w:pPr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BE05B4" w:rsidRDefault="00F173BA" w:rsidP="00F173BA">
      <w:pPr>
        <w:tabs>
          <w:tab w:val="left" w:pos="6948"/>
        </w:tabs>
        <w:rPr>
          <w:rFonts w:ascii="Times New Roman" w:hAnsi="Times New Roman" w:cs="Times New Roman"/>
          <w:sz w:val="24"/>
          <w:szCs w:val="24"/>
        </w:rPr>
      </w:pPr>
      <w:r w:rsidRPr="00BE05B4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BE05B4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6518A" w14:textId="77777777" w:rsidR="00C44FE8" w:rsidRDefault="00C44FE8" w:rsidP="00702393">
      <w:pPr>
        <w:spacing w:after="0" w:line="240" w:lineRule="auto"/>
      </w:pPr>
      <w:r>
        <w:separator/>
      </w:r>
    </w:p>
  </w:endnote>
  <w:endnote w:type="continuationSeparator" w:id="0">
    <w:p w14:paraId="0223C519" w14:textId="77777777" w:rsidR="00C44FE8" w:rsidRDefault="00C44FE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BC4CC" w14:textId="77777777" w:rsidR="00C44FE8" w:rsidRDefault="00C44FE8" w:rsidP="00702393">
      <w:pPr>
        <w:spacing w:after="0" w:line="240" w:lineRule="auto"/>
      </w:pPr>
      <w:r>
        <w:separator/>
      </w:r>
    </w:p>
  </w:footnote>
  <w:footnote w:type="continuationSeparator" w:id="0">
    <w:p w14:paraId="0759BEA3" w14:textId="77777777" w:rsidR="00C44FE8" w:rsidRDefault="00C44FE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A3B78"/>
    <w:rsid w:val="006346C4"/>
    <w:rsid w:val="006B0A4D"/>
    <w:rsid w:val="006E2D0A"/>
    <w:rsid w:val="00702393"/>
    <w:rsid w:val="00722D19"/>
    <w:rsid w:val="007861D0"/>
    <w:rsid w:val="008A7236"/>
    <w:rsid w:val="008E7DF6"/>
    <w:rsid w:val="0091354D"/>
    <w:rsid w:val="00940023"/>
    <w:rsid w:val="0094655E"/>
    <w:rsid w:val="009E6904"/>
    <w:rsid w:val="00A23573"/>
    <w:rsid w:val="00A45B15"/>
    <w:rsid w:val="00A81D5F"/>
    <w:rsid w:val="00B31BDB"/>
    <w:rsid w:val="00B420E2"/>
    <w:rsid w:val="00BD7730"/>
    <w:rsid w:val="00BE05B4"/>
    <w:rsid w:val="00C16D9C"/>
    <w:rsid w:val="00C44FE8"/>
    <w:rsid w:val="00CB275A"/>
    <w:rsid w:val="00CD4561"/>
    <w:rsid w:val="00CF5BD5"/>
    <w:rsid w:val="00D02DFB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BE05B4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E05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2021-11-10T15:20:00Z</dcterms:modified>
</cp:coreProperties>
</file>