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8838F" w14:textId="77777777" w:rsidR="00BA2D4E" w:rsidRPr="008E6B3C" w:rsidRDefault="00950E3E" w:rsidP="00AF2BD8">
      <w:pPr>
        <w:jc w:val="center"/>
        <w:rPr>
          <w:rFonts w:ascii="Times New Roman" w:hAnsi="Times New Roman" w:cs="Times New Roman"/>
          <w:b/>
          <w:bCs/>
          <w:sz w:val="24"/>
          <w:szCs w:val="24"/>
        </w:rPr>
      </w:pPr>
      <w:r w:rsidRPr="008E6B3C">
        <w:rPr>
          <w:rFonts w:ascii="Times New Roman" w:hAnsi="Times New Roman" w:cs="Times New Roman"/>
          <w:b/>
          <w:bCs/>
          <w:sz w:val="24"/>
          <w:szCs w:val="24"/>
        </w:rPr>
        <w:t>В соответствии со статьей 7 Закона Республики Казахстан «Об амнистии в связи с двадцатипятилетием Независимости Республики Казахстан» от 13 декабря 2016 года акт об амнистии на дополнительное наказание не распространяется</w:t>
      </w:r>
    </w:p>
    <w:p w14:paraId="6CCF2AC7" w14:textId="77777777" w:rsidR="00BA2D4E" w:rsidRPr="00AF2BD8" w:rsidRDefault="00BA2D4E" w:rsidP="00A81D5F">
      <w:pPr>
        <w:jc w:val="both"/>
        <w:rPr>
          <w:rFonts w:ascii="Times New Roman" w:hAnsi="Times New Roman" w:cs="Times New Roman"/>
          <w:sz w:val="24"/>
          <w:szCs w:val="24"/>
        </w:rPr>
      </w:pPr>
    </w:p>
    <w:p w14:paraId="4EF5849A" w14:textId="77777777" w:rsidR="008E6B3C" w:rsidRDefault="00BA2D4E" w:rsidP="008E6B3C">
      <w:pPr>
        <w:ind w:firstLine="720"/>
        <w:jc w:val="both"/>
        <w:rPr>
          <w:rFonts w:ascii="Times New Roman" w:hAnsi="Times New Roman" w:cs="Times New Roman"/>
          <w:sz w:val="24"/>
          <w:szCs w:val="24"/>
        </w:rPr>
      </w:pPr>
      <w:r w:rsidRPr="00AF2BD8">
        <w:rPr>
          <w:rFonts w:ascii="Times New Roman" w:hAnsi="Times New Roman" w:cs="Times New Roman"/>
          <w:sz w:val="24"/>
          <w:szCs w:val="24"/>
        </w:rPr>
        <w:t xml:space="preserve">Приговором военного суда Карагандинского гарнизона от 26 декабря 2016 года Б. осужден по части 1 статьи 314 УК к 1 году лишения свободы с лишением права занимать должности госслужащего в государственных органах, органах самоуправления и Вооруженных Силах, других войсках и воинских формированиях сроком на 4 года; по части 1 статьи 380 УК– к 3 годам лишения свободы. </w:t>
      </w:r>
    </w:p>
    <w:p w14:paraId="07B8E38D" w14:textId="77777777" w:rsidR="008E6B3C" w:rsidRDefault="00BA2D4E" w:rsidP="008E6B3C">
      <w:pPr>
        <w:ind w:firstLine="720"/>
        <w:jc w:val="both"/>
        <w:rPr>
          <w:rFonts w:ascii="Times New Roman" w:hAnsi="Times New Roman" w:cs="Times New Roman"/>
          <w:sz w:val="24"/>
          <w:szCs w:val="24"/>
        </w:rPr>
      </w:pPr>
      <w:r w:rsidRPr="00AF2BD8">
        <w:rPr>
          <w:rFonts w:ascii="Times New Roman" w:hAnsi="Times New Roman" w:cs="Times New Roman"/>
          <w:sz w:val="24"/>
          <w:szCs w:val="24"/>
        </w:rPr>
        <w:t xml:space="preserve">С учетом части 2 статьи 58 УК окончательно определено наказание в виде 3 лет лишения свободы, с лишением права занимать должности госслужащего в государственных органах, органах самоуправления, в Вооруженных Силах, других войсках и воинских формированиях на 4 года. На основании статьи 63 УК постановлено назначенное наказание считать условным с испытательным сроком на 2 года и установлением </w:t>
      </w:r>
      <w:proofErr w:type="spellStart"/>
      <w:r w:rsidRPr="00AF2BD8">
        <w:rPr>
          <w:rFonts w:ascii="Times New Roman" w:hAnsi="Times New Roman" w:cs="Times New Roman"/>
          <w:sz w:val="24"/>
          <w:szCs w:val="24"/>
        </w:rPr>
        <w:t>пробационного</w:t>
      </w:r>
      <w:proofErr w:type="spellEnd"/>
      <w:r w:rsidRPr="00AF2BD8">
        <w:rPr>
          <w:rFonts w:ascii="Times New Roman" w:hAnsi="Times New Roman" w:cs="Times New Roman"/>
          <w:sz w:val="24"/>
          <w:szCs w:val="24"/>
        </w:rPr>
        <w:t xml:space="preserve"> контроля. </w:t>
      </w:r>
    </w:p>
    <w:p w14:paraId="697CBA42" w14:textId="77777777" w:rsidR="008E6B3C" w:rsidRDefault="00BA2D4E" w:rsidP="008E6B3C">
      <w:pPr>
        <w:ind w:firstLine="720"/>
        <w:jc w:val="both"/>
        <w:rPr>
          <w:rFonts w:ascii="Times New Roman" w:hAnsi="Times New Roman" w:cs="Times New Roman"/>
          <w:sz w:val="24"/>
          <w:szCs w:val="24"/>
        </w:rPr>
      </w:pPr>
      <w:r w:rsidRPr="00AF2BD8">
        <w:rPr>
          <w:rFonts w:ascii="Times New Roman" w:hAnsi="Times New Roman" w:cs="Times New Roman"/>
          <w:sz w:val="24"/>
          <w:szCs w:val="24"/>
        </w:rPr>
        <w:t xml:space="preserve">На основании пункта 3 статьи 2 Закона Республики Казахстан от 13 декабря 2016 года «Об амнистии в связи с двадцатипятилетием Независимости Республики Казахстан» Б. от назначенного наказания освобожден. Постановлением судебной коллегии по уголовным делам Военного суда Республики Казахстан от 16 февраля 2017 года приговор суда оставлен без изменения. Приговором суда осужденный Б. признан виновным в злоупотреблении властью и служебным положением вопреки интересам службы в целях извлечения выгод и преимуществ для ТОО «К», повлекшем существенное нарушение прав и законных интересов организации в лице Республиканского государственного учреждения «Главное управление расквартирования войск Вооруженных Сил Республики Казахстан». </w:t>
      </w:r>
    </w:p>
    <w:p w14:paraId="01946CE7" w14:textId="04CD6E21" w:rsidR="008E6B3C" w:rsidRDefault="008B34BD" w:rsidP="008E6B3C">
      <w:pPr>
        <w:ind w:firstLine="720"/>
        <w:jc w:val="both"/>
        <w:rPr>
          <w:rFonts w:ascii="Times New Roman" w:hAnsi="Times New Roman" w:cs="Times New Roman"/>
          <w:sz w:val="24"/>
          <w:szCs w:val="24"/>
        </w:rPr>
      </w:pPr>
      <w:hyperlink r:id="rId6" w:history="1">
        <w:r w:rsidR="00BA2D4E" w:rsidRPr="008B34BD">
          <w:rPr>
            <w:rStyle w:val="aa"/>
            <w:rFonts w:ascii="Times New Roman" w:hAnsi="Times New Roman" w:cs="Times New Roman"/>
            <w:sz w:val="24"/>
            <w:szCs w:val="24"/>
          </w:rPr>
          <w:t>Являясь должностным лицом</w:t>
        </w:r>
      </w:hyperlink>
      <w:r w:rsidR="00BA2D4E" w:rsidRPr="00AF2BD8">
        <w:rPr>
          <w:rFonts w:ascii="Times New Roman" w:hAnsi="Times New Roman" w:cs="Times New Roman"/>
          <w:sz w:val="24"/>
          <w:szCs w:val="24"/>
        </w:rPr>
        <w:t xml:space="preserve">, Б. внес в официальные документы – акты выполненных работ – заведомо ложные сведения в целях извлечения выгод и преимуществ для других лиц. Изучив протест, материалы уголовного дела, выслушав мнение прокурора Н., поддержавшего доводы протеста, адвокатов К. и М., коллегия считает протест подлежащим удовлетворению, приговор военного суда Карагандинского гарнизона от 26 декабря 2016 года и постановление апелляционной коллегии по уголовным делам Военного суда Республики Казахстан от 16 февраля 2017 года изменению по следующим основаниям. </w:t>
      </w:r>
    </w:p>
    <w:p w14:paraId="75DC13B6" w14:textId="77777777" w:rsidR="008E6B3C" w:rsidRDefault="00BA2D4E" w:rsidP="008E6B3C">
      <w:pPr>
        <w:ind w:firstLine="720"/>
        <w:jc w:val="both"/>
        <w:rPr>
          <w:rFonts w:ascii="Times New Roman" w:hAnsi="Times New Roman" w:cs="Times New Roman"/>
          <w:sz w:val="24"/>
          <w:szCs w:val="24"/>
        </w:rPr>
      </w:pPr>
      <w:r w:rsidRPr="00AF2BD8">
        <w:rPr>
          <w:rFonts w:ascii="Times New Roman" w:hAnsi="Times New Roman" w:cs="Times New Roman"/>
          <w:sz w:val="24"/>
          <w:szCs w:val="24"/>
        </w:rPr>
        <w:t xml:space="preserve">Суд обоснованно признал Б. виновным в совершении преступлений, предусмотренных частью 1 статьи 380, частью 2 статьи 314 УК. Его вина установлена материалами уголовного дела и в протесте прокурора не оспаривается. Между тем санкция части 2 статьи 314 УК, наряду с основным наказанием, предусматривает и дополнительное наказание в виде лишения права занимать должности госслужащего в государственных органах, органах самоуправления и Вооруженных Силах, других войсках и воинских формированиях Республики Казахстан. </w:t>
      </w:r>
    </w:p>
    <w:p w14:paraId="20F0F6FE" w14:textId="77777777" w:rsidR="008E6B3C" w:rsidRDefault="00BA2D4E" w:rsidP="008E6B3C">
      <w:pPr>
        <w:ind w:firstLine="720"/>
        <w:jc w:val="both"/>
        <w:rPr>
          <w:rFonts w:ascii="Times New Roman" w:hAnsi="Times New Roman" w:cs="Times New Roman"/>
          <w:sz w:val="24"/>
          <w:szCs w:val="24"/>
        </w:rPr>
      </w:pPr>
      <w:r w:rsidRPr="00AF2BD8">
        <w:rPr>
          <w:rFonts w:ascii="Times New Roman" w:hAnsi="Times New Roman" w:cs="Times New Roman"/>
          <w:sz w:val="24"/>
          <w:szCs w:val="24"/>
        </w:rPr>
        <w:t xml:space="preserve">Согласно части 2 статьи 41 УК (в редакции от 16 июля 1997 года) лишение права занимать определенную должность или заниматься определенной деятельностью устанавливается на срок от одного года до пяти лет в качестве основного вида наказания и на срок от шести месяцев до трех лет в качестве дополнительного вида наказания. </w:t>
      </w:r>
    </w:p>
    <w:p w14:paraId="4A6525ED" w14:textId="77777777" w:rsidR="00395BA4" w:rsidRDefault="00BA2D4E" w:rsidP="008E6B3C">
      <w:pPr>
        <w:ind w:firstLine="720"/>
        <w:jc w:val="both"/>
        <w:rPr>
          <w:rFonts w:ascii="Times New Roman" w:hAnsi="Times New Roman" w:cs="Times New Roman"/>
          <w:sz w:val="24"/>
          <w:szCs w:val="24"/>
        </w:rPr>
      </w:pPr>
      <w:r w:rsidRPr="00AF2BD8">
        <w:rPr>
          <w:rFonts w:ascii="Times New Roman" w:hAnsi="Times New Roman" w:cs="Times New Roman"/>
          <w:sz w:val="24"/>
          <w:szCs w:val="24"/>
        </w:rPr>
        <w:t xml:space="preserve">Из этого следует, что суду следовало назначить дополнительное наказание Б. в виде лишения права занимать должности госслужащего в государственных органах, органах самоуправления и Вооруженных Силах других войсках и воинских формированиях </w:t>
      </w:r>
      <w:r w:rsidRPr="00AF2BD8">
        <w:rPr>
          <w:rFonts w:ascii="Times New Roman" w:hAnsi="Times New Roman" w:cs="Times New Roman"/>
          <w:sz w:val="24"/>
          <w:szCs w:val="24"/>
        </w:rPr>
        <w:lastRenderedPageBreak/>
        <w:t xml:space="preserve">Республики Казахстан сроком до 3 лет. Вместе с тем при рассмотрении дела суд неправильно применил акт амнистии, в результате которого осужденный Б. необоснованно освобожден от назначенного дополнительного наказания. </w:t>
      </w:r>
    </w:p>
    <w:p w14:paraId="597CA82B" w14:textId="77777777" w:rsidR="00395BA4" w:rsidRDefault="00BA2D4E" w:rsidP="008E6B3C">
      <w:pPr>
        <w:ind w:firstLine="720"/>
        <w:jc w:val="both"/>
        <w:rPr>
          <w:rFonts w:ascii="Times New Roman" w:hAnsi="Times New Roman" w:cs="Times New Roman"/>
          <w:sz w:val="24"/>
          <w:szCs w:val="24"/>
        </w:rPr>
      </w:pPr>
      <w:r w:rsidRPr="00AF2BD8">
        <w:rPr>
          <w:rFonts w:ascii="Times New Roman" w:hAnsi="Times New Roman" w:cs="Times New Roman"/>
          <w:sz w:val="24"/>
          <w:szCs w:val="24"/>
        </w:rPr>
        <w:t xml:space="preserve">В соответствии со статьей 7 Закона Республики Казахстан «Об амнистии в связи с двадцатипятилетием Независимости Республики Казахстан» от 13 декабря 2016 года лица, подпадающие под амнистию, освобождаются от основного наказания. Следовательно, акт об амнистии на дополнительное наказание не распространяется. </w:t>
      </w:r>
    </w:p>
    <w:p w14:paraId="755237AF" w14:textId="77777777" w:rsidR="00395BA4" w:rsidRDefault="00BA2D4E" w:rsidP="008E6B3C">
      <w:pPr>
        <w:ind w:firstLine="720"/>
        <w:jc w:val="both"/>
        <w:rPr>
          <w:rFonts w:ascii="Times New Roman" w:hAnsi="Times New Roman" w:cs="Times New Roman"/>
          <w:sz w:val="24"/>
          <w:szCs w:val="24"/>
        </w:rPr>
      </w:pPr>
      <w:r w:rsidRPr="00AF2BD8">
        <w:rPr>
          <w:rFonts w:ascii="Times New Roman" w:hAnsi="Times New Roman" w:cs="Times New Roman"/>
          <w:sz w:val="24"/>
          <w:szCs w:val="24"/>
        </w:rPr>
        <w:t xml:space="preserve">На основании изложенного судебная коллегия Верховного Суда по уголовным делам изменила судебные акты местных судов в отношении Б. и назначила ему дополнительное наказание в виде лишения права занимать должности государственного служащего в государственных органах, органах самоуправления и Вооруженных Силах, других войсках и воинских формированиях Республики Казахстан сроком на 3 года. </w:t>
      </w:r>
    </w:p>
    <w:p w14:paraId="00379CCD" w14:textId="4B085632" w:rsidR="00A81D5F" w:rsidRPr="00AF2BD8" w:rsidRDefault="00BA2D4E" w:rsidP="008E6B3C">
      <w:pPr>
        <w:ind w:firstLine="720"/>
        <w:jc w:val="both"/>
        <w:rPr>
          <w:rFonts w:ascii="Times New Roman" w:hAnsi="Times New Roman" w:cs="Times New Roman"/>
          <w:sz w:val="24"/>
          <w:szCs w:val="24"/>
        </w:rPr>
      </w:pPr>
      <w:r w:rsidRPr="00AF2BD8">
        <w:rPr>
          <w:rFonts w:ascii="Times New Roman" w:hAnsi="Times New Roman" w:cs="Times New Roman"/>
          <w:sz w:val="24"/>
          <w:szCs w:val="24"/>
        </w:rPr>
        <w:t>Освобождение Б. по пункту 3 статьи 2 Закона Республики Казахстан от 13 декабря 2016 года «</w:t>
      </w:r>
      <w:hyperlink r:id="rId7" w:history="1">
        <w:r w:rsidRPr="000C3FA8">
          <w:rPr>
            <w:rStyle w:val="aa"/>
            <w:rFonts w:ascii="Times New Roman" w:hAnsi="Times New Roman" w:cs="Times New Roman"/>
            <w:sz w:val="24"/>
            <w:szCs w:val="24"/>
          </w:rPr>
          <w:t>Об амнистии</w:t>
        </w:r>
      </w:hyperlink>
      <w:r w:rsidRPr="00AF2BD8">
        <w:rPr>
          <w:rFonts w:ascii="Times New Roman" w:hAnsi="Times New Roman" w:cs="Times New Roman"/>
          <w:sz w:val="24"/>
          <w:szCs w:val="24"/>
        </w:rPr>
        <w:t xml:space="preserve"> в связи с двадцатипятилетием Независимости Республики Казахстан» в части назначенного дополнительного наказания отменено. В остальной части судебные акты оставлены без изменения. Протест Генерального Прокурора Республики Казахстан был удовлетворен.</w:t>
      </w:r>
      <w:r w:rsidR="00CF5BD5" w:rsidRPr="00AF2BD8">
        <w:rPr>
          <w:rFonts w:ascii="Times New Roman" w:hAnsi="Times New Roman" w:cs="Times New Roman"/>
          <w:sz w:val="24"/>
          <w:szCs w:val="24"/>
        </w:rPr>
        <w:t xml:space="preserve"> </w:t>
      </w:r>
    </w:p>
    <w:p w14:paraId="7EA7FA65" w14:textId="0D3DEF47" w:rsidR="00F173BA" w:rsidRPr="00AF2BD8" w:rsidRDefault="00F173BA" w:rsidP="002570B0">
      <w:pPr>
        <w:rPr>
          <w:rFonts w:ascii="Times New Roman" w:hAnsi="Times New Roman" w:cs="Times New Roman"/>
          <w:sz w:val="24"/>
          <w:szCs w:val="24"/>
        </w:rPr>
      </w:pPr>
    </w:p>
    <w:p w14:paraId="1C113091" w14:textId="5A80DFE0" w:rsidR="00F173BA" w:rsidRPr="00AF2BD8" w:rsidRDefault="00F173BA" w:rsidP="002570B0">
      <w:pPr>
        <w:rPr>
          <w:rFonts w:ascii="Times New Roman" w:hAnsi="Times New Roman" w:cs="Times New Roman"/>
          <w:sz w:val="24"/>
          <w:szCs w:val="24"/>
        </w:rPr>
      </w:pPr>
    </w:p>
    <w:p w14:paraId="1D196CDE" w14:textId="737247FA" w:rsidR="00F173BA" w:rsidRPr="00AF2BD8" w:rsidRDefault="00F173BA" w:rsidP="002570B0">
      <w:pPr>
        <w:rPr>
          <w:rFonts w:ascii="Times New Roman" w:hAnsi="Times New Roman" w:cs="Times New Roman"/>
          <w:sz w:val="24"/>
          <w:szCs w:val="24"/>
        </w:rPr>
      </w:pPr>
    </w:p>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C3FA8"/>
    <w:rsid w:val="00102D7B"/>
    <w:rsid w:val="00152128"/>
    <w:rsid w:val="001539CF"/>
    <w:rsid w:val="00193E1B"/>
    <w:rsid w:val="001C5801"/>
    <w:rsid w:val="001E7ED8"/>
    <w:rsid w:val="002570B0"/>
    <w:rsid w:val="002A1A72"/>
    <w:rsid w:val="002B659E"/>
    <w:rsid w:val="00315990"/>
    <w:rsid w:val="00327D34"/>
    <w:rsid w:val="00327E86"/>
    <w:rsid w:val="00395BA4"/>
    <w:rsid w:val="00396063"/>
    <w:rsid w:val="003C77EA"/>
    <w:rsid w:val="003E3623"/>
    <w:rsid w:val="00442855"/>
    <w:rsid w:val="00461793"/>
    <w:rsid w:val="005A3B78"/>
    <w:rsid w:val="006B0A4D"/>
    <w:rsid w:val="006E2D0A"/>
    <w:rsid w:val="00702393"/>
    <w:rsid w:val="00722D19"/>
    <w:rsid w:val="008A7236"/>
    <w:rsid w:val="008B34BD"/>
    <w:rsid w:val="008E6B3C"/>
    <w:rsid w:val="008E7DF6"/>
    <w:rsid w:val="0091354D"/>
    <w:rsid w:val="00940023"/>
    <w:rsid w:val="0094655E"/>
    <w:rsid w:val="00950E3E"/>
    <w:rsid w:val="009E6904"/>
    <w:rsid w:val="00A23573"/>
    <w:rsid w:val="00A45B15"/>
    <w:rsid w:val="00A81D5F"/>
    <w:rsid w:val="00AF2BD8"/>
    <w:rsid w:val="00B31BDB"/>
    <w:rsid w:val="00BA2D4E"/>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C3FA8"/>
    <w:rPr>
      <w:color w:val="0563C1" w:themeColor="hyperlink"/>
      <w:u w:val="single"/>
    </w:rPr>
  </w:style>
  <w:style w:type="character" w:styleId="ab">
    <w:name w:val="Unresolved Mention"/>
    <w:basedOn w:val="a0"/>
    <w:uiPriority w:val="99"/>
    <w:semiHidden/>
    <w:unhideWhenUsed/>
    <w:rsid w:val="000C3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712</Words>
  <Characters>4062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2021-10-10T18:40:00Z</dcterms:modified>
</cp:coreProperties>
</file>