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7005" w14:textId="77777777" w:rsidR="009F5119" w:rsidRDefault="009F5119" w:rsidP="00FE608D">
      <w:pPr>
        <w:jc w:val="center"/>
      </w:pPr>
    </w:p>
    <w:p w14:paraId="1D01CFFA" w14:textId="12090DED" w:rsidR="00FE608D" w:rsidRPr="009F5119" w:rsidRDefault="00A61C78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5119">
        <w:rPr>
          <w:rFonts w:ascii="Times New Roman" w:hAnsi="Times New Roman" w:cs="Times New Roman"/>
          <w:b/>
          <w:sz w:val="24"/>
          <w:szCs w:val="24"/>
        </w:rPr>
        <w:t>Доказательства</w:t>
      </w:r>
      <w:proofErr w:type="gramEnd"/>
      <w:r w:rsidRPr="009F5119">
        <w:rPr>
          <w:rFonts w:ascii="Times New Roman" w:hAnsi="Times New Roman" w:cs="Times New Roman"/>
          <w:b/>
          <w:sz w:val="24"/>
          <w:szCs w:val="24"/>
        </w:rPr>
        <w:t xml:space="preserve"> полученные в нарушение установленного уголовно-процессуальным законом порядка и не подвергавшиеся проверке не могут быть положены в основу обвинения</w:t>
      </w:r>
    </w:p>
    <w:p w14:paraId="439E71AA" w14:textId="307B6445" w:rsidR="00A61C78" w:rsidRDefault="00A61C78" w:rsidP="00FE608D">
      <w:pPr>
        <w:jc w:val="center"/>
      </w:pPr>
    </w:p>
    <w:p w14:paraId="40FA5454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119">
        <w:rPr>
          <w:rFonts w:ascii="Times New Roman" w:hAnsi="Times New Roman" w:cs="Times New Roman"/>
          <w:sz w:val="24"/>
          <w:szCs w:val="24"/>
        </w:rPr>
        <w:t xml:space="preserve">Приговором суда №2 </w:t>
      </w:r>
      <w:proofErr w:type="spellStart"/>
      <w:r w:rsidRPr="009F5119">
        <w:rPr>
          <w:rFonts w:ascii="Times New Roman" w:hAnsi="Times New Roman" w:cs="Times New Roman"/>
          <w:sz w:val="24"/>
          <w:szCs w:val="24"/>
        </w:rPr>
        <w:t>г.Усть-Каменогорска</w:t>
      </w:r>
      <w:proofErr w:type="spellEnd"/>
      <w:r w:rsidRPr="009F5119">
        <w:rPr>
          <w:rFonts w:ascii="Times New Roman" w:hAnsi="Times New Roman" w:cs="Times New Roman"/>
          <w:sz w:val="24"/>
          <w:szCs w:val="24"/>
        </w:rPr>
        <w:t xml:space="preserve"> от 20 ноября 2009 года, оставленным без изменения постановлением коллегии по уголовным делам Восточно-Казахстанского областного суда от 15 января 2010 года, С., - осужден по п. «б» ч.3 ст.259 УК к 12 годам лишения свободы с конфискацией имущества, с отбыванием наказания в исправительной колонии особого режима. </w:t>
      </w:r>
    </w:p>
    <w:p w14:paraId="3BC72A60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11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proofErr w:type="gramStart"/>
      <w:r w:rsidRPr="009F5119">
        <w:rPr>
          <w:rFonts w:ascii="Times New Roman" w:hAnsi="Times New Roman" w:cs="Times New Roman"/>
          <w:sz w:val="24"/>
          <w:szCs w:val="24"/>
        </w:rPr>
        <w:t>п.«</w:t>
      </w:r>
      <w:proofErr w:type="gramEnd"/>
      <w:r w:rsidRPr="009F5119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9F5119">
        <w:rPr>
          <w:rFonts w:ascii="Times New Roman" w:hAnsi="Times New Roman" w:cs="Times New Roman"/>
          <w:sz w:val="24"/>
          <w:szCs w:val="24"/>
        </w:rPr>
        <w:t xml:space="preserve">» ч.1 ст.88, ст.95 УК С. назначено принудительное лечение от наркомании. В соответствии с п.«в» ч.3 ст.13 УК в действиях осужденного признан особо опасный рецидив преступлений </w:t>
      </w:r>
      <w:hyperlink r:id="rId7" w:history="1">
        <w:r w:rsidRPr="009F5119">
          <w:rPr>
            <w:rStyle w:val="aa"/>
            <w:rFonts w:ascii="Times New Roman" w:hAnsi="Times New Roman" w:cs="Times New Roman"/>
            <w:sz w:val="24"/>
            <w:szCs w:val="24"/>
          </w:rPr>
          <w:t>Постановлением кассационной судебной коллегии</w:t>
        </w:r>
      </w:hyperlink>
      <w:r w:rsidRPr="009F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119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9F5119">
        <w:rPr>
          <w:rFonts w:ascii="Times New Roman" w:hAnsi="Times New Roman" w:cs="Times New Roman"/>
          <w:sz w:val="24"/>
          <w:szCs w:val="24"/>
        </w:rPr>
        <w:t xml:space="preserve"> областного суда от 06 ноября 2012 года, указанные судебные акты оставлены без изменения. Приговором суда осужденный С. признан виновным в том, что незаконно приобрел и хранил с целью сбыта наркотическое средство героин и 16 июня 2009 года примерно в 10.00 часов сбыл ранее знакомому, имитирующему преступную деятельность, Ш. один полиэтиленовый сверток с героином за 1 000 те</w:t>
      </w:r>
      <w:r w:rsidR="00677BCE" w:rsidRPr="009F5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3C16C5B" wp14:editId="0A9BD270">
            <wp:simplePos x="0" y="0"/>
            <wp:positionH relativeFrom="column">
              <wp:posOffset>3175</wp:posOffset>
            </wp:positionH>
            <wp:positionV relativeFrom="paragraph">
              <wp:posOffset>2207260</wp:posOffset>
            </wp:positionV>
            <wp:extent cx="6209665" cy="4921250"/>
            <wp:effectExtent l="0" t="0" r="635" b="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5119">
        <w:rPr>
          <w:rFonts w:ascii="Times New Roman" w:hAnsi="Times New Roman" w:cs="Times New Roman"/>
          <w:sz w:val="24"/>
          <w:szCs w:val="24"/>
        </w:rPr>
        <w:t xml:space="preserve">нге в крупном размере, общим весом 0,1646 гр., в этот же день, примерно в 13-30 часов С. вновь сбыл Ш. два полиэтиленовых свертка с героином в крупном размере, общим весом 0,187 грамм за 2 000 тенге. </w:t>
      </w:r>
    </w:p>
    <w:p w14:paraId="4EB5DFE2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119">
        <w:rPr>
          <w:rFonts w:ascii="Times New Roman" w:hAnsi="Times New Roman" w:cs="Times New Roman"/>
          <w:sz w:val="24"/>
          <w:szCs w:val="24"/>
        </w:rPr>
        <w:t>В этот же день около 19.00 часов С. задержан, в ходе осмотра его квартиры обнаружено и изъято вещество, весом 0.6187 гр., являющееся наркотическим средством – героином. Рассмотрев дело по ходатайству осужденного С., надзорная судебная коллегия по уголовным делам, пришла к выводу об изменении судебных актов в отношении осужденного ввиду существенного нарушения норм уголовнопроцессуального закона и неправильного его применения</w:t>
      </w:r>
      <w:hyperlink r:id="rId9" w:history="1">
        <w:r w:rsidRPr="003B160D">
          <w:rPr>
            <w:rStyle w:val="aa"/>
            <w:rFonts w:ascii="Times New Roman" w:hAnsi="Times New Roman" w:cs="Times New Roman"/>
            <w:sz w:val="24"/>
            <w:szCs w:val="24"/>
          </w:rPr>
          <w:t>. Выводы суда о виновности осужденного</w:t>
        </w:r>
      </w:hyperlink>
      <w:r w:rsidRPr="009F5119">
        <w:rPr>
          <w:rFonts w:ascii="Times New Roman" w:hAnsi="Times New Roman" w:cs="Times New Roman"/>
          <w:sz w:val="24"/>
          <w:szCs w:val="24"/>
        </w:rPr>
        <w:t xml:space="preserve"> в незаконном приобретении и хранении с целью сбыта героина в крупном размере, весом 0.6187 гр. и сбыте 16 июня 2009 года Ш. примерно в 13-30 часов двух полиэтиленовых свертков с героином в крупном размере, общим весом 0,187 грамм за 2 000 тенге, основаны на исследованных в соответствии со ст.128 УПК доказательствах и осужденным не оспариваются. </w:t>
      </w:r>
    </w:p>
    <w:p w14:paraId="604F03DD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119">
        <w:rPr>
          <w:rFonts w:ascii="Times New Roman" w:hAnsi="Times New Roman" w:cs="Times New Roman"/>
          <w:sz w:val="24"/>
          <w:szCs w:val="24"/>
        </w:rPr>
        <w:t>Вместе с тем,</w:t>
      </w:r>
      <w:proofErr w:type="gramEnd"/>
      <w:r w:rsidRPr="009F5119">
        <w:rPr>
          <w:rFonts w:ascii="Times New Roman" w:hAnsi="Times New Roman" w:cs="Times New Roman"/>
          <w:sz w:val="24"/>
          <w:szCs w:val="24"/>
        </w:rPr>
        <w:t xml:space="preserve"> вывод суда о сбыте Ш. 16 июня 2009 года примерно в 10.00 часов одного полиэтиленового свертка с героином за 1 000 тенге, общим весом 0,1646 гр., нельзя признать обоснованным. Из материалов уголовного дела следует, что органами уголовного преследования в рамках оперативно-розыскной деятельности к сотрудничеству привлечен Ш. 16 июня 2009 года около 13-49 минут и с его участием осуществлена только одна оперативная закупка наркотических средств у С., проживающего по ул.Ульяновская, по цене 2 000 тенге, которое согласно заключению экспертизы от 16 июня 2009 года является наркотическим средством – героином, весом 0,187гр. Приобретение Ш. 16 июня 2009 года примерно в 10.00 часов одного полиэтиленового свертка с героином за 1 000 тенге, общим весом 0,1646 гр. не основано на имеющих силу допустимых и достоверных доказательствах. </w:t>
      </w:r>
    </w:p>
    <w:p w14:paraId="014D4857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119">
        <w:rPr>
          <w:rFonts w:ascii="Times New Roman" w:hAnsi="Times New Roman" w:cs="Times New Roman"/>
          <w:sz w:val="24"/>
          <w:szCs w:val="24"/>
        </w:rPr>
        <w:t xml:space="preserve">Ст.128 УПК доказательство признается допустимым, если оно получено в порядке, установленным настоящим Кодексом, и признается достоверным, если в результате проверки выясняется, что оно соответствует действительности. Между тем, доказательства по первому факту вмененного в вину сбыта героина в 10.00 часов получены в нарушение установленного </w:t>
      </w:r>
      <w:r w:rsidRPr="009F5119">
        <w:rPr>
          <w:rFonts w:ascii="Times New Roman" w:hAnsi="Times New Roman" w:cs="Times New Roman"/>
          <w:sz w:val="24"/>
          <w:szCs w:val="24"/>
        </w:rPr>
        <w:lastRenderedPageBreak/>
        <w:t>уголовнопроцессуальным законом поря</w:t>
      </w:r>
      <w:r w:rsidR="009F5119">
        <w:rPr>
          <w:rFonts w:ascii="Times New Roman" w:hAnsi="Times New Roman" w:cs="Times New Roman"/>
          <w:sz w:val="24"/>
          <w:szCs w:val="24"/>
        </w:rPr>
        <w:t xml:space="preserve">дка и проверке не </w:t>
      </w:r>
      <w:proofErr w:type="spellStart"/>
      <w:r w:rsidR="009F5119">
        <w:rPr>
          <w:rFonts w:ascii="Times New Roman" w:hAnsi="Times New Roman" w:cs="Times New Roman"/>
          <w:sz w:val="24"/>
          <w:szCs w:val="24"/>
        </w:rPr>
        <w:t>подвергались.</w:t>
      </w:r>
      <w:r w:rsidRPr="009F5119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F5119">
        <w:rPr>
          <w:rFonts w:ascii="Times New Roman" w:hAnsi="Times New Roman" w:cs="Times New Roman"/>
          <w:sz w:val="24"/>
          <w:szCs w:val="24"/>
        </w:rPr>
        <w:t xml:space="preserve"> соответствии с п.2 нормативного постановления Верховного Суда Республики Казахстан №4 от 20 апреля 2006 года «О некоторых вопросах оценки доказательств по уголовным делам» с внесенными в последующем изменениями, фактические данные могут быть получены в ходе оперативнорозыскной деятельности, проверки материалов до возбуждения уголовного дела, досудебного производства по делу и главного судебного разбирательства. </w:t>
      </w:r>
    </w:p>
    <w:p w14:paraId="101F55E2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119">
        <w:rPr>
          <w:rFonts w:ascii="Times New Roman" w:hAnsi="Times New Roman" w:cs="Times New Roman"/>
          <w:sz w:val="24"/>
          <w:szCs w:val="24"/>
        </w:rPr>
        <w:t xml:space="preserve">Согласно ст.116 УПК, фактические данные должны быть признаны не допустимыми в качестве доказательств, если они получены с </w:t>
      </w:r>
      <w:hyperlink r:id="rId10" w:history="1">
        <w:r w:rsidRPr="003B160D">
          <w:rPr>
            <w:rStyle w:val="aa"/>
            <w:rFonts w:ascii="Times New Roman" w:hAnsi="Times New Roman" w:cs="Times New Roman"/>
            <w:sz w:val="24"/>
            <w:szCs w:val="24"/>
          </w:rPr>
          <w:t>нарушениями требований Уголовно-процессуального кодекса</w:t>
        </w:r>
      </w:hyperlink>
      <w:r w:rsidRPr="009F5119">
        <w:rPr>
          <w:rFonts w:ascii="Times New Roman" w:hAnsi="Times New Roman" w:cs="Times New Roman"/>
          <w:sz w:val="24"/>
          <w:szCs w:val="24"/>
        </w:rPr>
        <w:t xml:space="preserve">, в том числе с существенным нарушением порядка производства процессуального действия. По данному делу вопреки ст.125 УПК собирания доказательств по первому факту сбыта, совершенного примерно в 10.00 часов 16 июня 2009 года, в установленном законом процессуальном порядке не произведено. В деле есть только справка о добровольной выдачи гражданином Ш. полимерного свертка с порошкообразным веществом светлого цвета приобретенного у С. примерно в 10.00 часов, то есть до возбуждения уголовного дела, до проведения оперативно-розыскных мероприятий и проверки материалов. Каких-либо доказательств, подтверждающих обстоятельства первого сбыта героина 16 июня примерно в 10.00 часов, кроме показаний Ш., по делу не имеется, в приговоре не приведены и органами уголовного преследования не представлены, по этому факту дело не возбуждалось и расследования фактически не производилось. </w:t>
      </w:r>
    </w:p>
    <w:p w14:paraId="1D3173DF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119">
        <w:rPr>
          <w:rFonts w:ascii="Times New Roman" w:hAnsi="Times New Roman" w:cs="Times New Roman"/>
          <w:sz w:val="24"/>
          <w:szCs w:val="24"/>
        </w:rPr>
        <w:t xml:space="preserve">Органом уголовного преследования факт первого сбыта наркотического средства героина С.- Ш. процессуально ничем не закреплен, никаких действий по процессуальной фиксации доказательств не предпринято. Не установлено, на какие средства, когда и при каких обстоятельствах осужденный продал героин Ш. 16 июня примерно в 10.00 часов. При наличии допущенных нарушений уголовно-процессуального закона следует признать, что действия С. выразились в однократном сбыте 16 июня 2009 года примерно в 13-30 часов Ш. двух полиэтиленовых свертков с героином в крупном размере, общим весом 0,187 грамм за 2 000 тенге, и незаконном приобретении и хранении с целью сбыта героина в крупном размере, весом 0.6187 гр. Совершенное осужденным деяние охватывается ч.2-1 ст. 259 УК. На основании изложенного, надзорная судебная коллегия Верховного Суда признала, что действия С. необоснованно квалифицированы по признаку «неоднократность» по </w:t>
      </w:r>
      <w:proofErr w:type="gramStart"/>
      <w:r w:rsidRPr="009F5119">
        <w:rPr>
          <w:rFonts w:ascii="Times New Roman" w:hAnsi="Times New Roman" w:cs="Times New Roman"/>
          <w:sz w:val="24"/>
          <w:szCs w:val="24"/>
        </w:rPr>
        <w:t>п.«</w:t>
      </w:r>
      <w:proofErr w:type="gramEnd"/>
      <w:r w:rsidRPr="009F5119">
        <w:rPr>
          <w:rFonts w:ascii="Times New Roman" w:hAnsi="Times New Roman" w:cs="Times New Roman"/>
          <w:sz w:val="24"/>
          <w:szCs w:val="24"/>
        </w:rPr>
        <w:t xml:space="preserve">б» ч.3 ст.259 УК и подлежат переквалификации на ч.2-1 ст.259 УК. Допущенное неправильное применение закона повлекло назначение несправедливого наказания, а также неправильное определение вида рецидива и вида исправительной колонии. </w:t>
      </w:r>
    </w:p>
    <w:p w14:paraId="0FAE1B66" w14:textId="77777777" w:rsidR="00C34804" w:rsidRDefault="00A61C78" w:rsidP="009F51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11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proofErr w:type="gramStart"/>
      <w:r w:rsidRPr="009F5119">
        <w:rPr>
          <w:rFonts w:ascii="Times New Roman" w:hAnsi="Times New Roman" w:cs="Times New Roman"/>
          <w:sz w:val="24"/>
          <w:szCs w:val="24"/>
        </w:rPr>
        <w:t>п.«</w:t>
      </w:r>
      <w:proofErr w:type="gramEnd"/>
      <w:r w:rsidRPr="009F5119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9F5119">
        <w:rPr>
          <w:rFonts w:ascii="Times New Roman" w:hAnsi="Times New Roman" w:cs="Times New Roman"/>
          <w:sz w:val="24"/>
          <w:szCs w:val="24"/>
        </w:rPr>
        <w:t xml:space="preserve">» ч.2 ст.13 УК в осужденного С., судимого за тяжкое преступление, и вновь совершившего тяжкое преступление, признается опасный рецидив преступления и в соответствии с п.«в» ч.5 ст.48 УК для отбывания наказания назначается исправительная колония строгого режима. Обсуждая вопрос о мере наказания, надзорная судебная коллегия наряду с повышенной общественной опасностью преступления, видом рецидива, приняла во внимание молодость виновного, положительные характеристики, семейное положение, состояние его здоровья, нуждающегося в лечении от наркомании. </w:t>
      </w:r>
    </w:p>
    <w:p w14:paraId="7CED4965" w14:textId="6E47D413" w:rsidR="00702393" w:rsidRPr="00FE608D" w:rsidRDefault="00A61C78" w:rsidP="00C34804">
      <w:pPr>
        <w:ind w:firstLine="720"/>
        <w:jc w:val="both"/>
      </w:pPr>
      <w:r w:rsidRPr="009F5119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Верховного Суда приговор суда №2 г.УстьКаменогорска, постановления коллегии по уголовным делам и кассационной судебной коллегии Восточно-Казахстанского областного суда в отношении С. изменила: переквалифицировала его действия с п.«б» ч.3 ст.259 УК на ч.2-1 ст.259 УК, по которой назначила 8 (восемь) лет лишения свободы с конфискацией имущества, с отбыванием наказания в исправительной колонии строгого режима. В соответствии с </w:t>
      </w:r>
      <w:proofErr w:type="gramStart"/>
      <w:r w:rsidRPr="009F5119">
        <w:rPr>
          <w:rFonts w:ascii="Times New Roman" w:hAnsi="Times New Roman" w:cs="Times New Roman"/>
          <w:sz w:val="24"/>
          <w:szCs w:val="24"/>
        </w:rPr>
        <w:t>п.«</w:t>
      </w:r>
      <w:proofErr w:type="gramEnd"/>
      <w:r w:rsidRPr="009F5119">
        <w:rPr>
          <w:rFonts w:ascii="Times New Roman" w:hAnsi="Times New Roman" w:cs="Times New Roman"/>
          <w:sz w:val="24"/>
          <w:szCs w:val="24"/>
        </w:rPr>
        <w:t>б» ч.2 ст.13 УК в действиях С. признала опасный рецидив преступления. В остальной части судебные акты оставила без изменения.</w:t>
      </w:r>
      <w:r w:rsidR="008E7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E6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E608D" w:rsidSect="009135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2F74" w14:textId="77777777" w:rsidR="007D54A2" w:rsidRDefault="007D54A2" w:rsidP="00702393">
      <w:pPr>
        <w:spacing w:after="0" w:line="240" w:lineRule="auto"/>
      </w:pPr>
      <w:r>
        <w:separator/>
      </w:r>
    </w:p>
  </w:endnote>
  <w:endnote w:type="continuationSeparator" w:id="0">
    <w:p w14:paraId="3A4F9850" w14:textId="77777777" w:rsidR="007D54A2" w:rsidRDefault="007D54A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DE9AA" w14:textId="77777777" w:rsidR="007D54A2" w:rsidRDefault="007D54A2" w:rsidP="00702393">
      <w:pPr>
        <w:spacing w:after="0" w:line="240" w:lineRule="auto"/>
      </w:pPr>
      <w:r>
        <w:separator/>
      </w:r>
    </w:p>
  </w:footnote>
  <w:footnote w:type="continuationSeparator" w:id="0">
    <w:p w14:paraId="33288858" w14:textId="77777777" w:rsidR="007D54A2" w:rsidRDefault="007D54A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B160D"/>
    <w:rsid w:val="003E3623"/>
    <w:rsid w:val="00677BCE"/>
    <w:rsid w:val="00702393"/>
    <w:rsid w:val="007D54A2"/>
    <w:rsid w:val="008E7DF6"/>
    <w:rsid w:val="0091354D"/>
    <w:rsid w:val="009E6904"/>
    <w:rsid w:val="009F5119"/>
    <w:rsid w:val="00A23573"/>
    <w:rsid w:val="00A61C78"/>
    <w:rsid w:val="00B31BDB"/>
    <w:rsid w:val="00C16D9C"/>
    <w:rsid w:val="00C34804"/>
    <w:rsid w:val="00CB275A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308B8F09-BF5E-4E1F-B933-C2849F8D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9F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511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F51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ZakonPravoKa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unicationcenter.kz/bulletin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E021D-75EB-4769-90FB-99ABBCCD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11</cp:revision>
  <dcterms:created xsi:type="dcterms:W3CDTF">2021-08-13T09:00:00Z</dcterms:created>
  <dcterms:modified xsi:type="dcterms:W3CDTF">2021-08-18T11:31:00Z</dcterms:modified>
</cp:coreProperties>
</file>