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48F2AE" w14:textId="77777777" w:rsidR="00346B0F" w:rsidRDefault="00346B0F" w:rsidP="00A81D5F">
      <w:pPr>
        <w:jc w:val="both"/>
        <w:rPr>
          <w:lang w:val="en-US"/>
        </w:rPr>
      </w:pPr>
    </w:p>
    <w:p w14:paraId="00379CCD" w14:textId="478F49E9" w:rsidR="00A81D5F" w:rsidRDefault="00346B0F" w:rsidP="00346B0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46B0F">
        <w:rPr>
          <w:rFonts w:ascii="Times New Roman" w:hAnsi="Times New Roman" w:cs="Times New Roman"/>
          <w:b/>
          <w:sz w:val="24"/>
          <w:szCs w:val="24"/>
        </w:rPr>
        <w:t>Обобщение судебной практики рассмотрения гражданских дел по искам о признании государственной регистрации ю</w:t>
      </w:r>
      <w:r>
        <w:rPr>
          <w:rFonts w:ascii="Times New Roman" w:hAnsi="Times New Roman" w:cs="Times New Roman"/>
          <w:b/>
          <w:sz w:val="24"/>
          <w:szCs w:val="24"/>
        </w:rPr>
        <w:t>ридических лиц недействительной</w:t>
      </w:r>
      <w:r w:rsidRPr="00346B0F">
        <w:rPr>
          <w:rFonts w:ascii="Times New Roman" w:hAnsi="Times New Roman" w:cs="Times New Roman"/>
          <w:b/>
          <w:sz w:val="24"/>
          <w:szCs w:val="24"/>
        </w:rPr>
        <w:t xml:space="preserve"> по заявлениям об оспаривании уведомлений налоговых органов</w:t>
      </w:r>
      <w:r w:rsidRPr="00346B0F">
        <w:rPr>
          <w:rFonts w:ascii="Times New Roman" w:hAnsi="Times New Roman" w:cs="Times New Roman"/>
          <w:b/>
          <w:sz w:val="24"/>
          <w:szCs w:val="24"/>
        </w:rPr>
        <w:t>.</w:t>
      </w:r>
    </w:p>
    <w:p w14:paraId="71F04AD8" w14:textId="7A44A567" w:rsidR="00346B0F" w:rsidRDefault="00346B0F" w:rsidP="00346B0F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46B0F">
        <w:rPr>
          <w:rFonts w:ascii="Times New Roman" w:hAnsi="Times New Roman" w:cs="Times New Roman"/>
          <w:sz w:val="24"/>
          <w:szCs w:val="24"/>
        </w:rPr>
        <w:t xml:space="preserve">В соответствии с поручением Председателя Верховного Суда Республики Казахстан проведено внеплановое обобщение судебной практики рассмотрения гражданских дел по искам о признании государственной регистрации (перерегистрации) юридических лиц недействительной, а также по заявлениям контрагентов предприятий, чья регистрация признана недействительной, об оспаривании </w:t>
      </w:r>
      <w:hyperlink r:id="rId7" w:history="1">
        <w:r w:rsidRPr="00346B0F">
          <w:rPr>
            <w:rStyle w:val="aa"/>
            <w:rFonts w:ascii="Times New Roman" w:hAnsi="Times New Roman" w:cs="Times New Roman"/>
            <w:sz w:val="24"/>
            <w:szCs w:val="24"/>
          </w:rPr>
          <w:t>уведомлений налоговых органов</w:t>
        </w:r>
      </w:hyperlink>
      <w:r w:rsidRPr="00346B0F">
        <w:rPr>
          <w:rFonts w:ascii="Times New Roman" w:hAnsi="Times New Roman" w:cs="Times New Roman"/>
          <w:sz w:val="24"/>
          <w:szCs w:val="24"/>
        </w:rPr>
        <w:t>. Целью обобщения является изучение судебной практики по делам обобщаемой категории, анализ качества отправления правосудия, выявление проблемных вопросов, возникающих</w:t>
      </w:r>
      <w:proofErr w:type="gramEnd"/>
      <w:r w:rsidRPr="00346B0F">
        <w:rPr>
          <w:rFonts w:ascii="Times New Roman" w:hAnsi="Times New Roman" w:cs="Times New Roman"/>
          <w:sz w:val="24"/>
          <w:szCs w:val="24"/>
        </w:rPr>
        <w:t xml:space="preserve"> в правоприменительной практике. </w:t>
      </w:r>
    </w:p>
    <w:p w14:paraId="4840DF79" w14:textId="77777777" w:rsidR="00346B0F" w:rsidRDefault="00346B0F" w:rsidP="00346B0F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46B0F">
        <w:rPr>
          <w:rFonts w:ascii="Times New Roman" w:hAnsi="Times New Roman" w:cs="Times New Roman"/>
          <w:sz w:val="24"/>
          <w:szCs w:val="24"/>
        </w:rPr>
        <w:t>Обобщение проведено за период 2014-2016 годы, основано на изучении 217 гражданских дел и судебных актов базы ЕАИАС и информационной системы «</w:t>
      </w:r>
      <w:proofErr w:type="spellStart"/>
      <w:r w:rsidRPr="00346B0F">
        <w:rPr>
          <w:rFonts w:ascii="Times New Roman" w:hAnsi="Times New Roman" w:cs="Times New Roman"/>
          <w:sz w:val="24"/>
          <w:szCs w:val="24"/>
        </w:rPr>
        <w:t>Тө</w:t>
      </w:r>
      <w:proofErr w:type="gramStart"/>
      <w:r w:rsidRPr="00346B0F">
        <w:rPr>
          <w:rFonts w:ascii="Times New Roman" w:hAnsi="Times New Roman" w:cs="Times New Roman"/>
          <w:sz w:val="24"/>
          <w:szCs w:val="24"/>
        </w:rPr>
        <w:t>рел</w:t>
      </w:r>
      <w:proofErr w:type="gramEnd"/>
      <w:r w:rsidRPr="00346B0F">
        <w:rPr>
          <w:rFonts w:ascii="Times New Roman" w:hAnsi="Times New Roman" w:cs="Times New Roman"/>
          <w:sz w:val="24"/>
          <w:szCs w:val="24"/>
        </w:rPr>
        <w:t>ік</w:t>
      </w:r>
      <w:proofErr w:type="spellEnd"/>
      <w:r w:rsidRPr="00346B0F">
        <w:rPr>
          <w:rFonts w:ascii="Times New Roman" w:hAnsi="Times New Roman" w:cs="Times New Roman"/>
          <w:sz w:val="24"/>
          <w:szCs w:val="24"/>
        </w:rPr>
        <w:t xml:space="preserve">» по делам обобщаемой категории, справок по результатам проведенных обобщений областными и приравненными к ним судами (далее – областные суды), а также надзорной и кассационной практики Верховного Суда. </w:t>
      </w:r>
    </w:p>
    <w:p w14:paraId="1051BD80" w14:textId="77777777" w:rsidR="00346B0F" w:rsidRDefault="00346B0F" w:rsidP="00346B0F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46B0F">
        <w:rPr>
          <w:rFonts w:ascii="Times New Roman" w:hAnsi="Times New Roman" w:cs="Times New Roman"/>
          <w:sz w:val="24"/>
          <w:szCs w:val="24"/>
        </w:rPr>
        <w:t>Основными нормативными правовыми актами, регулирующими рассматриваемые правоотношения в настоящее время, являются Конституция Республики Казахстан, Гражданский кодекс Республики Казахстан, Предпринимательский кодекс Республики Казахстан от 29 октября 2015 года № 375-V, Кодекс Республики Казахстан «О налогах и других обязательных платежах в бюджет» (Налоговый кодекс)» от 10 декабря 2008 года № 100-IV, Закон Республики Казахстан «О Прокуратуре» от 21 декабря 1995 года № 2709, Закон Республики</w:t>
      </w:r>
      <w:proofErr w:type="gramEnd"/>
      <w:r w:rsidRPr="00346B0F">
        <w:rPr>
          <w:rFonts w:ascii="Times New Roman" w:hAnsi="Times New Roman" w:cs="Times New Roman"/>
          <w:sz w:val="24"/>
          <w:szCs w:val="24"/>
        </w:rPr>
        <w:t xml:space="preserve"> Казахстан «О правовых актах» от 6 апреля 2016 года № 480-V, Закон Республики Казахстан </w:t>
      </w:r>
    </w:p>
    <w:p w14:paraId="5BA738B7" w14:textId="77777777" w:rsidR="00346B0F" w:rsidRDefault="00346B0F" w:rsidP="00346B0F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46B0F">
        <w:rPr>
          <w:rFonts w:ascii="Times New Roman" w:hAnsi="Times New Roman" w:cs="Times New Roman"/>
          <w:sz w:val="24"/>
          <w:szCs w:val="24"/>
        </w:rPr>
        <w:t xml:space="preserve">«О государственной регистрации юридических лиц и учетной регистрации филиалов и представительств» от 17 апреля 1995 года № 2198, Закон Республики Казахстан «О национальных реестрах идентификационных номеров» от 12 января 2007 года № 223, Закон Республики Казахстан «О хозяйственных товариществах» от 2 мая 1995 года № 2255, Закон Республики Казахстан «О товариществах с ограниченной и дополнительной ответственностью» от 22 апреля 1998 года № 220, </w:t>
      </w:r>
      <w:proofErr w:type="gramEnd"/>
    </w:p>
    <w:p w14:paraId="2A61CC2E" w14:textId="77777777" w:rsidR="00346B0F" w:rsidRDefault="00346B0F" w:rsidP="00346B0F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46B0F">
        <w:rPr>
          <w:rFonts w:ascii="Times New Roman" w:hAnsi="Times New Roman" w:cs="Times New Roman"/>
          <w:sz w:val="24"/>
          <w:szCs w:val="24"/>
        </w:rPr>
        <w:t xml:space="preserve">Закон Республики Казахстан «О миграции населения» от 22 июля 2011 года № 477-IV, постановления Правительства Республики Казахстан, принятые в соответствии с Налоговым кодексом, нормативные постановления Верховного Суда Республики Казахстан «О некоторых вопросах применения законодательства о </w:t>
      </w:r>
      <w:proofErr w:type="spellStart"/>
      <w:r w:rsidRPr="00346B0F">
        <w:rPr>
          <w:rFonts w:ascii="Times New Roman" w:hAnsi="Times New Roman" w:cs="Times New Roman"/>
          <w:sz w:val="24"/>
          <w:szCs w:val="24"/>
        </w:rPr>
        <w:t>лжепредпринимательстве</w:t>
      </w:r>
      <w:proofErr w:type="spellEnd"/>
      <w:r w:rsidRPr="00346B0F">
        <w:rPr>
          <w:rFonts w:ascii="Times New Roman" w:hAnsi="Times New Roman" w:cs="Times New Roman"/>
          <w:sz w:val="24"/>
          <w:szCs w:val="24"/>
        </w:rPr>
        <w:t>» от 12 января 2009 года № 1, «О судебной практике применения налогового законодательства» от 27 февраля 2013 года № 1, Инструкция по государственной регистрации юридических лиц и</w:t>
      </w:r>
      <w:proofErr w:type="gramEnd"/>
      <w:r w:rsidRPr="00346B0F">
        <w:rPr>
          <w:rFonts w:ascii="Times New Roman" w:hAnsi="Times New Roman" w:cs="Times New Roman"/>
          <w:sz w:val="24"/>
          <w:szCs w:val="24"/>
        </w:rPr>
        <w:t xml:space="preserve"> учетной регистрации филиалов и представительств, </w:t>
      </w:r>
      <w:proofErr w:type="gramStart"/>
      <w:r w:rsidRPr="00346B0F">
        <w:rPr>
          <w:rFonts w:ascii="Times New Roman" w:hAnsi="Times New Roman" w:cs="Times New Roman"/>
          <w:sz w:val="24"/>
          <w:szCs w:val="24"/>
        </w:rPr>
        <w:t>утвержденная</w:t>
      </w:r>
      <w:proofErr w:type="gramEnd"/>
      <w:r w:rsidRPr="00346B0F">
        <w:rPr>
          <w:rFonts w:ascii="Times New Roman" w:hAnsi="Times New Roman" w:cs="Times New Roman"/>
          <w:sz w:val="24"/>
          <w:szCs w:val="24"/>
        </w:rPr>
        <w:t xml:space="preserve"> приказом Министра юстиции Республики Казахстан от 12 апреля 2007 года № 112.</w:t>
      </w:r>
    </w:p>
    <w:p w14:paraId="0C5A76BF" w14:textId="701DF1C2" w:rsidR="00346B0F" w:rsidRDefault="00346B0F" w:rsidP="00346B0F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46B0F">
        <w:rPr>
          <w:rFonts w:ascii="Times New Roman" w:hAnsi="Times New Roman" w:cs="Times New Roman"/>
          <w:sz w:val="24"/>
          <w:szCs w:val="24"/>
        </w:rPr>
        <w:t xml:space="preserve"> Поскольку специальный учет дел обобщаемой категории официальной статистикой не предусмотрен, использованы сведения, предоставленные областными судами. Дела по искам налоговых органов и прокуратуры о признании </w:t>
      </w:r>
      <w:hyperlink r:id="rId8" w:history="1">
        <w:r w:rsidRPr="00346B0F">
          <w:rPr>
            <w:rStyle w:val="aa"/>
            <w:rFonts w:ascii="Times New Roman" w:hAnsi="Times New Roman" w:cs="Times New Roman"/>
            <w:sz w:val="24"/>
            <w:szCs w:val="24"/>
          </w:rPr>
          <w:t>государственной регистрации юридических лиц</w:t>
        </w:r>
      </w:hyperlink>
      <w:r w:rsidRPr="00346B0F">
        <w:rPr>
          <w:rFonts w:ascii="Times New Roman" w:hAnsi="Times New Roman" w:cs="Times New Roman"/>
          <w:sz w:val="24"/>
          <w:szCs w:val="24"/>
        </w:rPr>
        <w:t xml:space="preserve"> недействительной либо ее отмене. По данной категории в обобщаемом периоде всего рассмотрено 1 105 дел, из них с вынесением решения – 930, в том числе с удовлетворением иска - 793, с отказом в удовлетворении иска – 137. Из них: в 2014 году – 261 дело, из них с </w:t>
      </w:r>
      <w:r w:rsidRPr="00346B0F">
        <w:rPr>
          <w:rFonts w:ascii="Times New Roman" w:hAnsi="Times New Roman" w:cs="Times New Roman"/>
          <w:sz w:val="24"/>
          <w:szCs w:val="24"/>
        </w:rPr>
        <w:lastRenderedPageBreak/>
        <w:t>вынесением решения – 197, в том числе с удовлетворением иска –136, с отказом в удовлетворении иска – 61; в 2015 году – 512 дел, из них с вынесением решения –461, в том числе с удовлетворением иска - 424, с отказом в удовлетворении иска – 37; в первом полугодии 2016 года –332, из них с вынесением решения – 272, в том числе с удовлетворением иска - 233, с отказом в удовлетворении иска – 39.</w:t>
      </w:r>
    </w:p>
    <w:p w14:paraId="206D6C60" w14:textId="77777777" w:rsidR="00346B0F" w:rsidRDefault="00346B0F" w:rsidP="00346B0F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46B0F">
        <w:rPr>
          <w:rFonts w:ascii="Times New Roman" w:hAnsi="Times New Roman" w:cs="Times New Roman"/>
          <w:sz w:val="24"/>
          <w:szCs w:val="24"/>
        </w:rPr>
        <w:t xml:space="preserve"> Из них по искам органов прокуратуры – 821 дело, по искам налоговых органов – 284 дела. Качество отправления правосудия по делам обобщаемой категории. В 2014 году вышестоящими инстанциями отменено всего 2 решения или 1% от общего числа решений, вынесенных по делам указанной категории. В 2015 году вышестоящими инстанциями отменено всего 1 решение или 0,2% от общего числа решений, вынесенных по делам указанной категории.</w:t>
      </w:r>
    </w:p>
    <w:p w14:paraId="4D95C473" w14:textId="77777777" w:rsidR="00346B0F" w:rsidRDefault="00346B0F" w:rsidP="00346B0F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46B0F">
        <w:rPr>
          <w:rFonts w:ascii="Times New Roman" w:hAnsi="Times New Roman" w:cs="Times New Roman"/>
          <w:sz w:val="24"/>
          <w:szCs w:val="24"/>
        </w:rPr>
        <w:t xml:space="preserve"> В первом полугодии текущего года вышестоящими инстанциями отменено всего 1 решение или 0,3% от общего числа решений, вынесенных по делам указанной категории. Изменено 1 или 0,3%. В большинстве случаев основаниями заявленных требований являлись: отсутствие юридического лица по месту регистрации и регистрация предприятия на «подставное» лицо.</w:t>
      </w:r>
    </w:p>
    <w:p w14:paraId="270A6696" w14:textId="77777777" w:rsidR="00346B0F" w:rsidRDefault="00346B0F" w:rsidP="00346B0F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46B0F">
        <w:rPr>
          <w:rFonts w:ascii="Times New Roman" w:hAnsi="Times New Roman" w:cs="Times New Roman"/>
          <w:sz w:val="24"/>
          <w:szCs w:val="24"/>
        </w:rPr>
        <w:t xml:space="preserve"> В том числе с наличием либо отсутствием на момент подачи иска обвинительного приговора или постановления органа уголовного преследования о признании юридического лица </w:t>
      </w:r>
      <w:proofErr w:type="spellStart"/>
      <w:r w:rsidRPr="00346B0F">
        <w:rPr>
          <w:rFonts w:ascii="Times New Roman" w:hAnsi="Times New Roman" w:cs="Times New Roman"/>
          <w:sz w:val="24"/>
          <w:szCs w:val="24"/>
        </w:rPr>
        <w:t>лжепредприятием</w:t>
      </w:r>
      <w:proofErr w:type="spellEnd"/>
      <w:r w:rsidRPr="00346B0F">
        <w:rPr>
          <w:rFonts w:ascii="Times New Roman" w:hAnsi="Times New Roman" w:cs="Times New Roman"/>
          <w:sz w:val="24"/>
          <w:szCs w:val="24"/>
        </w:rPr>
        <w:t xml:space="preserve"> всего рассмотрено 284 дела, из них с вынесением решения – 281, в том числе с удовлетворением иска - 261, с отказом в удовлетворении иска –20. </w:t>
      </w:r>
      <w:proofErr w:type="gramStart"/>
      <w:r w:rsidRPr="00346B0F">
        <w:rPr>
          <w:rFonts w:ascii="Times New Roman" w:hAnsi="Times New Roman" w:cs="Times New Roman"/>
          <w:sz w:val="24"/>
          <w:szCs w:val="24"/>
        </w:rPr>
        <w:t>Из них: в 2014 году окончено 125 дел, из них с вынесением решения – 125; в том числе с удовлетворением иска – 120, с отказом в удовлетворении иска – 5; в 2015 году – 124 дел, из них с вынесением решения – 121; в том числе с удовлетворением иска –113, с отказом в удовлетворении иска – 8;</w:t>
      </w:r>
      <w:proofErr w:type="gramEnd"/>
      <w:r w:rsidRPr="00346B0F">
        <w:rPr>
          <w:rFonts w:ascii="Times New Roman" w:hAnsi="Times New Roman" w:cs="Times New Roman"/>
          <w:sz w:val="24"/>
          <w:szCs w:val="24"/>
        </w:rPr>
        <w:t xml:space="preserve"> в первом полугодии 2016 года – 35, из них с вынесением решения – 35, в том числе с удовлетворением иска –28, с отказом в удовлетворении иска – 7. Из них с наличием приговора или постановления органов преследования –208; с отсутствием приговора или постановления органов преследования –76.</w:t>
      </w:r>
    </w:p>
    <w:p w14:paraId="20F989EB" w14:textId="77777777" w:rsidR="00346B0F" w:rsidRDefault="00346B0F" w:rsidP="00346B0F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46B0F">
        <w:rPr>
          <w:rFonts w:ascii="Times New Roman" w:hAnsi="Times New Roman" w:cs="Times New Roman"/>
          <w:sz w:val="24"/>
          <w:szCs w:val="24"/>
        </w:rPr>
        <w:t xml:space="preserve"> Качество отправления правосудия по делам обобщаемой категории. В 2014 году вышестоящими инстанциями отменено всего 4 решения или 3,2% от общего числа решений, вынесенных по делам указанной категории. Изменено 1 решение или 0,8%. В 2015 году вышестоящими инстанциями отменено всего 2 решения или 1,6% от общего числа решений, вынесенных по делам указанной категории. Изменено 5 решений или 4%. В первом полугодии текущего года вышестоящими инстанциями отменено всего 4 решения или 12,5% от общего числа решений, вынесенных по делам указанной категории.</w:t>
      </w:r>
    </w:p>
    <w:p w14:paraId="716DBAF2" w14:textId="6CDE8929" w:rsidR="00346B0F" w:rsidRDefault="00346B0F" w:rsidP="00346B0F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46B0F">
        <w:rPr>
          <w:rFonts w:ascii="Times New Roman" w:hAnsi="Times New Roman" w:cs="Times New Roman"/>
          <w:sz w:val="24"/>
          <w:szCs w:val="24"/>
        </w:rPr>
        <w:t xml:space="preserve"> Дела по </w:t>
      </w:r>
      <w:hyperlink r:id="rId9" w:history="1">
        <w:r w:rsidRPr="00346B0F">
          <w:rPr>
            <w:rStyle w:val="aa"/>
            <w:rFonts w:ascii="Times New Roman" w:hAnsi="Times New Roman" w:cs="Times New Roman"/>
            <w:sz w:val="24"/>
            <w:szCs w:val="24"/>
          </w:rPr>
          <w:t>заявлениям юридических лиц-контрагентов</w:t>
        </w:r>
      </w:hyperlink>
      <w:bookmarkStart w:id="0" w:name="_GoBack"/>
      <w:bookmarkEnd w:id="0"/>
      <w:r w:rsidRPr="00346B0F">
        <w:rPr>
          <w:rFonts w:ascii="Times New Roman" w:hAnsi="Times New Roman" w:cs="Times New Roman"/>
          <w:sz w:val="24"/>
          <w:szCs w:val="24"/>
        </w:rPr>
        <w:t xml:space="preserve"> предприятий, чья регистрация признана недействительной, об оспаривании уведомлений налоговых органов. Об оспаривании уведомлений налоговых органов по результатам камерального контроля. По данной категории в обобщаемом периоде всего рассмотрено 535 дел, из них с вынесением решения – 393, в том числе с удовлетворением иска – 122, с отказом в удовлетворении иска –271. Из них: в 2014 году – 197 дел, из них с вынесением решения – 143, в том числе с удовлетворением иска –27, с отказом в удовлетворении иска – 116; в 2015 году – 169 дел, из них с вынесением решения –134, в том числе с удовлетворением иска - 8, с отказом в удовлетворении иска – 126; в первом полугодии 2016 года –169, из них с вынесением решения – 116, в том числе с удовлетворением иска - 87, с отказом в удовлетворении иска – 29. Качество отправления правосудия по делам данной категории. </w:t>
      </w:r>
    </w:p>
    <w:p w14:paraId="1F99FBE9" w14:textId="77777777" w:rsidR="00346B0F" w:rsidRDefault="00346B0F" w:rsidP="00346B0F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46B0F">
        <w:rPr>
          <w:rFonts w:ascii="Times New Roman" w:hAnsi="Times New Roman" w:cs="Times New Roman"/>
          <w:sz w:val="24"/>
          <w:szCs w:val="24"/>
        </w:rPr>
        <w:lastRenderedPageBreak/>
        <w:t xml:space="preserve">В 2014 году вышестоящими инстанциями отменено всего 2 решения или 1,3% от общего числа решений, вынесенных по делам указанной категории. Изменено 2 или 1,3%. В 2015 году вышестоящими инстанциями отменено всего 4 решения или 3% от общего числа решений, вынесенных по делам указанной категории. В первом полугодии текущего года вышестоящими инстанциями отменено всего 3 решения или 2,5% от общего числа решений, вынесенных по делам указанной категории. </w:t>
      </w:r>
    </w:p>
    <w:p w14:paraId="54709D1C" w14:textId="77777777" w:rsidR="00346B0F" w:rsidRDefault="00346B0F" w:rsidP="00346B0F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46B0F">
        <w:rPr>
          <w:rFonts w:ascii="Times New Roman" w:hAnsi="Times New Roman" w:cs="Times New Roman"/>
          <w:sz w:val="24"/>
          <w:szCs w:val="24"/>
        </w:rPr>
        <w:t>Изменено 2 или 2%. По заявлениям юридических лиц – контрагентов предприятий, чья регистрация признана недействительной, об оспаривании уведомлений налоговых органов о доначислении налогов по результатам налоговой проверки. По данной категории в обобщаемом периоде всего рассмотрено 240 дел, из них с вынесением решения – 156, в том числе с удовлетворением иска - 15, с отказом в удовлетворении иска – 141.</w:t>
      </w:r>
    </w:p>
    <w:p w14:paraId="0A0D74C4" w14:textId="77777777" w:rsidR="00346B0F" w:rsidRDefault="00346B0F" w:rsidP="00346B0F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46B0F">
        <w:rPr>
          <w:rFonts w:ascii="Times New Roman" w:hAnsi="Times New Roman" w:cs="Times New Roman"/>
          <w:sz w:val="24"/>
          <w:szCs w:val="24"/>
        </w:rPr>
        <w:t xml:space="preserve"> Из них: в 2014 году – 49 дел, из них с вынесением решения – 40, в том числе с удовлетворением иска –12, с отказом в удовлетворении иска – 28; в 2015 году – 54 дела, из них с вынесением решения –39, в том числе с удовлетворением иска - 1, с отказом в удовлетворении иска –38; в первом полугодии 2016 года –137, из них с вынесением решения – 77, в том числе с удовлетворением иска -2, с отказом в удовлетворении иска – 75. Качество отправления правосудия по делам данной категории. В 2014 году вышестоящими инстанциями отменено всего 7 решений или 17,5% от общего числа решений, вынесенных по делам указанной категории. </w:t>
      </w:r>
    </w:p>
    <w:p w14:paraId="5F1359F7" w14:textId="414547EA" w:rsidR="00346B0F" w:rsidRPr="00346B0F" w:rsidRDefault="00346B0F" w:rsidP="00346B0F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6B0F">
        <w:rPr>
          <w:rFonts w:ascii="Times New Roman" w:hAnsi="Times New Roman" w:cs="Times New Roman"/>
          <w:sz w:val="24"/>
          <w:szCs w:val="24"/>
        </w:rPr>
        <w:t>Изменено 3 или 7,5%. В 2015 году вышестоящими инстанциями отменено всего 3 решения или 7,6% от общего числа решений, вынесенных по делам указанной категории. Изменено 2 решения или 5%. В первом полугодии текущего года вышестоящими инстанциями отменено всего 1 решение или 1,2% от общего числа решений, вынесенных по делам указанной категории. Изменено 1 или 1,2%</w:t>
      </w:r>
    </w:p>
    <w:p w14:paraId="7EA7FA65" w14:textId="0D3DEF47" w:rsidR="00F173BA" w:rsidRPr="00A81D5F" w:rsidRDefault="00F173BA" w:rsidP="002570B0"/>
    <w:p w14:paraId="1C113091" w14:textId="5A80DFE0" w:rsidR="00F173BA" w:rsidRPr="00A81D5F" w:rsidRDefault="00F173BA" w:rsidP="002570B0"/>
    <w:p w14:paraId="1D196CDE" w14:textId="737247FA" w:rsidR="00F173BA" w:rsidRPr="00A81D5F" w:rsidRDefault="00F173BA" w:rsidP="002570B0"/>
    <w:p w14:paraId="02403F08" w14:textId="75BEB719" w:rsidR="00F173BA" w:rsidRPr="00A81D5F" w:rsidRDefault="00F173BA" w:rsidP="002570B0"/>
    <w:p w14:paraId="308325D5" w14:textId="324F2E94" w:rsidR="00F173BA" w:rsidRPr="00A81D5F" w:rsidRDefault="00F173BA" w:rsidP="002570B0"/>
    <w:p w14:paraId="22BAA135" w14:textId="6CC745FE" w:rsidR="00F173BA" w:rsidRPr="00A81D5F" w:rsidRDefault="00F173BA" w:rsidP="002570B0"/>
    <w:p w14:paraId="33D51603" w14:textId="10BA4AEF" w:rsidR="00F173BA" w:rsidRPr="00A81D5F" w:rsidRDefault="00F173BA" w:rsidP="002570B0"/>
    <w:p w14:paraId="55D95E22" w14:textId="0EFD17BF" w:rsidR="00F173BA" w:rsidRPr="00A81D5F" w:rsidRDefault="00F173BA" w:rsidP="002570B0"/>
    <w:p w14:paraId="1E84A240" w14:textId="61513D00" w:rsidR="00F173BA" w:rsidRPr="00A81D5F" w:rsidRDefault="00F173BA" w:rsidP="002570B0"/>
    <w:p w14:paraId="049E1B58" w14:textId="408BB97D" w:rsidR="00F173BA" w:rsidRPr="00A81D5F" w:rsidRDefault="00F173BA" w:rsidP="002570B0"/>
    <w:p w14:paraId="3F19C72F" w14:textId="49CAEBA5" w:rsidR="00F173BA" w:rsidRPr="00A81D5F" w:rsidRDefault="00F173BA" w:rsidP="00F173BA">
      <w:pPr>
        <w:tabs>
          <w:tab w:val="left" w:pos="6948"/>
        </w:tabs>
      </w:pPr>
      <w:r w:rsidRPr="00A81D5F">
        <w:tab/>
      </w:r>
    </w:p>
    <w:sectPr w:rsidR="00F173BA" w:rsidRPr="00A81D5F" w:rsidSect="00327D34">
      <w:headerReference w:type="default" r:id="rId10"/>
      <w:footerReference w:type="default" r:id="rId11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BD3395" w14:textId="77777777" w:rsidR="00DF1B79" w:rsidRDefault="00DF1B79" w:rsidP="00702393">
      <w:pPr>
        <w:spacing w:after="0" w:line="240" w:lineRule="auto"/>
      </w:pPr>
      <w:r>
        <w:separator/>
      </w:r>
    </w:p>
  </w:endnote>
  <w:endnote w:type="continuationSeparator" w:id="0">
    <w:p w14:paraId="50648002" w14:textId="77777777" w:rsidR="00DF1B79" w:rsidRDefault="00DF1B79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7CB5C6" w14:textId="77777777" w:rsidR="00DF1B79" w:rsidRDefault="00DF1B79" w:rsidP="00702393">
      <w:pPr>
        <w:spacing w:after="0" w:line="240" w:lineRule="auto"/>
      </w:pPr>
      <w:r>
        <w:separator/>
      </w:r>
    </w:p>
  </w:footnote>
  <w:footnote w:type="continuationSeparator" w:id="0">
    <w:p w14:paraId="7A05BAD5" w14:textId="77777777" w:rsidR="00DF1B79" w:rsidRDefault="00DF1B79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46B0F"/>
    <w:rsid w:val="00396063"/>
    <w:rsid w:val="003C77EA"/>
    <w:rsid w:val="003E3623"/>
    <w:rsid w:val="00442855"/>
    <w:rsid w:val="00461793"/>
    <w:rsid w:val="004C3C7D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DF1B79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46B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46B0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46B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publikaci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ommunicationcenter.kz/bulletin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Admin</cp:lastModifiedBy>
  <cp:revision>35</cp:revision>
  <cp:lastPrinted>2021-08-17T09:04:00Z</cp:lastPrinted>
  <dcterms:created xsi:type="dcterms:W3CDTF">2021-08-13T09:00:00Z</dcterms:created>
  <dcterms:modified xsi:type="dcterms:W3CDTF">2021-09-25T05:25:00Z</dcterms:modified>
</cp:coreProperties>
</file>