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1CFFA" w14:textId="77777777" w:rsidR="00FE608D" w:rsidRDefault="00FE608D" w:rsidP="00FE608D">
      <w:pPr>
        <w:jc w:val="center"/>
      </w:pPr>
    </w:p>
    <w:p w14:paraId="7CED4965" w14:textId="1DC5BAC1" w:rsidR="00702393" w:rsidRPr="004A387D" w:rsidRDefault="001E0E91" w:rsidP="00F87528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F87528">
        <w:rPr>
          <w:rFonts w:ascii="Times New Roman" w:hAnsi="Times New Roman" w:cs="Times New Roman"/>
          <w:b/>
          <w:sz w:val="24"/>
          <w:szCs w:val="24"/>
        </w:rPr>
        <w:t>Обвинение должно быть основано на проверенных доказательствах, а не на предположениях</w:t>
      </w:r>
      <w:r w:rsidR="004A387D">
        <w:rPr>
          <w:rFonts w:ascii="Times New Roman" w:hAnsi="Times New Roman" w:cs="Times New Roman"/>
          <w:b/>
          <w:sz w:val="24"/>
          <w:szCs w:val="24"/>
          <w:lang w:val="kk-KZ"/>
        </w:rPr>
        <w:t xml:space="preserve">, </w:t>
      </w:r>
      <w:r w:rsidR="004A387D" w:rsidRPr="004A387D">
        <w:rPr>
          <w:rFonts w:ascii="Times New Roman" w:hAnsi="Times New Roman" w:cs="Times New Roman"/>
          <w:b/>
          <w:bCs/>
          <w:sz w:val="24"/>
          <w:szCs w:val="24"/>
        </w:rPr>
        <w:t>право на возмещение вреда, причиненного незаконными действиями органов, ведущих уголовный процесс</w:t>
      </w:r>
    </w:p>
    <w:p w14:paraId="2EBFDB0B" w14:textId="77777777" w:rsidR="00F17B83" w:rsidRDefault="001E0E91" w:rsidP="00F875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7528">
        <w:rPr>
          <w:rFonts w:ascii="Times New Roman" w:hAnsi="Times New Roman" w:cs="Times New Roman"/>
          <w:sz w:val="24"/>
          <w:szCs w:val="24"/>
        </w:rPr>
        <w:t xml:space="preserve">Приговором Сандыктауского районного суда Акмолинской области от 22 июня 2012 года: Ш., - осуждена по части 1 статьи 129 УК к штрафу в размере 100 МРП, в сумме 161 800 тенге. Этим же приговором К. оправдан по части 1 статьи 129 УК за отсутствием в его действиях состава преступления. Постановлениями апелляционной судебной коллегии по уголовным делам от 22 августа 2012 года и кассационной судебной коллегии Акмолинского областного суда от 20 декабря 2012 года приговор оставлен без изменения. </w:t>
      </w:r>
    </w:p>
    <w:p w14:paraId="51E558B6" w14:textId="77777777" w:rsidR="00F17B83" w:rsidRDefault="001E0E91" w:rsidP="00F875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7528">
        <w:rPr>
          <w:rFonts w:ascii="Times New Roman" w:hAnsi="Times New Roman" w:cs="Times New Roman"/>
          <w:sz w:val="24"/>
          <w:szCs w:val="24"/>
        </w:rPr>
        <w:t xml:space="preserve">Приговором суда Ш. признана виновной в клевете, выразившейся в распространении заведомо ложных сведений, порочащих честь и достоинств К. и </w:t>
      </w:r>
      <w:hyperlink r:id="rId6" w:history="1">
        <w:r w:rsidRPr="00F87528">
          <w:rPr>
            <w:rStyle w:val="aa"/>
            <w:rFonts w:ascii="Times New Roman" w:hAnsi="Times New Roman" w:cs="Times New Roman"/>
            <w:sz w:val="24"/>
            <w:szCs w:val="24"/>
          </w:rPr>
          <w:t>подрывающих его репутацию</w:t>
        </w:r>
      </w:hyperlink>
      <w:r w:rsidRPr="00F87528">
        <w:rPr>
          <w:rFonts w:ascii="Times New Roman" w:hAnsi="Times New Roman" w:cs="Times New Roman"/>
          <w:sz w:val="24"/>
          <w:szCs w:val="24"/>
        </w:rPr>
        <w:t xml:space="preserve">. Рассмотрев дело по ходатайству осужденной Ш., надзорная судебная коллегия по уголовным делам пришла к выводу о том, что судебные акты подлежат отмене с прекращением дела производство по следующим основаниям. </w:t>
      </w:r>
    </w:p>
    <w:p w14:paraId="3451E4B6" w14:textId="77777777" w:rsidR="00F17B83" w:rsidRDefault="001E0E91" w:rsidP="00F875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7528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статьи 77 Конституции и статьи 19 УПК никто не обязан доказывать свою невиновность, неустранимые сомнения в виновности обвиняемого толкуются в его пользу, обвинительный приговор не может быть основан на предположениях. Эти конституционные требования по данному делу не соблюдены. </w:t>
      </w:r>
    </w:p>
    <w:p w14:paraId="121E99C4" w14:textId="77777777" w:rsidR="00F17B83" w:rsidRDefault="001E0E91" w:rsidP="00F875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7528">
        <w:rPr>
          <w:rFonts w:ascii="Times New Roman" w:hAnsi="Times New Roman" w:cs="Times New Roman"/>
          <w:sz w:val="24"/>
          <w:szCs w:val="24"/>
        </w:rPr>
        <w:t xml:space="preserve">Суд не истолковал имеющиеся сомнения в пользу защиты и постановил приговор лишь на основании показаний стороны обвинения. В своем обращении в президиум коллегии адвокатов Акмолинской области, осужденная Ш. просила привлечь </w:t>
      </w:r>
      <w:hyperlink r:id="rId7" w:history="1">
        <w:r w:rsidRPr="00F87528">
          <w:rPr>
            <w:rStyle w:val="aa"/>
            <w:rFonts w:ascii="Times New Roman" w:hAnsi="Times New Roman" w:cs="Times New Roman"/>
            <w:sz w:val="24"/>
            <w:szCs w:val="24"/>
          </w:rPr>
          <w:t>к ответственности адвокатов</w:t>
        </w:r>
      </w:hyperlink>
      <w:r w:rsidRPr="00F87528">
        <w:rPr>
          <w:rFonts w:ascii="Times New Roman" w:hAnsi="Times New Roman" w:cs="Times New Roman"/>
          <w:sz w:val="24"/>
          <w:szCs w:val="24"/>
        </w:rPr>
        <w:t xml:space="preserve"> Г. и К. за неправомерные действия в её адрес. В судебном заседании Ш. пояснила, что в тот день адвокат К. и его помощник Г. остановили ее у здания суда. К. потребовал от нее выплатить ему 300 000 тенге по гражданскому делу Р., интересы которой он представлял, при этом угрожая ей своими связями. Требования К. были неправомерными. </w:t>
      </w:r>
    </w:p>
    <w:p w14:paraId="3232F792" w14:textId="77777777" w:rsidR="00F17B83" w:rsidRDefault="001E0E91" w:rsidP="00F875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87528">
        <w:rPr>
          <w:rFonts w:ascii="Times New Roman" w:hAnsi="Times New Roman" w:cs="Times New Roman"/>
          <w:sz w:val="24"/>
          <w:szCs w:val="24"/>
        </w:rPr>
        <w:t>В связи с чем,</w:t>
      </w:r>
      <w:proofErr w:type="gramEnd"/>
      <w:r w:rsidRPr="00F87528">
        <w:rPr>
          <w:rFonts w:ascii="Times New Roman" w:hAnsi="Times New Roman" w:cs="Times New Roman"/>
          <w:sz w:val="24"/>
          <w:szCs w:val="24"/>
        </w:rPr>
        <w:t xml:space="preserve"> она обратилась в коллегию адвокатов, чтобы там дали его действиям соответствующую оценку. Частный обвинитель К., отрицая факт какого-либо разговора со Ш. и требования выплаты денег, считает, что она оклеветала его. Суд при рассмотрении данного уголовного дела с учетом показаний свидетеля Г. о том, что в тот день К. выйдя из здания суда, сразу сел в его автомашину и ни с кем не встречался, признал утверждения К. более правдивыми, чем доводы Ш., и пришел к сомнительному выводу об отсутствии самого факта встречи Ш. и К. возле здания суда</w:t>
      </w:r>
      <w:r w:rsidR="00F87528">
        <w:rPr>
          <w:rFonts w:ascii="Times New Roman" w:hAnsi="Times New Roman" w:cs="Times New Roman"/>
          <w:sz w:val="24"/>
          <w:szCs w:val="24"/>
        </w:rPr>
        <w:t xml:space="preserve"> </w:t>
      </w:r>
      <w:r w:rsidRPr="00F87528">
        <w:rPr>
          <w:rFonts w:ascii="Times New Roman" w:hAnsi="Times New Roman" w:cs="Times New Roman"/>
          <w:sz w:val="24"/>
          <w:szCs w:val="24"/>
        </w:rPr>
        <w:t xml:space="preserve">после судебного процесса по гражданскому делу. </w:t>
      </w:r>
    </w:p>
    <w:p w14:paraId="7096581E" w14:textId="77777777" w:rsidR="00F17B83" w:rsidRDefault="001E0E91" w:rsidP="00F87528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7528">
        <w:rPr>
          <w:rFonts w:ascii="Times New Roman" w:hAnsi="Times New Roman" w:cs="Times New Roman"/>
          <w:sz w:val="24"/>
          <w:szCs w:val="24"/>
        </w:rPr>
        <w:t xml:space="preserve">При этом судом без достаточных оснований отвергнуты показания в судебном заседании свидетеля З. о том, что около здания суда она видела стоящих рядом с Ш. 2 (двух) мужчин, один из которых К., который говорил о сумме в 300 000 тенге. При таких обстоятельствах суд в нарушение уголовно-процессуального закона рассмотрел данное уголовное дело по аналогии с гражданским делом о защите чести и достоинства на основании принципов </w:t>
      </w:r>
      <w:hyperlink r:id="rId8" w:history="1">
        <w:r w:rsidRPr="00F87528">
          <w:rPr>
            <w:rStyle w:val="aa"/>
            <w:rFonts w:ascii="Times New Roman" w:hAnsi="Times New Roman" w:cs="Times New Roman"/>
            <w:sz w:val="24"/>
            <w:szCs w:val="24"/>
          </w:rPr>
          <w:t>гражданского судопроизводства,</w:t>
        </w:r>
      </w:hyperlink>
      <w:r w:rsidRPr="00F87528">
        <w:rPr>
          <w:rFonts w:ascii="Times New Roman" w:hAnsi="Times New Roman" w:cs="Times New Roman"/>
          <w:sz w:val="24"/>
          <w:szCs w:val="24"/>
        </w:rPr>
        <w:t xml:space="preserve"> фактически обязав обвиняемую Ш. доказывать свою невиновность. В то же время, по делу частный обвинитель фактически не представил, как этого требует уголовно-процессуальный закон, бесспорных доказательств того, что Ш. направила в коллегию адвокатов заведомо ложное обращение и оклеветала его. Таким образом, по данному делу обвинительный приговор в отношении Ш. является незаконным и подлежит отмене за отсутствием в действиях осужденной состава преступления. </w:t>
      </w:r>
    </w:p>
    <w:p w14:paraId="47AEA385" w14:textId="77777777" w:rsidR="00F17B83" w:rsidRDefault="001E0E91" w:rsidP="00F17B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7528">
        <w:rPr>
          <w:rFonts w:ascii="Times New Roman" w:hAnsi="Times New Roman" w:cs="Times New Roman"/>
          <w:sz w:val="24"/>
          <w:szCs w:val="24"/>
        </w:rPr>
        <w:lastRenderedPageBreak/>
        <w:t xml:space="preserve">Ходатайство Ш. в той части, где указывается о наличии в действиях К. состава преступления, предусмотренного частью 1 статьи 129 УК, является необоснованным и подлежит оставлению без удовлетворения. </w:t>
      </w:r>
    </w:p>
    <w:p w14:paraId="2CA38C82" w14:textId="107DDDB2" w:rsidR="001E0E91" w:rsidRPr="00F87528" w:rsidRDefault="001E0E91" w:rsidP="00F17B83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F87528">
        <w:rPr>
          <w:rFonts w:ascii="Times New Roman" w:hAnsi="Times New Roman" w:cs="Times New Roman"/>
          <w:sz w:val="24"/>
          <w:szCs w:val="24"/>
        </w:rPr>
        <w:t>На основании изложенного, надзорная судебная коллегия Верховного Суда приговор Сандыктауского районного суда Акмолинской области, постановление апелляционной и кассационной судебных коллегий Акмолинского областного суда в отношении Ш. отменила, уголовное дело производством прекратила за отсутствием в ее действиях состава преступления. Признала за Ш. право на возмещение вреда, причиненного незаконными действиями органов, ведущих уголовный процесс. Оправдательный приговор в отношении К. оставила без изменения.</w:t>
      </w:r>
    </w:p>
    <w:sectPr w:rsidR="001E0E91" w:rsidRPr="00F87528" w:rsidSect="0091354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97" w:right="991" w:bottom="568" w:left="1134" w:header="142" w:footer="18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2F6FD2" w14:textId="77777777" w:rsidR="0068432E" w:rsidRDefault="0068432E" w:rsidP="00702393">
      <w:pPr>
        <w:spacing w:after="0" w:line="240" w:lineRule="auto"/>
      </w:pPr>
      <w:r>
        <w:separator/>
      </w:r>
    </w:p>
  </w:endnote>
  <w:endnote w:type="continuationSeparator" w:id="0">
    <w:p w14:paraId="464C005B" w14:textId="77777777" w:rsidR="0068432E" w:rsidRDefault="0068432E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160F9F" w14:textId="77777777" w:rsidR="00D02DFB" w:rsidRDefault="00D02DF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7ECA33EA" w:rsidR="0091354D" w:rsidRDefault="0091354D" w:rsidP="0091354D">
    <w:pPr>
      <w:pStyle w:val="a6"/>
      <w:jc w:val="center"/>
    </w:pPr>
    <w:r w:rsidRPr="00CF1A0E">
      <w:rPr>
        <w:noProof/>
        <w:lang w:eastAsia="ru-RU"/>
      </w:rPr>
      <w:drawing>
        <wp:inline distT="0" distB="0" distL="0" distR="0" wp14:anchorId="2E36A52D" wp14:editId="4A843218">
          <wp:extent cx="3754555" cy="555372"/>
          <wp:effectExtent l="0" t="0" r="0" b="0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59957" cy="585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8FC5BA" w14:textId="77777777" w:rsidR="00D02DFB" w:rsidRDefault="00D02DF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C6C3B" w14:textId="77777777" w:rsidR="0068432E" w:rsidRDefault="0068432E" w:rsidP="00702393">
      <w:pPr>
        <w:spacing w:after="0" w:line="240" w:lineRule="auto"/>
      </w:pPr>
      <w:r>
        <w:separator/>
      </w:r>
    </w:p>
  </w:footnote>
  <w:footnote w:type="continuationSeparator" w:id="0">
    <w:p w14:paraId="7D14C47B" w14:textId="77777777" w:rsidR="0068432E" w:rsidRDefault="0068432E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5B2C1" w14:textId="77777777" w:rsidR="00D02DFB" w:rsidRDefault="00D02DF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223FD75" w:rsidR="00702393" w:rsidRPr="00017580" w:rsidRDefault="00017580">
    <w:pPr>
      <w:pStyle w:val="a4"/>
    </w:pPr>
    <w:r>
      <w:rPr>
        <w:noProof/>
        <w:lang w:eastAsia="ru-RU"/>
      </w:rPr>
      <w:drawing>
        <wp:inline distT="0" distB="0" distL="0" distR="0" wp14:anchorId="1ED2111A" wp14:editId="12B5F3D5">
          <wp:extent cx="2356123" cy="512451"/>
          <wp:effectExtent l="0" t="0" r="6350" b="1905"/>
          <wp:docPr id="24" name="Рисунок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330" cy="527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</w:t>
    </w:r>
    <w:r w:rsidR="00D02DFB">
      <w:t xml:space="preserve">                                       </w:t>
    </w:r>
    <w:r>
      <w:t xml:space="preserve">   </w:t>
    </w:r>
    <w:r>
      <w:rPr>
        <w:noProof/>
        <w:lang w:eastAsia="ru-RU"/>
      </w:rPr>
      <w:drawing>
        <wp:inline distT="0" distB="0" distL="0" distR="0" wp14:anchorId="7DD39B58" wp14:editId="00D0070D">
          <wp:extent cx="2031616" cy="622690"/>
          <wp:effectExtent l="0" t="0" r="6985" b="6350"/>
          <wp:docPr id="25" name="Рисунок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5667" cy="70975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6F09E" w14:textId="77777777" w:rsidR="00D02DFB" w:rsidRDefault="00D02DF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1C5801"/>
    <w:rsid w:val="001E0E91"/>
    <w:rsid w:val="00212827"/>
    <w:rsid w:val="002B659E"/>
    <w:rsid w:val="00327E86"/>
    <w:rsid w:val="003E3623"/>
    <w:rsid w:val="004A387D"/>
    <w:rsid w:val="0068432E"/>
    <w:rsid w:val="00702393"/>
    <w:rsid w:val="008E7DF6"/>
    <w:rsid w:val="0091354D"/>
    <w:rsid w:val="009E6904"/>
    <w:rsid w:val="00A23573"/>
    <w:rsid w:val="00B31BDB"/>
    <w:rsid w:val="00C16D9C"/>
    <w:rsid w:val="00CB275A"/>
    <w:rsid w:val="00D02DFB"/>
    <w:rsid w:val="00DB660C"/>
    <w:rsid w:val="00F17B83"/>
    <w:rsid w:val="00F87528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946B71"/>
  <w15:docId w15:val="{01546EE5-E172-4CE5-B0AB-A8C518EA9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1E0E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E0E91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8752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ommunicationcenter.kz/bulletin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648</Words>
  <Characters>3694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11</cp:revision>
  <dcterms:created xsi:type="dcterms:W3CDTF">2021-08-13T09:00:00Z</dcterms:created>
  <dcterms:modified xsi:type="dcterms:W3CDTF">2021-08-19T17:07:00Z</dcterms:modified>
</cp:coreProperties>
</file>