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3B926" w14:textId="5C798322" w:rsidR="00FF0346" w:rsidRPr="00BE12D0" w:rsidRDefault="00BE12D0" w:rsidP="002F6903">
      <w:pPr>
        <w:pStyle w:val="a9"/>
        <w:jc w:val="center"/>
        <w:rPr>
          <w:rStyle w:val="ad"/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</w:rPr>
      </w:pPr>
      <w:r w:rsidRPr="00BE12D0">
        <w:rPr>
          <w:rFonts w:ascii="Times New Roman" w:hAnsi="Times New Roman" w:cs="Times New Roman"/>
          <w:b/>
          <w:sz w:val="24"/>
          <w:szCs w:val="24"/>
        </w:rPr>
        <w:t>Ходатайство</w:t>
      </w:r>
      <w:r w:rsidRPr="00BE12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 w:rsidRPr="00BE12D0">
        <w:rPr>
          <w:rFonts w:ascii="Times New Roman" w:hAnsi="Times New Roman" w:cs="Times New Roman"/>
          <w:b/>
          <w:sz w:val="24"/>
          <w:szCs w:val="24"/>
        </w:rPr>
        <w:t>об ознакомлений</w:t>
      </w:r>
      <w:proofErr w:type="gramEnd"/>
      <w:r w:rsidRPr="00BE12D0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Pr="00BE12D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F0346" w:rsidRPr="00BE12D0">
        <w:rPr>
          <w:rFonts w:ascii="Times New Roman" w:hAnsi="Times New Roman" w:cs="Times New Roman"/>
          <w:b/>
          <w:color w:val="000000"/>
          <w:sz w:val="24"/>
          <w:szCs w:val="24"/>
        </w:rPr>
        <w:t>материал</w:t>
      </w:r>
      <w:r w:rsidR="006C5D2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ами</w:t>
      </w:r>
      <w:r w:rsidR="00FF0346" w:rsidRPr="00BE12D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досудебного расследования</w:t>
      </w:r>
    </w:p>
    <w:p w14:paraId="2F2FA294" w14:textId="77777777" w:rsidR="00FF0346" w:rsidRDefault="00FF0346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5792A0CC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B81BC2">
          <w:rPr>
            <w:rStyle w:val="a8"/>
            <w:rFonts w:eastAsia="Times New Roman"/>
          </w:rPr>
          <w:t>Юридическая компания Закон и Право</w:t>
        </w:r>
      </w:hyperlink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B81BC2">
          <w:rPr>
            <w:rStyle w:val="a8"/>
            <w:rFonts w:eastAsia="Times New Roman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650A72B8" w14:textId="77777777" w:rsidR="008D4E4F" w:rsidRDefault="008D4E4F" w:rsidP="008D4E4F">
      <w:pPr>
        <w:pStyle w:val="a9"/>
        <w:ind w:left="4535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Следователю межведомственной следственно-оперативной группы Генеральной прокуратуры Республики Казахстан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</w:p>
    <w:p w14:paraId="5CDFDE53" w14:textId="77777777" w:rsidR="008D4E4F" w:rsidRDefault="008D4E4F" w:rsidP="008D4E4F">
      <w:pPr>
        <w:pStyle w:val="a9"/>
        <w:ind w:left="4535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(СУ ДКНБ РК по г. Алматы капитану национальной безопасности Мухамеджанову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А.Б.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)</w:t>
      </w:r>
    </w:p>
    <w:p w14:paraId="1360FC0F" w14:textId="77777777" w:rsidR="008D4E4F" w:rsidRDefault="008D4E4F" w:rsidP="008D4E4F">
      <w:pPr>
        <w:pStyle w:val="a9"/>
        <w:ind w:left="4535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город Алматы,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 w:bidi="ru-RU"/>
        </w:rPr>
        <w:t xml:space="preserve">ул.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Желто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 w:bidi="ru-RU"/>
        </w:rPr>
        <w:t xml:space="preserve">қсан д.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189.</w:t>
      </w:r>
    </w:p>
    <w:p w14:paraId="0AB28021" w14:textId="77777777" w:rsidR="008D4E4F" w:rsidRDefault="000749EC" w:rsidP="008D4E4F">
      <w:pPr>
        <w:pStyle w:val="a9"/>
        <w:ind w:left="4535"/>
        <w:rPr>
          <w:rFonts w:ascii="Times New Roman" w:hAnsi="Times New Roman" w:cs="Times New Roman"/>
          <w:sz w:val="24"/>
          <w:szCs w:val="24"/>
        </w:rPr>
      </w:pPr>
      <w:hyperlink r:id="rId11" w:tgtFrame="_blank" w:history="1">
        <w:r w:rsidR="008D4E4F">
          <w:rPr>
            <w:rStyle w:val="a8"/>
            <w:bdr w:val="none" w:sz="0" w:space="0" w:color="auto" w:frame="1"/>
          </w:rPr>
          <w:t>+7 (727) 220‒45‒22</w:t>
        </w:r>
      </w:hyperlink>
      <w:r w:rsidR="008D4E4F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tgtFrame="_blank" w:history="1">
        <w:r w:rsidR="008D4E4F">
          <w:rPr>
            <w:rStyle w:val="a8"/>
            <w:bdr w:val="none" w:sz="0" w:space="0" w:color="auto" w:frame="1"/>
          </w:rPr>
          <w:t>+7 (727) 265‒03‒03</w:t>
        </w:r>
      </w:hyperlink>
      <w:r w:rsidR="008D4E4F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tgtFrame="_blank" w:history="1">
        <w:r w:rsidR="008D4E4F">
          <w:rPr>
            <w:rStyle w:val="a8"/>
            <w:bdr w:val="none" w:sz="0" w:space="0" w:color="auto" w:frame="1"/>
          </w:rPr>
          <w:t>+7 (727) 220‒43‒14</w:t>
        </w:r>
      </w:hyperlink>
    </w:p>
    <w:p w14:paraId="7CEA19B2" w14:textId="77777777" w:rsidR="008D4E4F" w:rsidRDefault="008D4E4F" w:rsidP="008D4E4F">
      <w:pPr>
        <w:pStyle w:val="a9"/>
        <w:ind w:left="4535" w:firstLin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от: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Защитника-адвоката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Саржанова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Галымжана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Турлыбековича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BE8CC35" w14:textId="77777777" w:rsidR="008D4E4F" w:rsidRDefault="008D4E4F" w:rsidP="008D4E4F">
      <w:pPr>
        <w:pStyle w:val="a9"/>
        <w:ind w:left="453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Адвокатская контора «Закон и Право» </w:t>
      </w:r>
    </w:p>
    <w:p w14:paraId="6CEEE18C" w14:textId="77777777" w:rsidR="008D4E4F" w:rsidRDefault="008D4E4F" w:rsidP="008D4E4F">
      <w:pPr>
        <w:pStyle w:val="a9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БИН </w:t>
      </w:r>
      <w:r>
        <w:rPr>
          <w:rFonts w:ascii="Times New Roman" w:hAnsi="Times New Roman" w:cs="Times New Roman"/>
          <w:sz w:val="24"/>
          <w:szCs w:val="24"/>
        </w:rPr>
        <w:t xml:space="preserve">201240021767 </w:t>
      </w:r>
    </w:p>
    <w:p w14:paraId="234F9EF6" w14:textId="77777777" w:rsidR="008D4E4F" w:rsidRDefault="008D4E4F" w:rsidP="008D4E4F">
      <w:pPr>
        <w:pStyle w:val="a9"/>
        <w:ind w:left="453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Алматы, пр.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Абылай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хана, 79/71, офис 304.</w:t>
      </w:r>
    </w:p>
    <w:p w14:paraId="40921ACF" w14:textId="77777777" w:rsidR="008D4E4F" w:rsidRDefault="000749EC" w:rsidP="008D4E4F">
      <w:pPr>
        <w:pStyle w:val="a9"/>
        <w:ind w:left="453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4" w:history="1">
        <w:r w:rsidR="008D4E4F">
          <w:rPr>
            <w:rStyle w:val="a8"/>
            <w:rFonts w:eastAsia="Times New Roman"/>
            <w:lang w:val="en-US"/>
          </w:rPr>
          <w:t>info</w:t>
        </w:r>
        <w:r w:rsidR="008D4E4F">
          <w:rPr>
            <w:rStyle w:val="a8"/>
            <w:rFonts w:eastAsia="Times New Roman"/>
          </w:rPr>
          <w:t>@</w:t>
        </w:r>
        <w:r w:rsidR="008D4E4F">
          <w:rPr>
            <w:rStyle w:val="a8"/>
            <w:rFonts w:eastAsia="Times New Roman"/>
            <w:lang w:val="en-US"/>
          </w:rPr>
          <w:t>zakonpravo</w:t>
        </w:r>
        <w:r w:rsidR="008D4E4F">
          <w:rPr>
            <w:rStyle w:val="a8"/>
            <w:rFonts w:eastAsia="Times New Roman"/>
          </w:rPr>
          <w:t>.</w:t>
        </w:r>
        <w:r w:rsidR="008D4E4F">
          <w:rPr>
            <w:rStyle w:val="a8"/>
            <w:rFonts w:eastAsia="Times New Roman"/>
            <w:lang w:val="en-US"/>
          </w:rPr>
          <w:t>kz</w:t>
        </w:r>
      </w:hyperlink>
      <w:r w:rsidR="008D4E4F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hyperlink r:id="rId15" w:history="1">
        <w:r w:rsidR="008D4E4F">
          <w:rPr>
            <w:rStyle w:val="a8"/>
            <w:rFonts w:eastAsia="Times New Roman"/>
            <w:lang w:val="en-US"/>
          </w:rPr>
          <w:t>www</w:t>
        </w:r>
        <w:r w:rsidR="008D4E4F">
          <w:rPr>
            <w:rStyle w:val="a8"/>
            <w:rFonts w:eastAsia="Times New Roman"/>
          </w:rPr>
          <w:t>.</w:t>
        </w:r>
        <w:r w:rsidR="008D4E4F">
          <w:rPr>
            <w:rStyle w:val="a8"/>
            <w:rFonts w:eastAsia="Times New Roman"/>
            <w:lang w:val="en-US"/>
          </w:rPr>
          <w:t>zakonpravo</w:t>
        </w:r>
        <w:r w:rsidR="008D4E4F">
          <w:rPr>
            <w:rStyle w:val="a8"/>
            <w:rFonts w:eastAsia="Times New Roman"/>
          </w:rPr>
          <w:t>.</w:t>
        </w:r>
        <w:r w:rsidR="008D4E4F">
          <w:rPr>
            <w:rStyle w:val="a8"/>
            <w:rFonts w:eastAsia="Times New Roman"/>
            <w:lang w:val="en-US"/>
          </w:rPr>
          <w:t>kz</w:t>
        </w:r>
      </w:hyperlink>
      <w:r w:rsidR="008D4E4F" w:rsidRPr="008D4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01B5011" w14:textId="77777777" w:rsidR="008D4E4F" w:rsidRDefault="008D4E4F" w:rsidP="008D4E4F">
      <w:pPr>
        <w:pStyle w:val="a9"/>
        <w:ind w:left="45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+ 7 727 978 5755; +7 708 578 5758.</w:t>
      </w:r>
    </w:p>
    <w:p w14:paraId="72DB5FFC" w14:textId="77777777" w:rsidR="008D4E4F" w:rsidRDefault="008D4E4F" w:rsidP="008D4E4F">
      <w:pPr>
        <w:pStyle w:val="a9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14:paraId="64FE2F25" w14:textId="77777777" w:rsidR="008D4E4F" w:rsidRDefault="008D4E4F" w:rsidP="008D4E4F">
      <w:pPr>
        <w:pStyle w:val="a9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06638E2A" w14:textId="77777777" w:rsidR="008D4E4F" w:rsidRDefault="008D4E4F" w:rsidP="008D4E4F">
      <w:pPr>
        <w:pStyle w:val="a9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 ознакомлений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 материалами уголовного дела</w:t>
      </w:r>
    </w:p>
    <w:p w14:paraId="34518E11" w14:textId="77777777" w:rsidR="008D4E4F" w:rsidRDefault="008D4E4F" w:rsidP="008D4E4F">
      <w:pPr>
        <w:pStyle w:val="a9"/>
        <w:ind w:left="467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C3ED7B" w14:textId="77777777" w:rsidR="008D4E4F" w:rsidRDefault="008D4E4F" w:rsidP="008D4E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7A5036" w14:textId="77777777" w:rsidR="008D4E4F" w:rsidRDefault="008D4E4F" w:rsidP="008D4E4F">
      <w:pPr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производстве межведомственной следственно-оперативной группы Генеральной прокуратуры Республики Казахстан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(далее - МСОГ ГП РК),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находится уголовное дело №220088011000003, зарегистрированное в ЕРДР по признакам состава уголовного правонарушения, предусмотренного ст.255 ч.4 УК РК.</w:t>
      </w:r>
    </w:p>
    <w:p w14:paraId="59642139" w14:textId="77777777" w:rsidR="008D4E4F" w:rsidRDefault="008D4E4F" w:rsidP="008D4E4F">
      <w:pPr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06.01.2022 года по данному факту Службой специальных прокуроров начато досудебное расследование №220088011000003 по ст.255 ч.4 УК РК.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 терроризма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)</w:t>
      </w:r>
    </w:p>
    <w:p w14:paraId="715B806A" w14:textId="78A73E59" w:rsidR="008D4E4F" w:rsidRDefault="008D4E4F" w:rsidP="008D4E4F">
      <w:pPr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Так, в ходе расследования данного уголовного дела установлено, что одним из причастных лиц массовых беспорядков является К</w:t>
      </w:r>
      <w:r w:rsidR="00F56758">
        <w:rPr>
          <w:rFonts w:ascii="Times New Roman" w:hAnsi="Times New Roman" w:cs="Times New Roman"/>
          <w:color w:val="000000"/>
          <w:sz w:val="24"/>
          <w:szCs w:val="24"/>
          <w:lang w:val="kk-KZ" w:eastAsia="ru-RU" w:bidi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F56758">
        <w:rPr>
          <w:rFonts w:ascii="Times New Roman" w:hAnsi="Times New Roman" w:cs="Times New Roman"/>
          <w:color w:val="000000"/>
          <w:sz w:val="24"/>
          <w:szCs w:val="24"/>
          <w:lang w:val="kk-KZ" w:eastAsia="ru-RU" w:bidi="ru-RU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Т</w:t>
      </w:r>
      <w:proofErr w:type="spellEnd"/>
      <w:r w:rsidR="00F56758">
        <w:rPr>
          <w:rFonts w:ascii="Times New Roman" w:hAnsi="Times New Roman" w:cs="Times New Roman"/>
          <w:color w:val="000000"/>
          <w:sz w:val="24"/>
          <w:szCs w:val="24"/>
          <w:lang w:val="kk-KZ" w:eastAsia="ru-RU" w:bidi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26.05.1977 г.р., который 09.04.2022 г. был задержан в порядке ст.131 УПК РК и водворен в ИВС ДП г. Ал маты.</w:t>
      </w:r>
    </w:p>
    <w:p w14:paraId="5E5A543F" w14:textId="53CB573C" w:rsidR="008D4E4F" w:rsidRDefault="008D4E4F" w:rsidP="008D4E4F">
      <w:pPr>
        <w:ind w:firstLine="8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11.04.2022 года деяния подозреваемого К</w:t>
      </w:r>
      <w:r w:rsidR="00F56758">
        <w:rPr>
          <w:rFonts w:ascii="Times New Roman" w:hAnsi="Times New Roman" w:cs="Times New Roman"/>
          <w:color w:val="000000"/>
          <w:sz w:val="24"/>
          <w:szCs w:val="24"/>
          <w:lang w:val="kk-KZ" w:eastAsia="ru-RU" w:bidi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А.Т. квалифицированы по ст.272 ч.2 УК РК.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Массовые беспорядки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)</w:t>
      </w:r>
    </w:p>
    <w:p w14:paraId="4A5EEAE6" w14:textId="77777777" w:rsidR="008D4E4F" w:rsidRDefault="008D4E4F" w:rsidP="008D4E4F">
      <w:pPr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Производство досудебного расследования по настоящему уголовному делу поручено следователю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СУ ДКНБ РК по г. Алматы капитану национальной безопасности Мухамеджанову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А.Б.</w:t>
      </w:r>
      <w:proofErr w:type="gramEnd"/>
    </w:p>
    <w:p w14:paraId="3666569E" w14:textId="77777777" w:rsidR="008D4E4F" w:rsidRDefault="008D4E4F" w:rsidP="008D4E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ст. 64 п. 9. УПК РК, Подозреваемый вправе: получить копии постановлений о признании подозреваемым, протокола допроса квалификации деяния, протокола задержания, ходатайства и постановления об избрании и продлении срока меры пресечения.</w:t>
      </w:r>
    </w:p>
    <w:p w14:paraId="0F15B5CE" w14:textId="77777777" w:rsidR="008D4E4F" w:rsidRDefault="008D4E4F" w:rsidP="008D4E4F">
      <w:pPr>
        <w:shd w:val="clear" w:color="auto" w:fill="FFFFFF"/>
        <w:spacing w:after="0" w:line="240" w:lineRule="auto"/>
        <w:ind w:left="1200" w:hanging="8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Статья 99 УПК РК предусматривает о том, что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Участники уголовного процесса вправе</w:t>
      </w:r>
    </w:p>
    <w:p w14:paraId="4EEC6179" w14:textId="77777777" w:rsidR="008D4E4F" w:rsidRDefault="008D4E4F" w:rsidP="008D4E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обращаться к лицу, осуществляющему досудебное расследование с ходатайствами о производстве процессуальных действий или принятии процессуальных решений для установления обстоятельств, имеющих значение в ходе уголовного процесса, обеспечения прав и законных интересов лица, обратившегося с ходатайством, или представляемого ими лица. Ходатайство подлежит рассмотрению и разрешению непосредственно после его заявления. В случаях, когда немедленное принятие решения по ходатайству невозможно, оно должно быть разрешено не позднее трех суток со дня заявления.</w:t>
      </w:r>
    </w:p>
    <w:p w14:paraId="5D643D4A" w14:textId="77777777" w:rsidR="008D4E4F" w:rsidRDefault="008D4E4F" w:rsidP="008D4E4F">
      <w:pPr>
        <w:shd w:val="clear" w:color="auto" w:fill="FFFFFF"/>
        <w:spacing w:after="0" w:line="240" w:lineRule="auto"/>
        <w:ind w:left="1200" w:hanging="8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ст. 24 УПК РК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следователь, дознаватель обязаны принять все </w:t>
      </w:r>
    </w:p>
    <w:p w14:paraId="69903405" w14:textId="77777777" w:rsidR="008D4E4F" w:rsidRDefault="008D4E4F" w:rsidP="008D4E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предусмотренные законом меры для всестороннего, полного и объективного исследования обстоятельств, необходимых и достаточных для правильного разрешения дела.</w:t>
      </w:r>
    </w:p>
    <w:p w14:paraId="5C28927C" w14:textId="77777777" w:rsidR="008D4E4F" w:rsidRDefault="008D4E4F" w:rsidP="008D4E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изложенного и в соответствии ст. 24, 64 99 УПК РК, </w:t>
      </w:r>
    </w:p>
    <w:p w14:paraId="1B8883C1" w14:textId="77777777" w:rsidR="008D4E4F" w:rsidRDefault="008D4E4F" w:rsidP="008D4E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F333B62" w14:textId="77777777" w:rsidR="008D4E4F" w:rsidRDefault="008D4E4F" w:rsidP="008D4E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14:paraId="4B7A0840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Принятии материалов досудебного расследования в производство;</w:t>
      </w:r>
    </w:p>
    <w:p w14:paraId="239B5D70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Создании следственной, следственно-оперативной группы;</w:t>
      </w:r>
    </w:p>
    <w:p w14:paraId="1A5C5187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Установлении языка судопроизводства по уголовному делу;</w:t>
      </w:r>
    </w:p>
    <w:p w14:paraId="62B07897" w14:textId="77777777" w:rsidR="008D4E4F" w:rsidRDefault="008D4E4F" w:rsidP="008D4E4F">
      <w:pPr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Выдать копии постановления о признании подозреваемым;</w:t>
      </w:r>
    </w:p>
    <w:p w14:paraId="270F1CD0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Квалификации деяния подозреваемого;</w:t>
      </w:r>
    </w:p>
    <w:p w14:paraId="09D116E1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Возбуждении ходатайства о санкционировании меры пресечения;</w:t>
      </w:r>
    </w:p>
    <w:p w14:paraId="35677BDF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Постановление о Привлечении специалиста для дачи заключения;</w:t>
      </w:r>
    </w:p>
    <w:p w14:paraId="5E07F473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Постановление об назначении судебной экспертизы;</w:t>
      </w:r>
    </w:p>
    <w:p w14:paraId="7239C2D4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Постановление об наложении ареста на имущество;</w:t>
      </w:r>
    </w:p>
    <w:p w14:paraId="2CF4442A" w14:textId="77777777" w:rsidR="008D4E4F" w:rsidRDefault="008D4E4F" w:rsidP="008D4E4F">
      <w:pPr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Ознакомить с протоколами допроса;</w:t>
      </w:r>
    </w:p>
    <w:p w14:paraId="31E7D08E" w14:textId="77777777" w:rsidR="008D4E4F" w:rsidRDefault="008D4E4F" w:rsidP="008D4E4F">
      <w:pPr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Выдать копии протокола задержания;</w:t>
      </w:r>
    </w:p>
    <w:p w14:paraId="2538B480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Результатах рассмотрения жалоб, ходатайств стороны защиты;</w:t>
      </w:r>
    </w:p>
    <w:p w14:paraId="0B714EF8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Производстве обыска, выемки (после их завершения);</w:t>
      </w:r>
    </w:p>
    <w:p w14:paraId="14EF49FA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Производстве следственного эксперимента;</w:t>
      </w:r>
    </w:p>
    <w:p w14:paraId="3AF5B30B" w14:textId="77777777" w:rsidR="008D4E4F" w:rsidRDefault="008D4E4F" w:rsidP="008D4E4F">
      <w:pPr>
        <w:pStyle w:val="pj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Получении образцов для экспертного исследования.</w:t>
      </w:r>
    </w:p>
    <w:p w14:paraId="7EE281D0" w14:textId="77777777" w:rsidR="008D4E4F" w:rsidRDefault="008D4E4F" w:rsidP="008D4E4F">
      <w:pPr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Ознакомить с протоколами иных следственных действий, произведенных с участием подозреваемого;</w:t>
      </w:r>
    </w:p>
    <w:p w14:paraId="529AFA14" w14:textId="77777777" w:rsidR="008D4E4F" w:rsidRDefault="008D4E4F" w:rsidP="008D4E4F">
      <w:pPr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заявление в установленные законом сроки.</w:t>
      </w:r>
    </w:p>
    <w:p w14:paraId="1E78B24D" w14:textId="77777777" w:rsidR="008D4E4F" w:rsidRDefault="008D4E4F" w:rsidP="008D4E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5CF011" w14:textId="77777777" w:rsidR="008D4E4F" w:rsidRDefault="008D4E4F" w:rsidP="008D4E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728993" w14:textId="77777777" w:rsidR="008D4E4F" w:rsidRDefault="008D4E4F" w:rsidP="008D4E4F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уважением, </w:t>
      </w:r>
    </w:p>
    <w:p w14:paraId="3C14BE98" w14:textId="77777777" w:rsidR="008D4E4F" w:rsidRDefault="008D4E4F" w:rsidP="008D4E4F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Адвокат:</w:t>
      </w:r>
    </w:p>
    <w:p w14:paraId="02E0A02B" w14:textId="77777777" w:rsidR="008D4E4F" w:rsidRDefault="008D4E4F" w:rsidP="008D4E4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Галымжан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Турлыбекович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E6D4804" w14:textId="77777777" w:rsidR="008D4E4F" w:rsidRDefault="008D4E4F" w:rsidP="008D4E4F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</w:p>
    <w:p w14:paraId="4170BCB6" w14:textId="77777777" w:rsidR="008D4E4F" w:rsidRDefault="008D4E4F" w:rsidP="008D4E4F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«___» ________ 2022 год</w:t>
      </w:r>
    </w:p>
    <w:p w14:paraId="1D047B3E" w14:textId="77777777" w:rsidR="008D4E4F" w:rsidRDefault="008D4E4F" w:rsidP="008D4E4F"/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7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8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9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20"/>
      <w:footerReference w:type="default" r:id="rId21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33ED4"/>
    <w:multiLevelType w:val="hybridMultilevel"/>
    <w:tmpl w:val="731A05C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12164261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2F6903"/>
    <w:rsid w:val="00327D34"/>
    <w:rsid w:val="00327E86"/>
    <w:rsid w:val="00396063"/>
    <w:rsid w:val="003C77EA"/>
    <w:rsid w:val="003E3623"/>
    <w:rsid w:val="00406923"/>
    <w:rsid w:val="00442855"/>
    <w:rsid w:val="004F22C8"/>
    <w:rsid w:val="00577C42"/>
    <w:rsid w:val="005B4DC1"/>
    <w:rsid w:val="005F07D3"/>
    <w:rsid w:val="006B0A4D"/>
    <w:rsid w:val="006C5D26"/>
    <w:rsid w:val="006E2D0A"/>
    <w:rsid w:val="00702393"/>
    <w:rsid w:val="00722D19"/>
    <w:rsid w:val="00737C06"/>
    <w:rsid w:val="008A7236"/>
    <w:rsid w:val="008D4E4F"/>
    <w:rsid w:val="008E7DF6"/>
    <w:rsid w:val="008F4E8E"/>
    <w:rsid w:val="0091354D"/>
    <w:rsid w:val="0094655E"/>
    <w:rsid w:val="009E6904"/>
    <w:rsid w:val="00A23573"/>
    <w:rsid w:val="00A45B15"/>
    <w:rsid w:val="00A935B4"/>
    <w:rsid w:val="00AE3915"/>
    <w:rsid w:val="00B31BDB"/>
    <w:rsid w:val="00BD7730"/>
    <w:rsid w:val="00BE12D0"/>
    <w:rsid w:val="00C15EB7"/>
    <w:rsid w:val="00C16D9C"/>
    <w:rsid w:val="00C601F1"/>
    <w:rsid w:val="00C97844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56758"/>
    <w:rsid w:val="00F96E54"/>
    <w:rsid w:val="00FB02BF"/>
    <w:rsid w:val="00FE608D"/>
    <w:rsid w:val="00F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pj">
    <w:name w:val="pj"/>
    <w:basedOn w:val="a"/>
    <w:rsid w:val="008D4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7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tel:+77272204314" TargetMode="External"/><Relationship Id="rId18" Type="http://schemas.openxmlformats.org/officeDocument/2006/relationships/hyperlink" Target="https://www.instagram.com/zakonpravo.kz/?hl=ru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tel:+77272650303" TargetMode="External"/><Relationship Id="rId17" Type="http://schemas.openxmlformats.org/officeDocument/2006/relationships/hyperlink" Target="https://zakonpravo.kz/blank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zakonpravo.kz/?hl=r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7727220452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onpravo.kz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zakonpravo.kz/blanki/" TargetMode="External"/><Relationship Id="rId19" Type="http://schemas.openxmlformats.org/officeDocument/2006/relationships/hyperlink" Target="https://zakonpravo.kz/publikac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mailto:info@zakonpravo.kz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52</cp:revision>
  <cp:lastPrinted>2021-08-17T09:15:00Z</cp:lastPrinted>
  <dcterms:created xsi:type="dcterms:W3CDTF">2021-08-13T09:00:00Z</dcterms:created>
  <dcterms:modified xsi:type="dcterms:W3CDTF">2022-08-02T11:51:00Z</dcterms:modified>
</cp:coreProperties>
</file>