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51622" w14:textId="58F20539" w:rsidR="70A631CB" w:rsidRDefault="70A631CB" w:rsidP="70A631CB">
      <w:pPr>
        <w:spacing w:after="200" w:line="276" w:lineRule="auto"/>
        <w:jc w:val="center"/>
        <w:rPr>
          <w:rStyle w:val="a6"/>
          <w:rFonts w:ascii="Times New Roman" w:eastAsia="Times New Roman" w:hAnsi="Times New Roman" w:cs="Times New Roman"/>
          <w:color w:val="000000" w:themeColor="text1"/>
          <w:lang w:val="kk-KZ"/>
        </w:rPr>
      </w:pPr>
      <w:r w:rsidRPr="70A631CB">
        <w:rPr>
          <w:rStyle w:val="a6"/>
          <w:rFonts w:ascii="Times New Roman" w:eastAsia="Times New Roman" w:hAnsi="Times New Roman" w:cs="Times New Roman"/>
          <w:color w:val="000000" w:themeColor="text1"/>
          <w:lang w:val="kk-KZ"/>
        </w:rPr>
        <w:t>Ходатайство об ознакомлении с материалами арбитражного дела об взыскании суммы задолженности по банковскому займу</w:t>
      </w:r>
    </w:p>
    <w:p w14:paraId="4557A576" w14:textId="62CB3C83" w:rsidR="70A631CB" w:rsidRDefault="70A631CB" w:rsidP="70A631CB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70A631CB">
        <w:rPr>
          <w:rStyle w:val="a6"/>
          <w:rFonts w:ascii="Times New Roman" w:eastAsia="Times New Roman" w:hAnsi="Times New Roman" w:cs="Times New Roman"/>
          <w:color w:val="000000" w:themeColor="text1"/>
          <w:lang w:val="kk-KZ"/>
        </w:rPr>
        <w:t xml:space="preserve">Внимание! </w:t>
      </w:r>
    </w:p>
    <w:p w14:paraId="47A93BF6" w14:textId="37E7A386" w:rsidR="70A631CB" w:rsidRDefault="70A631CB" w:rsidP="70A631CB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>Юридическая компания Закон и Право, обращает ваше внимание на то, что данн</w:t>
      </w:r>
      <w:proofErr w:type="spellStart"/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>ый</w:t>
      </w:r>
      <w:proofErr w:type="spellEnd"/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документ </w:t>
      </w: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 xml:space="preserve">является базовым и не всегда отвечает требованиям конкретной ситуации. Наши юристы готовы оказать вам помощь в составлении </w:t>
      </w: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>любого правового документа</w:t>
      </w: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 xml:space="preserve"> подходящего именно под вашу ситуацию</w:t>
      </w: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>.</w:t>
      </w:r>
    </w:p>
    <w:p w14:paraId="033CEA90" w14:textId="5BD24254" w:rsidR="70A631CB" w:rsidRDefault="70A631CB" w:rsidP="70A631CB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Для подробной информации свяжитесь с юристом </w:t>
      </w:r>
      <w:proofErr w:type="spellStart"/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>Кенесбек</w:t>
      </w:r>
      <w:proofErr w:type="spellEnd"/>
      <w:r w:rsidRPr="70A631CB"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Ислам, по телефону; +7 (708) 971-78-58; +7 (727) 971-78-58.</w:t>
      </w:r>
    </w:p>
    <w:p w14:paraId="42BDCAF0" w14:textId="0A72E223" w:rsidR="70A631CB" w:rsidRDefault="70A631CB" w:rsidP="70A631CB">
      <w:pPr>
        <w:pStyle w:val="a3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EDB81D" w14:textId="6A4B3BE3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Международный арбитраж "IUS"</w:t>
      </w:r>
    </w:p>
    <w:p w14:paraId="58F76250" w14:textId="6731B624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Алматы, 050000, улица Толе Би д. 69.   </w:t>
      </w:r>
    </w:p>
    <w:p w14:paraId="3D86757B" w14:textId="0DF283CC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от: </w:t>
      </w:r>
      <w:r w:rsidR="00183A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....................</w:t>
      </w: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14:paraId="6158F233" w14:textId="06B1E3E8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ИИН: </w:t>
      </w:r>
      <w:r w:rsidR="00183A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....................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6E84F87F" w14:textId="70D87D50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4847BD9D" w14:textId="3596A954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Саржанов</w:t>
      </w:r>
      <w:proofErr w:type="spellEnd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Галымжан </w:t>
      </w:r>
      <w:proofErr w:type="spellStart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Турлыбекович</w:t>
      </w:r>
      <w:proofErr w:type="spellEnd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1C53D4E3" w14:textId="75E1C8B5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ИИН 850722301036 </w:t>
      </w:r>
    </w:p>
    <w:p w14:paraId="535C25BD" w14:textId="2B16EDBD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Алматы, пр. </w:t>
      </w:r>
      <w:proofErr w:type="spellStart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Абылай</w:t>
      </w:r>
      <w:proofErr w:type="spellEnd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Хана, д. 79, офис 304</w:t>
      </w:r>
    </w:p>
    <w:p w14:paraId="67D3F897" w14:textId="53EC2E14" w:rsidR="008D1E41" w:rsidRDefault="00D047DC" w:rsidP="11DFFDBA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7"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info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@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zakonpravo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.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kz</w:t>
        </w:r>
      </w:hyperlink>
      <w:r w:rsidR="11DFFDBA"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8"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www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.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zakonpravo</w:t>
        </w:r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.</w:t>
        </w:r>
        <w:proofErr w:type="spellStart"/>
        <w:r w:rsidR="11DFFDBA" w:rsidRPr="11DFFDBA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kz</w:t>
        </w:r>
        <w:proofErr w:type="spellEnd"/>
      </w:hyperlink>
      <w:r w:rsidR="11DFFDBA"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B450A1" w14:textId="476ED47F" w:rsidR="008D1E41" w:rsidRDefault="11DFFDBA" w:rsidP="11DFFDBA">
      <w:pPr>
        <w:pStyle w:val="a3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+7 708 578 5758; +7 708 578 5758.</w:t>
      </w:r>
    </w:p>
    <w:p w14:paraId="26520C36" w14:textId="4F51B6B8" w:rsidR="008D1E41" w:rsidRDefault="008D1E41" w:rsidP="11DFFDBA">
      <w:pPr>
        <w:spacing w:after="0" w:line="240" w:lineRule="auto"/>
        <w:ind w:left="4956" w:right="-1"/>
        <w:rPr>
          <w:rFonts w:ascii="Calibri" w:eastAsia="Calibri" w:hAnsi="Calibri" w:cs="Calibri"/>
          <w:color w:val="000000" w:themeColor="text1"/>
        </w:rPr>
      </w:pPr>
    </w:p>
    <w:p w14:paraId="6A8CC7B7" w14:textId="051F2C1B" w:rsidR="008D1E41" w:rsidRDefault="00D047DC" w:rsidP="11DFFD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>
        <w:r w:rsidR="11DFFDBA" w:rsidRPr="11DFFDBA">
          <w:rPr>
            <w:rStyle w:val="a4"/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Заявление</w:t>
        </w:r>
      </w:hyperlink>
    </w:p>
    <w:p w14:paraId="4B4D35C5" w14:textId="18ABB4A6" w:rsidR="008D1E41" w:rsidRDefault="11DFFDBA" w:rsidP="11DFFDBA">
      <w:pPr>
        <w:pStyle w:val="a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ознакомлений с материалами арбитражного дело</w:t>
      </w:r>
    </w:p>
    <w:p w14:paraId="46F4B051" w14:textId="6338D9FD" w:rsidR="008D1E41" w:rsidRDefault="008D1E41" w:rsidP="11DFFD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285AE8" w14:textId="450E5563" w:rsidR="008D1E41" w:rsidRDefault="11DFFDBA" w:rsidP="11DFFDBA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В, Вашем производстве имеется  арбитражное дело по иску АО «</w:t>
      </w:r>
      <w:proofErr w:type="spellStart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АТФБанк</w:t>
      </w:r>
      <w:proofErr w:type="spellEnd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к </w:t>
      </w:r>
      <w:r w:rsidR="00183A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…………….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ИИН: 7</w:t>
      </w:r>
      <w:r w:rsidR="00183A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............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взыскании задолженности.</w:t>
      </w:r>
    </w:p>
    <w:p w14:paraId="61C49B4E" w14:textId="68340C9B" w:rsidR="008D1E41" w:rsidRDefault="003D2D44" w:rsidP="11DFFDBA">
      <w:pPr>
        <w:spacing w:after="0" w:line="288" w:lineRule="exact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11DFFDBA" w:rsidRPr="003D2D44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В целях всестороннего, полного и объективного рассмотрения</w:t>
        </w:r>
      </w:hyperlink>
      <w:r w:rsidR="11DFFDBA"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указанного арбитражного дела, нам необходимо ознакомится с материалами арбитражного дело.</w:t>
      </w:r>
    </w:p>
    <w:p w14:paraId="6E6D1710" w14:textId="5DF29B41" w:rsidR="008D1E41" w:rsidRDefault="11DFFDBA" w:rsidP="11DFFDBA">
      <w:pPr>
        <w:spacing w:after="0" w:line="288" w:lineRule="exact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вышеизложенного, а также в соответствии со ст.46 ГПК РК,</w:t>
      </w:r>
    </w:p>
    <w:p w14:paraId="38A06B0B" w14:textId="128D90F9" w:rsidR="008D1E41" w:rsidRDefault="11DFFDBA" w:rsidP="11DFFDBA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DDEEE08" w14:textId="3C4D0AE6" w:rsidR="008D1E41" w:rsidRDefault="11DFFDBA" w:rsidP="11DFFDBA">
      <w:pPr>
        <w:pStyle w:val="a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ПРОШУ ВАС:</w:t>
      </w:r>
    </w:p>
    <w:p w14:paraId="3AD47586" w14:textId="0659D552" w:rsidR="008D1E41" w:rsidRDefault="11DFFDBA" w:rsidP="11DFFDBA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131EA65A" w14:textId="2598096B" w:rsidR="008D1E41" w:rsidRDefault="11DFFDBA" w:rsidP="11DFFDBA">
      <w:pPr>
        <w:pStyle w:val="a5"/>
        <w:numPr>
          <w:ilvl w:val="0"/>
          <w:numId w:val="1"/>
        </w:numPr>
        <w:spacing w:after="200" w:line="24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Предоставить возможность </w:t>
      </w:r>
      <w:hyperlink r:id="rId11" w:history="1">
        <w:r w:rsidRPr="003D2D44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ознакомиться со всеми материалами арбитражного дело</w:t>
        </w:r>
      </w:hyperlink>
      <w:r w:rsidRPr="11DFFDB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по иску 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АО «</w:t>
      </w:r>
      <w:proofErr w:type="spellStart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АТФБанк</w:t>
      </w:r>
      <w:proofErr w:type="spellEnd"/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к Б</w:t>
      </w:r>
      <w:r w:rsidR="00183A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 Ш.Т.,</w:t>
      </w:r>
      <w:r w:rsidRPr="11DFFDB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 взыскании задолженности</w:t>
      </w: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7C35DC74" w14:textId="6B07E756" w:rsidR="008D1E41" w:rsidRDefault="11DFFDBA" w:rsidP="11DFFDBA">
      <w:pPr>
        <w:pStyle w:val="a5"/>
        <w:numPr>
          <w:ilvl w:val="0"/>
          <w:numId w:val="1"/>
        </w:numPr>
        <w:spacing w:after="200" w:line="24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5F503BF9" w14:textId="3995ED2A" w:rsidR="008D1E41" w:rsidRDefault="008D1E41" w:rsidP="11DFFD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0D8F66" w14:textId="6E671E7A" w:rsidR="008D1E41" w:rsidRDefault="008D1E41" w:rsidP="11DFFD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C14FD4" w14:textId="01CD1FAD" w:rsidR="008D1E41" w:rsidRDefault="11DFFDBA" w:rsidP="11DFFDBA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 </w:t>
      </w:r>
    </w:p>
    <w:p w14:paraId="467BA4B6" w14:textId="24A0CF96" w:rsidR="008D1E41" w:rsidRDefault="11DFFDBA" w:rsidP="11DFFDBA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 уважением,</w:t>
      </w:r>
    </w:p>
    <w:p w14:paraId="4453E6DA" w14:textId="6F4E4494" w:rsidR="008D1E41" w:rsidRDefault="11DFFDBA" w:rsidP="11DFFDBA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________________/</w:t>
      </w:r>
      <w:proofErr w:type="spellStart"/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Саржанов</w:t>
      </w:r>
      <w:proofErr w:type="spellEnd"/>
      <w:r w:rsidRPr="11DFFD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Г.Т.</w:t>
      </w:r>
    </w:p>
    <w:p w14:paraId="1B56F4D7" w14:textId="6C84C24E" w:rsidR="008D1E41" w:rsidRDefault="008D1E41" w:rsidP="11DFFD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8C0A3C" w14:textId="7382FCE0" w:rsidR="008D1E41" w:rsidRDefault="008D1E41" w:rsidP="11DFFDBA">
      <w:pPr>
        <w:spacing w:after="0" w:line="240" w:lineRule="auto"/>
        <w:ind w:left="4956" w:right="-1" w:firstLine="4956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153AF9CF" w14:textId="4C61B5A7" w:rsidR="008D1E41" w:rsidRDefault="008D1E41" w:rsidP="11DFFDBA">
      <w:pPr>
        <w:spacing w:after="0" w:line="240" w:lineRule="auto"/>
        <w:ind w:left="4956" w:right="-1" w:firstLine="4956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6E3BF96C" w14:textId="03E8B679" w:rsidR="008D1E41" w:rsidRDefault="11DFFDBA" w:rsidP="11DFFDBA">
      <w:pPr>
        <w:spacing w:after="200" w:line="240" w:lineRule="auto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11DFFDBA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«___» __________ 2020 г</w:t>
      </w:r>
    </w:p>
    <w:p w14:paraId="501817AE" w14:textId="56893032" w:rsidR="008D1E41" w:rsidRDefault="008D1E41" w:rsidP="11DFFDBA"/>
    <w:sectPr w:rsidR="008D1E41">
      <w:headerReference w:type="default" r:id="rId12"/>
      <w:footerReference w:type="default" r:id="rId13"/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96828" w14:textId="77777777" w:rsidR="00D047DC" w:rsidRDefault="00D047DC">
      <w:pPr>
        <w:spacing w:after="0" w:line="240" w:lineRule="auto"/>
      </w:pPr>
      <w:r>
        <w:separator/>
      </w:r>
    </w:p>
  </w:endnote>
  <w:endnote w:type="continuationSeparator" w:id="0">
    <w:p w14:paraId="2A496D5A" w14:textId="77777777" w:rsidR="00D047DC" w:rsidRDefault="00D0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0A631CB" w14:paraId="199AFA64" w14:textId="77777777" w:rsidTr="70A631CB">
      <w:tc>
        <w:tcPr>
          <w:tcW w:w="3400" w:type="dxa"/>
        </w:tcPr>
        <w:p w14:paraId="2AD4AC3A" w14:textId="43D151E1" w:rsidR="70A631CB" w:rsidRDefault="70A631CB" w:rsidP="70A631CB">
          <w:pPr>
            <w:pStyle w:val="a9"/>
            <w:ind w:left="-115"/>
          </w:pPr>
        </w:p>
      </w:tc>
      <w:tc>
        <w:tcPr>
          <w:tcW w:w="3400" w:type="dxa"/>
        </w:tcPr>
        <w:p w14:paraId="3E675388" w14:textId="3A39DD74" w:rsidR="70A631CB" w:rsidRDefault="70A631CB" w:rsidP="70A631CB">
          <w:pPr>
            <w:pStyle w:val="a9"/>
            <w:jc w:val="center"/>
          </w:pPr>
        </w:p>
      </w:tc>
      <w:tc>
        <w:tcPr>
          <w:tcW w:w="3400" w:type="dxa"/>
        </w:tcPr>
        <w:p w14:paraId="7E869735" w14:textId="5C4727F9" w:rsidR="70A631CB" w:rsidRDefault="70A631CB" w:rsidP="70A631CB">
          <w:pPr>
            <w:pStyle w:val="a9"/>
            <w:ind w:right="-115"/>
            <w:jc w:val="right"/>
          </w:pPr>
        </w:p>
      </w:tc>
    </w:tr>
  </w:tbl>
  <w:p w14:paraId="1B56A57D" w14:textId="100B55C2" w:rsidR="70A631CB" w:rsidRDefault="70A631CB" w:rsidP="70A631CB">
    <w:pPr>
      <w:pStyle w:val="a3"/>
      <w:ind w:firstLine="360"/>
      <w:jc w:val="center"/>
      <w:rPr>
        <w:rFonts w:ascii="Calibri" w:eastAsia="Calibri" w:hAnsi="Calibri" w:cs="Calibri"/>
        <w:color w:val="9E7800"/>
        <w:sz w:val="12"/>
        <w:szCs w:val="12"/>
      </w:rPr>
    </w:pPr>
    <w:r w:rsidRPr="70A631CB">
      <w:rPr>
        <w:rFonts w:ascii="Calibri" w:eastAsia="Calibri" w:hAnsi="Calibri" w:cs="Calibri"/>
        <w:b/>
        <w:bCs/>
        <w:color w:val="9E7800"/>
        <w:sz w:val="12"/>
        <w:szCs w:val="12"/>
      </w:rPr>
      <w:t>_____________________________________________________________________</w:t>
    </w:r>
  </w:p>
  <w:p w14:paraId="2289C9BC" w14:textId="54ED3C79" w:rsidR="70A631CB" w:rsidRDefault="70A631CB" w:rsidP="70A631CB">
    <w:pPr>
      <w:pStyle w:val="a3"/>
      <w:ind w:firstLine="360"/>
      <w:jc w:val="center"/>
      <w:rPr>
        <w:rFonts w:ascii="Calibri" w:eastAsia="Calibri" w:hAnsi="Calibri" w:cs="Calibri"/>
        <w:color w:val="000000" w:themeColor="text1"/>
        <w:sz w:val="18"/>
        <w:szCs w:val="18"/>
      </w:rPr>
    </w:pPr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050000, Алматы </w:t>
    </w:r>
    <w:r w:rsidRPr="70A631CB">
      <w:rPr>
        <w:rFonts w:ascii="Calibri" w:eastAsia="Calibri" w:hAnsi="Calibri" w:cs="Calibri"/>
        <w:color w:val="000000" w:themeColor="text1"/>
        <w:sz w:val="18"/>
        <w:szCs w:val="18"/>
        <w:lang w:val="kk-KZ"/>
      </w:rPr>
      <w:t>қаласы</w:t>
    </w:r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, </w:t>
    </w:r>
    <w:proofErr w:type="spellStart"/>
    <w:r w:rsidRPr="70A631CB">
      <w:rPr>
        <w:rFonts w:ascii="Calibri" w:eastAsia="Calibri" w:hAnsi="Calibri" w:cs="Calibri"/>
        <w:color w:val="000000" w:themeColor="text1"/>
        <w:sz w:val="18"/>
        <w:szCs w:val="18"/>
      </w:rPr>
      <w:t>Абылай</w:t>
    </w:r>
    <w:proofErr w:type="spellEnd"/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 Хан </w:t>
    </w:r>
  </w:p>
  <w:p w14:paraId="2AEDC98C" w14:textId="23EF64D4" w:rsidR="70A631CB" w:rsidRDefault="70A631CB" w:rsidP="70A631CB">
    <w:pPr>
      <w:pStyle w:val="a3"/>
      <w:ind w:firstLine="360"/>
      <w:jc w:val="center"/>
      <w:rPr>
        <w:rFonts w:ascii="Calibri" w:eastAsia="Calibri" w:hAnsi="Calibri" w:cs="Calibri"/>
        <w:color w:val="000000" w:themeColor="text1"/>
        <w:sz w:val="18"/>
        <w:szCs w:val="18"/>
      </w:rPr>
    </w:pPr>
    <w:proofErr w:type="spellStart"/>
    <w:r w:rsidRPr="70A631CB">
      <w:rPr>
        <w:rFonts w:ascii="Calibri" w:eastAsia="Calibri" w:hAnsi="Calibri" w:cs="Calibri"/>
        <w:color w:val="000000" w:themeColor="text1"/>
        <w:sz w:val="18"/>
        <w:szCs w:val="18"/>
      </w:rPr>
      <w:t>даңғылы</w:t>
    </w:r>
    <w:proofErr w:type="spellEnd"/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, 79/71 </w:t>
    </w:r>
    <w:proofErr w:type="spellStart"/>
    <w:r w:rsidRPr="70A631CB">
      <w:rPr>
        <w:rFonts w:ascii="Calibri" w:eastAsia="Calibri" w:hAnsi="Calibri" w:cs="Calibri"/>
        <w:color w:val="000000" w:themeColor="text1"/>
        <w:sz w:val="18"/>
        <w:szCs w:val="18"/>
      </w:rPr>
      <w:t>үй</w:t>
    </w:r>
    <w:proofErr w:type="spellEnd"/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, 304 </w:t>
    </w:r>
    <w:proofErr w:type="spellStart"/>
    <w:r w:rsidRPr="70A631CB">
      <w:rPr>
        <w:rFonts w:ascii="Calibri" w:eastAsia="Calibri" w:hAnsi="Calibri" w:cs="Calibri"/>
        <w:color w:val="000000" w:themeColor="text1"/>
        <w:sz w:val="18"/>
        <w:szCs w:val="18"/>
      </w:rPr>
      <w:t>кеңсе</w:t>
    </w:r>
    <w:proofErr w:type="spellEnd"/>
    <w:r w:rsidRPr="70A631CB">
      <w:rPr>
        <w:rFonts w:ascii="Calibri" w:eastAsia="Calibri" w:hAnsi="Calibri" w:cs="Calibri"/>
        <w:color w:val="000000" w:themeColor="text1"/>
        <w:sz w:val="18"/>
        <w:szCs w:val="18"/>
      </w:rPr>
      <w:t>,</w:t>
    </w:r>
  </w:p>
  <w:p w14:paraId="43D16F6E" w14:textId="6ADFFB4A" w:rsidR="70A631CB" w:rsidRDefault="70A631CB" w:rsidP="70A631CB">
    <w:pPr>
      <w:pStyle w:val="a3"/>
      <w:ind w:firstLine="360"/>
      <w:jc w:val="center"/>
      <w:rPr>
        <w:rFonts w:ascii="Calibri" w:eastAsia="Calibri" w:hAnsi="Calibri" w:cs="Calibri"/>
        <w:color w:val="000000" w:themeColor="text1"/>
        <w:sz w:val="18"/>
        <w:szCs w:val="18"/>
      </w:rPr>
    </w:pPr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 </w:t>
    </w:r>
    <w:proofErr w:type="spellStart"/>
    <w:r w:rsidRPr="70A631CB">
      <w:rPr>
        <w:rFonts w:ascii="Calibri" w:eastAsia="Calibri" w:hAnsi="Calibri" w:cs="Calibri"/>
        <w:color w:val="000000" w:themeColor="text1"/>
        <w:sz w:val="18"/>
        <w:szCs w:val="18"/>
      </w:rPr>
      <w:t>ұялы</w:t>
    </w:r>
    <w:proofErr w:type="spellEnd"/>
    <w:r w:rsidRPr="70A631CB">
      <w:rPr>
        <w:rFonts w:ascii="Calibri" w:eastAsia="Calibri" w:hAnsi="Calibri" w:cs="Calibri"/>
        <w:color w:val="000000" w:themeColor="text1"/>
        <w:sz w:val="18"/>
        <w:szCs w:val="18"/>
      </w:rPr>
      <w:t xml:space="preserve"> тел.:+7 (708)</w:t>
    </w:r>
    <w:r w:rsidRPr="70A631CB">
      <w:rPr>
        <w:rStyle w:val="a6"/>
        <w:rFonts w:ascii="Times New Roman" w:eastAsia="Times New Roman" w:hAnsi="Times New Roman" w:cs="Times New Roman"/>
        <w:b w:val="0"/>
        <w:bCs w:val="0"/>
        <w:color w:val="000000" w:themeColor="text1"/>
      </w:rPr>
      <w:t xml:space="preserve"> </w:t>
    </w:r>
    <w:r w:rsidRPr="70A631CB">
      <w:rPr>
        <w:rStyle w:val="a6"/>
        <w:rFonts w:ascii="Calibri" w:eastAsia="Calibri" w:hAnsi="Calibri" w:cs="Calibri"/>
        <w:b w:val="0"/>
        <w:bCs w:val="0"/>
        <w:color w:val="000000" w:themeColor="text1"/>
        <w:sz w:val="18"/>
        <w:szCs w:val="18"/>
      </w:rPr>
      <w:t>971-78-58</w:t>
    </w:r>
  </w:p>
  <w:p w14:paraId="10CA3D66" w14:textId="03B366C5" w:rsidR="70A631CB" w:rsidRDefault="00D047DC" w:rsidP="70A631CB">
    <w:pPr>
      <w:spacing w:after="0" w:line="240" w:lineRule="auto"/>
      <w:ind w:firstLine="360"/>
      <w:jc w:val="center"/>
      <w:rPr>
        <w:rFonts w:ascii="Calibri" w:eastAsia="Calibri" w:hAnsi="Calibri" w:cs="Calibri"/>
        <w:color w:val="000000" w:themeColor="text1"/>
        <w:sz w:val="18"/>
        <w:szCs w:val="18"/>
      </w:rPr>
    </w:pPr>
    <w:hyperlink r:id="rId1">
      <w:r w:rsidR="70A631CB" w:rsidRPr="70A631CB">
        <w:rPr>
          <w:rStyle w:val="a4"/>
          <w:rFonts w:ascii="Calibri" w:eastAsia="Calibri" w:hAnsi="Calibri" w:cs="Calibri"/>
          <w:sz w:val="18"/>
          <w:szCs w:val="18"/>
          <w:lang w:val="en-US"/>
        </w:rPr>
        <w:t>info</w:t>
      </w:r>
      <w:r w:rsidR="70A631CB" w:rsidRPr="70A631CB">
        <w:rPr>
          <w:rStyle w:val="a4"/>
          <w:rFonts w:ascii="Calibri" w:eastAsia="Calibri" w:hAnsi="Calibri" w:cs="Calibri"/>
          <w:sz w:val="18"/>
          <w:szCs w:val="18"/>
        </w:rPr>
        <w:t>@</w:t>
      </w:r>
      <w:proofErr w:type="spellStart"/>
      <w:r w:rsidR="70A631CB" w:rsidRPr="70A631CB">
        <w:rPr>
          <w:rStyle w:val="a4"/>
          <w:rFonts w:ascii="Calibri" w:eastAsia="Calibri" w:hAnsi="Calibri" w:cs="Calibri"/>
          <w:sz w:val="18"/>
          <w:szCs w:val="18"/>
          <w:lang w:val="en-US"/>
        </w:rPr>
        <w:t>zakonpravo</w:t>
      </w:r>
      <w:proofErr w:type="spellEnd"/>
      <w:r w:rsidR="70A631CB" w:rsidRPr="70A631CB">
        <w:rPr>
          <w:rStyle w:val="a4"/>
          <w:rFonts w:ascii="Calibri" w:eastAsia="Calibri" w:hAnsi="Calibri" w:cs="Calibri"/>
          <w:sz w:val="18"/>
          <w:szCs w:val="18"/>
        </w:rPr>
        <w:t>.</w:t>
      </w:r>
      <w:proofErr w:type="spellStart"/>
      <w:r w:rsidR="70A631CB" w:rsidRPr="70A631CB">
        <w:rPr>
          <w:rStyle w:val="a4"/>
          <w:rFonts w:ascii="Calibri" w:eastAsia="Calibri" w:hAnsi="Calibri" w:cs="Calibri"/>
          <w:sz w:val="18"/>
          <w:szCs w:val="18"/>
          <w:lang w:val="en-US"/>
        </w:rPr>
        <w:t>kz</w:t>
      </w:r>
      <w:proofErr w:type="spellEnd"/>
    </w:hyperlink>
  </w:p>
  <w:p w14:paraId="40133EA7" w14:textId="7556050C" w:rsidR="70A631CB" w:rsidRDefault="70A631CB" w:rsidP="70A631CB">
    <w:pPr>
      <w:pStyle w:val="a3"/>
      <w:ind w:firstLine="360"/>
      <w:jc w:val="center"/>
      <w:rPr>
        <w:rFonts w:ascii="Calibri" w:eastAsia="Calibri" w:hAnsi="Calibri" w:cs="Calibri"/>
        <w:color w:val="9E7800"/>
        <w:sz w:val="18"/>
        <w:szCs w:val="18"/>
      </w:rPr>
    </w:pPr>
    <w:proofErr w:type="spellStart"/>
    <w:r w:rsidRPr="70A631CB">
      <w:rPr>
        <w:rFonts w:ascii="Calibri" w:eastAsia="Calibri" w:hAnsi="Calibri" w:cs="Calibri"/>
        <w:color w:val="9E7800"/>
        <w:sz w:val="18"/>
        <w:szCs w:val="18"/>
        <w:lang w:val="en-US"/>
      </w:rPr>
      <w:t>zakonpravo</w:t>
    </w:r>
    <w:proofErr w:type="spellEnd"/>
    <w:r w:rsidRPr="70A631CB">
      <w:rPr>
        <w:rFonts w:ascii="Calibri" w:eastAsia="Calibri" w:hAnsi="Calibri" w:cs="Calibri"/>
        <w:color w:val="9E7800"/>
        <w:sz w:val="18"/>
        <w:szCs w:val="18"/>
      </w:rPr>
      <w:t>.</w:t>
    </w:r>
    <w:proofErr w:type="spellStart"/>
    <w:r w:rsidRPr="70A631CB">
      <w:rPr>
        <w:rFonts w:ascii="Calibri" w:eastAsia="Calibri" w:hAnsi="Calibri" w:cs="Calibri"/>
        <w:color w:val="9E7800"/>
        <w:sz w:val="18"/>
        <w:szCs w:val="18"/>
        <w:lang w:val="en-US"/>
      </w:rPr>
      <w:t>kz</w:t>
    </w:r>
    <w:proofErr w:type="spellEnd"/>
  </w:p>
  <w:p w14:paraId="44C81E26" w14:textId="4A0FBE83" w:rsidR="70A631CB" w:rsidRDefault="70A631CB" w:rsidP="70A631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A8784" w14:textId="77777777" w:rsidR="00D047DC" w:rsidRDefault="00D047DC">
      <w:pPr>
        <w:spacing w:after="0" w:line="240" w:lineRule="auto"/>
      </w:pPr>
      <w:r>
        <w:separator/>
      </w:r>
    </w:p>
  </w:footnote>
  <w:footnote w:type="continuationSeparator" w:id="0">
    <w:p w14:paraId="2ED07F50" w14:textId="77777777" w:rsidR="00D047DC" w:rsidRDefault="00D0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0A631CB" w14:paraId="7897FD0F" w14:textId="77777777" w:rsidTr="70A631CB">
      <w:tc>
        <w:tcPr>
          <w:tcW w:w="3400" w:type="dxa"/>
        </w:tcPr>
        <w:p w14:paraId="359CCFDF" w14:textId="5ED4D928" w:rsidR="70A631CB" w:rsidRDefault="70A631CB" w:rsidP="70A631CB">
          <w:pPr>
            <w:pStyle w:val="a9"/>
            <w:ind w:left="-115"/>
          </w:pPr>
        </w:p>
      </w:tc>
      <w:tc>
        <w:tcPr>
          <w:tcW w:w="3400" w:type="dxa"/>
        </w:tcPr>
        <w:p w14:paraId="0FD9490E" w14:textId="01EE83B4" w:rsidR="70A631CB" w:rsidRDefault="70A631CB" w:rsidP="70A631CB">
          <w:pPr>
            <w:pStyle w:val="a9"/>
            <w:jc w:val="center"/>
          </w:pPr>
        </w:p>
      </w:tc>
      <w:tc>
        <w:tcPr>
          <w:tcW w:w="3400" w:type="dxa"/>
        </w:tcPr>
        <w:p w14:paraId="235E08F5" w14:textId="001C39F8" w:rsidR="70A631CB" w:rsidRDefault="70A631CB" w:rsidP="70A631CB">
          <w:pPr>
            <w:pStyle w:val="a9"/>
            <w:ind w:right="-115"/>
            <w:jc w:val="right"/>
          </w:pPr>
        </w:p>
      </w:tc>
    </w:tr>
  </w:tbl>
  <w:p w14:paraId="31A36E20" w14:textId="55955EE6" w:rsidR="70A631CB" w:rsidRDefault="70A631CB" w:rsidP="70A631CB">
    <w:pPr>
      <w:pStyle w:val="a9"/>
    </w:pPr>
    <w:r>
      <w:rPr>
        <w:noProof/>
      </w:rPr>
      <w:drawing>
        <wp:inline distT="0" distB="0" distL="0" distR="0" wp14:anchorId="052BF0C4" wp14:editId="7C56FE69">
          <wp:extent cx="3790950" cy="1162050"/>
          <wp:effectExtent l="0" t="0" r="0" b="0"/>
          <wp:docPr id="94352761" name="Рисунок 94352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16846"/>
    <w:multiLevelType w:val="hybridMultilevel"/>
    <w:tmpl w:val="3BA49294"/>
    <w:lvl w:ilvl="0" w:tplc="AA2AAB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07AE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588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464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44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4E6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EAA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A4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2C8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3B66F0"/>
    <w:rsid w:val="00183A68"/>
    <w:rsid w:val="003D2D44"/>
    <w:rsid w:val="008D1E41"/>
    <w:rsid w:val="00D047DC"/>
    <w:rsid w:val="11DFFDBA"/>
    <w:rsid w:val="133B66F0"/>
    <w:rsid w:val="70A6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66F0"/>
  <w15:chartTrackingRefBased/>
  <w15:docId w15:val="{B49A484B-0EFF-4711-BBE2-9CCC85BF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9"/>
    <w:uiPriority w:val="99"/>
  </w:style>
  <w:style w:type="paragraph" w:styleId="a9">
    <w:name w:val="header"/>
    <w:basedOn w:val="a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b">
    <w:name w:val="footer"/>
    <w:basedOn w:val="a"/>
    <w:link w:val="a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ac">
    <w:name w:val="Unresolved Mention"/>
    <w:basedOn w:val="a0"/>
    <w:uiPriority w:val="99"/>
    <w:semiHidden/>
    <w:unhideWhenUsed/>
    <w:rsid w:val="003D2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pravo.k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xn----9sbdbmu1badcueefjg3i7d.xn--p1ai/index.php/l/newsetc/articles/catarb/item/13554-hodataistvo_v_sud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Закон_и_право Юридическая_контора</dc:creator>
  <cp:keywords/>
  <dc:description/>
  <cp:lastModifiedBy>Юридическая_контора Закон_и_право</cp:lastModifiedBy>
  <cp:revision>3</cp:revision>
  <dcterms:created xsi:type="dcterms:W3CDTF">2020-09-07T16:08:00Z</dcterms:created>
  <dcterms:modified xsi:type="dcterms:W3CDTF">2021-02-08T13:14:00Z</dcterms:modified>
</cp:coreProperties>
</file>