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C213B" w14:textId="77777777" w:rsidR="001703A8" w:rsidRDefault="001703A8" w:rsidP="00FE608D">
      <w:pPr>
        <w:jc w:val="center"/>
      </w:pPr>
    </w:p>
    <w:p w14:paraId="1D01CFFA" w14:textId="3436CFE6" w:rsidR="00FE608D" w:rsidRPr="001703A8" w:rsidRDefault="00F7221E" w:rsidP="00FE608D">
      <w:pPr>
        <w:jc w:val="center"/>
        <w:rPr>
          <w:rFonts w:ascii="Times New Roman" w:hAnsi="Times New Roman" w:cs="Times New Roman"/>
          <w:b/>
          <w:sz w:val="24"/>
          <w:szCs w:val="24"/>
        </w:rPr>
      </w:pPr>
      <w:r>
        <w:rPr>
          <w:rFonts w:ascii="Times New Roman" w:hAnsi="Times New Roman" w:cs="Times New Roman"/>
          <w:b/>
          <w:sz w:val="24"/>
          <w:szCs w:val="24"/>
        </w:rPr>
        <w:t xml:space="preserve">Адвокатская контора по гражданским делам </w:t>
      </w:r>
      <w:r w:rsidR="002763D5" w:rsidRPr="001703A8">
        <w:rPr>
          <w:rFonts w:ascii="Times New Roman" w:hAnsi="Times New Roman" w:cs="Times New Roman"/>
          <w:b/>
          <w:sz w:val="24"/>
          <w:szCs w:val="24"/>
        </w:rPr>
        <w:t>Применение дополнительного взыскания в виде лишения права управления транспортным средством недопустимо</w:t>
      </w:r>
    </w:p>
    <w:p w14:paraId="65F7A1D7"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Постановлением Кызылжарского районного суда от 19 декабря 2012 года Д. признан виновным в совершении административного правонарушения, предусмотренного статьей </w:t>
      </w:r>
      <w:proofErr w:type="gramStart"/>
      <w:r w:rsidRPr="001703A8">
        <w:rPr>
          <w:rFonts w:ascii="Times New Roman" w:hAnsi="Times New Roman" w:cs="Times New Roman"/>
          <w:sz w:val="24"/>
          <w:szCs w:val="24"/>
        </w:rPr>
        <w:t>468-1</w:t>
      </w:r>
      <w:proofErr w:type="gramEnd"/>
      <w:r w:rsidRPr="001703A8">
        <w:rPr>
          <w:rFonts w:ascii="Times New Roman" w:hAnsi="Times New Roman" w:cs="Times New Roman"/>
          <w:sz w:val="24"/>
          <w:szCs w:val="24"/>
        </w:rPr>
        <w:t xml:space="preserve"> КоАП, с применением административного взыскания в виде штрафа в размере 250 месячных расчетных показателей на сумму 404 500 тенге и лишения права управления транспортным средством сроком на два года. </w:t>
      </w:r>
    </w:p>
    <w:p w14:paraId="2C3E01A1"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Определением Северо-Казахстанского областного суда от 21 января 2013 года постановление суда первой инстанции оставлено без изменения. Д. признан виновным в нарушении правил дорожного движения и </w:t>
      </w:r>
      <w:hyperlink r:id="rId6" w:history="1">
        <w:r w:rsidRPr="001703A8">
          <w:rPr>
            <w:rStyle w:val="aa"/>
            <w:rFonts w:ascii="Times New Roman" w:hAnsi="Times New Roman" w:cs="Times New Roman"/>
            <w:sz w:val="24"/>
            <w:szCs w:val="24"/>
          </w:rPr>
          <w:t>эксплуатации транспортного средства</w:t>
        </w:r>
      </w:hyperlink>
      <w:r w:rsidRPr="001703A8">
        <w:rPr>
          <w:rFonts w:ascii="Times New Roman" w:hAnsi="Times New Roman" w:cs="Times New Roman"/>
          <w:sz w:val="24"/>
          <w:szCs w:val="24"/>
        </w:rPr>
        <w:t xml:space="preserve"> при следующих обстоятельствах. </w:t>
      </w:r>
    </w:p>
    <w:p w14:paraId="356F35F1"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Управляя автомашиной, на 952-м километре автодороги Жезказган – Петропавловск, выехал из автозаправочной станции на главную дорогу, заняв полосу перед движущимся автомобилем под управлением Х., которая в целях </w:t>
      </w:r>
      <w:proofErr w:type="spellStart"/>
      <w:r w:rsidRPr="001703A8">
        <w:rPr>
          <w:rFonts w:ascii="Times New Roman" w:hAnsi="Times New Roman" w:cs="Times New Roman"/>
          <w:sz w:val="24"/>
          <w:szCs w:val="24"/>
        </w:rPr>
        <w:t>избежания</w:t>
      </w:r>
      <w:proofErr w:type="spellEnd"/>
      <w:r w:rsidRPr="001703A8">
        <w:rPr>
          <w:rFonts w:ascii="Times New Roman" w:hAnsi="Times New Roman" w:cs="Times New Roman"/>
          <w:sz w:val="24"/>
          <w:szCs w:val="24"/>
        </w:rPr>
        <w:t xml:space="preserve"> столкновения повернула направо, и ее автомобиль вылетел в кювет. В результате дорожно-транспортного происшествия ее здоровью причинен вред средней степени тяжести. </w:t>
      </w:r>
    </w:p>
    <w:p w14:paraId="578022D7"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В протесте заместителя Генерального прокурора ставится вопрос об изменении судебных актов в части назначенного административного взыскания ввиду неправильного применения местными судами закона об административной ответственности. </w:t>
      </w:r>
    </w:p>
    <w:p w14:paraId="55779856"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Местными судами при назначении административного взыскания Д. неправильно применен закон об административной ответственности, что в силу статьи 665 КоАП является основанием для пересмотра вступивших в законную силу судебных актов. Под неправильным применением закона об административной ответственности согласно подпункту 3) статьи 667 КоАП понимается наложение административного взыскания более строгого, чем предусмотрено санкцией соответствующей статьи особенной части раздела 2 КоАП. </w:t>
      </w:r>
    </w:p>
    <w:p w14:paraId="142E5173"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Статья </w:t>
      </w:r>
      <w:proofErr w:type="gramStart"/>
      <w:r w:rsidRPr="001703A8">
        <w:rPr>
          <w:rFonts w:ascii="Times New Roman" w:hAnsi="Times New Roman" w:cs="Times New Roman"/>
          <w:sz w:val="24"/>
          <w:szCs w:val="24"/>
        </w:rPr>
        <w:t>468-1</w:t>
      </w:r>
      <w:proofErr w:type="gramEnd"/>
      <w:r w:rsidRPr="001703A8">
        <w:rPr>
          <w:rFonts w:ascii="Times New Roman" w:hAnsi="Times New Roman" w:cs="Times New Roman"/>
          <w:sz w:val="24"/>
          <w:szCs w:val="24"/>
        </w:rPr>
        <w:t xml:space="preserve"> КоАП предусматривает, что на лицо, виновное в нарушении правил дорожного движения и эксплуатации транспортных средств, может быть наложено взыскание в виде штрафа в размере от двухсот до пятисот месячных расчетных показателей либо административный арест до сорока пяти суток и лишение права управления транспортным средством на срок от одного года до двух лет. </w:t>
      </w:r>
    </w:p>
    <w:p w14:paraId="614D07C1"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Санкция названной статьи является альтернативной, поскольку разделительный союз «либо» указывает на необходимость выбора между двумя основными мерами </w:t>
      </w:r>
      <w:hyperlink r:id="rId7" w:history="1">
        <w:r w:rsidRPr="001703A8">
          <w:rPr>
            <w:rStyle w:val="aa"/>
            <w:rFonts w:ascii="Times New Roman" w:hAnsi="Times New Roman" w:cs="Times New Roman"/>
            <w:sz w:val="24"/>
            <w:szCs w:val="24"/>
          </w:rPr>
          <w:t>административного взыскания</w:t>
        </w:r>
      </w:hyperlink>
      <w:r w:rsidRPr="001703A8">
        <w:rPr>
          <w:rFonts w:ascii="Times New Roman" w:hAnsi="Times New Roman" w:cs="Times New Roman"/>
          <w:sz w:val="24"/>
          <w:szCs w:val="24"/>
        </w:rPr>
        <w:t xml:space="preserve"> – штрафом и административным арестом. Лишение права управления транспортным средством по данной статье предусмотрено в качестве дополнительного взыскания только при применении административного ареста. </w:t>
      </w:r>
    </w:p>
    <w:p w14:paraId="2DAB1F7D" w14:textId="77777777" w:rsidR="00F7221E"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t xml:space="preserve">Между тем, на Д. по статье </w:t>
      </w:r>
      <w:proofErr w:type="gramStart"/>
      <w:r w:rsidRPr="001703A8">
        <w:rPr>
          <w:rFonts w:ascii="Times New Roman" w:hAnsi="Times New Roman" w:cs="Times New Roman"/>
          <w:sz w:val="24"/>
          <w:szCs w:val="24"/>
        </w:rPr>
        <w:t>468-1</w:t>
      </w:r>
      <w:proofErr w:type="gramEnd"/>
      <w:r w:rsidRPr="001703A8">
        <w:rPr>
          <w:rFonts w:ascii="Times New Roman" w:hAnsi="Times New Roman" w:cs="Times New Roman"/>
          <w:sz w:val="24"/>
          <w:szCs w:val="24"/>
        </w:rPr>
        <w:t xml:space="preserve"> КоАП в качестве основного взыскания наложен штраф, соответственно, применение дополнительного взыскания в виде лишения права управления транспортным средством недопустимо. Поскольку местными судами допущена ошибка при применении закона об административной ответственности, оспариваемые </w:t>
      </w:r>
      <w:hyperlink r:id="rId8" w:history="1">
        <w:r w:rsidRPr="001703A8">
          <w:rPr>
            <w:rStyle w:val="aa"/>
            <w:rFonts w:ascii="Times New Roman" w:hAnsi="Times New Roman" w:cs="Times New Roman"/>
            <w:sz w:val="24"/>
            <w:szCs w:val="24"/>
          </w:rPr>
          <w:t>судебные акты подлежат</w:t>
        </w:r>
      </w:hyperlink>
      <w:r w:rsidRPr="001703A8">
        <w:rPr>
          <w:rFonts w:ascii="Times New Roman" w:hAnsi="Times New Roman" w:cs="Times New Roman"/>
          <w:sz w:val="24"/>
          <w:szCs w:val="24"/>
        </w:rPr>
        <w:t xml:space="preserve"> изменению с исключением дополнительного взыскания по статье </w:t>
      </w:r>
      <w:proofErr w:type="gramStart"/>
      <w:r w:rsidRPr="001703A8">
        <w:rPr>
          <w:rFonts w:ascii="Times New Roman" w:hAnsi="Times New Roman" w:cs="Times New Roman"/>
          <w:sz w:val="24"/>
          <w:szCs w:val="24"/>
        </w:rPr>
        <w:t>468-1</w:t>
      </w:r>
      <w:proofErr w:type="gramEnd"/>
      <w:r w:rsidRPr="001703A8">
        <w:rPr>
          <w:rFonts w:ascii="Times New Roman" w:hAnsi="Times New Roman" w:cs="Times New Roman"/>
          <w:sz w:val="24"/>
          <w:szCs w:val="24"/>
        </w:rPr>
        <w:t xml:space="preserve"> КоАП. </w:t>
      </w:r>
    </w:p>
    <w:p w14:paraId="04DE44B6" w14:textId="632F6E66" w:rsidR="002763D5" w:rsidRPr="001703A8" w:rsidRDefault="002763D5" w:rsidP="001703A8">
      <w:pPr>
        <w:ind w:firstLine="720"/>
        <w:jc w:val="both"/>
        <w:rPr>
          <w:rFonts w:ascii="Times New Roman" w:hAnsi="Times New Roman" w:cs="Times New Roman"/>
          <w:sz w:val="24"/>
          <w:szCs w:val="24"/>
        </w:rPr>
      </w:pPr>
      <w:r w:rsidRPr="001703A8">
        <w:rPr>
          <w:rFonts w:ascii="Times New Roman" w:hAnsi="Times New Roman" w:cs="Times New Roman"/>
          <w:sz w:val="24"/>
          <w:szCs w:val="24"/>
        </w:rPr>
        <w:lastRenderedPageBreak/>
        <w:t>Надзорная судебная коллегия Верховного Суда постановление Кызылжарского районного суда и определение Северо-Казахстанского областного суда в отношении Д. изменила. Отменила судебные акты в части применения дополнительного взыскания в виде лишения права управления транспортным средством сроком на два года.</w:t>
      </w:r>
    </w:p>
    <w:p w14:paraId="7CED4965" w14:textId="08C47EA4" w:rsidR="00702393" w:rsidRPr="001703A8" w:rsidRDefault="008E7DF6" w:rsidP="001703A8">
      <w:pPr>
        <w:jc w:val="both"/>
        <w:rPr>
          <w:rFonts w:ascii="Times New Roman" w:hAnsi="Times New Roman" w:cs="Times New Roman"/>
          <w:sz w:val="24"/>
          <w:szCs w:val="24"/>
        </w:rPr>
      </w:pPr>
      <w:r w:rsidRPr="001703A8">
        <w:rPr>
          <w:rFonts w:ascii="Times New Roman" w:hAnsi="Times New Roman" w:cs="Times New Roman"/>
          <w:b/>
          <w:bCs/>
          <w:sz w:val="24"/>
          <w:szCs w:val="24"/>
        </w:rPr>
        <w:t xml:space="preserve"> </w:t>
      </w:r>
      <w:r w:rsidR="00A23573" w:rsidRPr="001703A8">
        <w:rPr>
          <w:rFonts w:ascii="Times New Roman" w:hAnsi="Times New Roman" w:cs="Times New Roman"/>
          <w:b/>
          <w:bCs/>
          <w:sz w:val="24"/>
          <w:szCs w:val="24"/>
        </w:rPr>
        <w:t xml:space="preserve"> </w:t>
      </w:r>
    </w:p>
    <w:sectPr w:rsidR="00702393" w:rsidRPr="001703A8"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BBEFB" w14:textId="77777777" w:rsidR="00820E49" w:rsidRDefault="00820E49" w:rsidP="00702393">
      <w:pPr>
        <w:spacing w:after="0" w:line="240" w:lineRule="auto"/>
      </w:pPr>
      <w:r>
        <w:separator/>
      </w:r>
    </w:p>
  </w:endnote>
  <w:endnote w:type="continuationSeparator" w:id="0">
    <w:p w14:paraId="08F78264" w14:textId="77777777" w:rsidR="00820E49" w:rsidRDefault="00820E4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D58E2" w14:textId="77777777" w:rsidR="00820E49" w:rsidRDefault="00820E49" w:rsidP="00702393">
      <w:pPr>
        <w:spacing w:after="0" w:line="240" w:lineRule="auto"/>
      </w:pPr>
      <w:r>
        <w:separator/>
      </w:r>
    </w:p>
  </w:footnote>
  <w:footnote w:type="continuationSeparator" w:id="0">
    <w:p w14:paraId="08EE58B3" w14:textId="77777777" w:rsidR="00820E49" w:rsidRDefault="00820E4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703A8"/>
    <w:rsid w:val="001C5801"/>
    <w:rsid w:val="002763D5"/>
    <w:rsid w:val="002B659E"/>
    <w:rsid w:val="00327E86"/>
    <w:rsid w:val="003E3623"/>
    <w:rsid w:val="00702393"/>
    <w:rsid w:val="00747506"/>
    <w:rsid w:val="00820E49"/>
    <w:rsid w:val="008E7DF6"/>
    <w:rsid w:val="0091354D"/>
    <w:rsid w:val="009E6904"/>
    <w:rsid w:val="00A23573"/>
    <w:rsid w:val="00AD52F2"/>
    <w:rsid w:val="00B31BDB"/>
    <w:rsid w:val="00C16D9C"/>
    <w:rsid w:val="00CB275A"/>
    <w:rsid w:val="00D02DFB"/>
    <w:rsid w:val="00D065BB"/>
    <w:rsid w:val="00DB660C"/>
    <w:rsid w:val="00F7221E"/>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A3DA8B2D-BA17-4BC6-B39C-8099830CB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2763D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763D5"/>
    <w:rPr>
      <w:rFonts w:ascii="Tahoma" w:hAnsi="Tahoma" w:cs="Tahoma"/>
      <w:sz w:val="16"/>
      <w:szCs w:val="16"/>
    </w:rPr>
  </w:style>
  <w:style w:type="character" w:styleId="aa">
    <w:name w:val="Hyperlink"/>
    <w:basedOn w:val="a0"/>
    <w:uiPriority w:val="99"/>
    <w:unhideWhenUsed/>
    <w:rsid w:val="001703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525</Words>
  <Characters>2998</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11</cp:revision>
  <dcterms:created xsi:type="dcterms:W3CDTF">2021-08-13T09:00:00Z</dcterms:created>
  <dcterms:modified xsi:type="dcterms:W3CDTF">2021-08-26T07:11:00Z</dcterms:modified>
</cp:coreProperties>
</file>