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81AC0" w14:textId="77777777" w:rsidR="00CB60E5" w:rsidRDefault="00CB60E5" w:rsidP="00FE608D">
      <w:pPr>
        <w:jc w:val="center"/>
      </w:pPr>
    </w:p>
    <w:p w14:paraId="1D01CFFA" w14:textId="49307D92" w:rsidR="00FE608D" w:rsidRPr="00CB60E5" w:rsidRDefault="006E6952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0E5">
        <w:rPr>
          <w:rFonts w:ascii="Times New Roman" w:hAnsi="Times New Roman" w:cs="Times New Roman"/>
          <w:b/>
          <w:sz w:val="24"/>
          <w:szCs w:val="24"/>
        </w:rPr>
        <w:t>Необоснованная отмена судом кассационной инстанции судебного акта суда апелляционной инстанции повлекла освобождение причинителя вреда от имущественной ответственности</w:t>
      </w:r>
      <w:r w:rsidR="00CB60E5">
        <w:rPr>
          <w:rFonts w:ascii="Times New Roman" w:hAnsi="Times New Roman" w:cs="Times New Roman"/>
          <w:b/>
          <w:sz w:val="24"/>
          <w:szCs w:val="24"/>
        </w:rPr>
        <w:t>.</w:t>
      </w:r>
    </w:p>
    <w:p w14:paraId="79AA9989" w14:textId="77777777" w:rsidR="00DC0EB5" w:rsidRDefault="006E6952" w:rsidP="00CB60E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60E5">
        <w:rPr>
          <w:rFonts w:ascii="Times New Roman" w:hAnsi="Times New Roman" w:cs="Times New Roman"/>
          <w:sz w:val="24"/>
          <w:szCs w:val="24"/>
        </w:rPr>
        <w:t xml:space="preserve">ТОО «П», ТОО «Р.Е.Т.» предъявили к ТОО «С-2006» иски о взыскании, соответственно, ущерба в сумме 428 793 тенге и 1 399 398 тенге, которые объединены в одно производство. </w:t>
      </w:r>
      <w:hyperlink r:id="rId6" w:history="1">
        <w:r w:rsidRPr="00CB60E5">
          <w:rPr>
            <w:rStyle w:val="aa"/>
            <w:rFonts w:ascii="Times New Roman" w:hAnsi="Times New Roman" w:cs="Times New Roman"/>
            <w:sz w:val="24"/>
            <w:szCs w:val="24"/>
          </w:rPr>
          <w:t>Решением специализированного межрайонного</w:t>
        </w:r>
      </w:hyperlink>
      <w:r w:rsidRPr="00CB60E5">
        <w:rPr>
          <w:rFonts w:ascii="Times New Roman" w:hAnsi="Times New Roman" w:cs="Times New Roman"/>
          <w:sz w:val="24"/>
          <w:szCs w:val="24"/>
        </w:rPr>
        <w:t xml:space="preserve"> экономического суда города Астаны от 20 марта 2012 года в удовлетворении иска отказано. Постановлением апелляционной судебной коллегии суда города Астаны от 30 мая 2012 года решение суда отменено. Вынесено новое решение об удовлетворении иска. </w:t>
      </w:r>
    </w:p>
    <w:p w14:paraId="0F26873E" w14:textId="77777777" w:rsidR="00DC0EB5" w:rsidRDefault="006E6952" w:rsidP="00CB60E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60E5">
        <w:rPr>
          <w:rFonts w:ascii="Times New Roman" w:hAnsi="Times New Roman" w:cs="Times New Roman"/>
          <w:sz w:val="24"/>
          <w:szCs w:val="24"/>
        </w:rPr>
        <w:t xml:space="preserve">Постановлением кассационной судебной коллегии суда города Астаны от 17 июля 2012 года постановление апелляционной судебной коллегии от 30 мая 2012 года отменено с оставлением в силе решения суда первой инстанции. Надзорная судебная коллегия Верховного Суда постановление кассационной судебной коллегии суда города Астаны по данному делу отменила, оставила в силе постановление апелляционной судебной коллегии суда города Астаны по следующим основаниям. </w:t>
      </w:r>
    </w:p>
    <w:p w14:paraId="4624B11C" w14:textId="77777777" w:rsidR="00DC0EB5" w:rsidRDefault="006E6952" w:rsidP="00CB60E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60E5">
        <w:rPr>
          <w:rFonts w:ascii="Times New Roman" w:hAnsi="Times New Roman" w:cs="Times New Roman"/>
          <w:sz w:val="24"/>
          <w:szCs w:val="24"/>
        </w:rPr>
        <w:t xml:space="preserve">Из материалов дела следует, что при проведении ТОО «С-2006» земляных работ с использованием экскаватора по прокладке водопровода 19 ноября 2011 года повредило 3 кабеля (10 кВ), принадлежащие ТОО «Р.Е.Т.» и ТОО «П». По данному факту сотрудниками АО «А» составлен акт повреждения высоковольтных электрических сетей. При рассмотрении дела суд первой инстанции пришел к выводу о том, что земляные работы по рытью траншеи для прокадки водопровода производились с разрешения уполномоченного органа, а нахождение электрических кабелей на участке прохождения траншеи не обозначено на схеме. Суд апелляционной инстанции с указанными выводами </w:t>
      </w:r>
      <w:hyperlink r:id="rId7" w:history="1">
        <w:r w:rsidRPr="00CB60E5">
          <w:rPr>
            <w:rStyle w:val="aa"/>
            <w:rFonts w:ascii="Times New Roman" w:hAnsi="Times New Roman" w:cs="Times New Roman"/>
            <w:sz w:val="24"/>
            <w:szCs w:val="24"/>
          </w:rPr>
          <w:t>суда первой инстанции</w:t>
        </w:r>
      </w:hyperlink>
      <w:r w:rsidRPr="00CB60E5">
        <w:rPr>
          <w:rFonts w:ascii="Times New Roman" w:hAnsi="Times New Roman" w:cs="Times New Roman"/>
          <w:sz w:val="24"/>
          <w:szCs w:val="24"/>
        </w:rPr>
        <w:t xml:space="preserve"> не согласился как не соответствующими фактическим обстоятельствам дела и подлежащим применению нормам закона. </w:t>
      </w:r>
    </w:p>
    <w:p w14:paraId="32A1E152" w14:textId="77777777" w:rsidR="00DC0EB5" w:rsidRDefault="006E6952" w:rsidP="00CB60E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60E5">
        <w:rPr>
          <w:rFonts w:ascii="Times New Roman" w:hAnsi="Times New Roman" w:cs="Times New Roman"/>
          <w:sz w:val="24"/>
          <w:szCs w:val="24"/>
        </w:rPr>
        <w:t xml:space="preserve">Суд апелляционной инстанции пришел к выводу о том, что разрешение на рытье траншеи для прокладки водопровода ответчику выдано с тем условием, что работы будут проводиться вручную. Однако ответчик для рытья траншеи использовал экскаватор, которым повреждены электрические кабели высокого напряжения. Суд кассационной инстанции без учета фактических обсоятельств, связанных с фактическим способом производства земляных работ и нарушением разрешенного способа их выполнения, пришел к выводу об отсутствии вины ответчика в повреждении электрических кабелей. При этом суд кассационной инстанции отменил постановление суда апелляционной инстанции и оставил в силе решение суда первой инстанции. С указанными выводами и доводами суда кассационной инстанции не согласился суд надзорной инстанции. </w:t>
      </w:r>
    </w:p>
    <w:p w14:paraId="4FE086FB" w14:textId="77777777" w:rsidR="00DC0EB5" w:rsidRDefault="006E6952" w:rsidP="00CB60E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60E5">
        <w:rPr>
          <w:rFonts w:ascii="Times New Roman" w:hAnsi="Times New Roman" w:cs="Times New Roman"/>
          <w:sz w:val="24"/>
          <w:szCs w:val="24"/>
        </w:rPr>
        <w:t xml:space="preserve">Согласно пункту 1 статьи 919 ГК, имущественный вред, причиненный неправомерными действиями имущественным правам юридических лиц, подлежит возмещению в полном объеме лицом, причинившим вред. В результате повреждения электрических кабелей нарушена нормальная производственная деятельность каждого из истцов по изготовлению выпускаемой продукции. В силу пункта 4 статьи 9 ГК, лицо, право которого нарушено, может требовать полного возмещения причиненных ему убытков. Под убытками подразумеваются не только реальный ущерб, но и не полученные доходы, которые это лицо получило бы при обычных условиях оборота, если бы его право было не нарушено. Каждый из истцов представил доказательства в обоснование причиненного ему вреда повредением электрических кабелей. </w:t>
      </w:r>
    </w:p>
    <w:p w14:paraId="1DFAEE78" w14:textId="074DD492" w:rsidR="006E6952" w:rsidRPr="00CB60E5" w:rsidRDefault="006E6952" w:rsidP="00CB60E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60E5">
        <w:rPr>
          <w:rFonts w:ascii="Times New Roman" w:hAnsi="Times New Roman" w:cs="Times New Roman"/>
          <w:sz w:val="24"/>
          <w:szCs w:val="24"/>
        </w:rPr>
        <w:lastRenderedPageBreak/>
        <w:t xml:space="preserve">Ответчик доказательства и доводы истцов не опроверг. </w:t>
      </w:r>
      <w:hyperlink r:id="rId8" w:history="1">
        <w:r w:rsidRPr="00CB60E5">
          <w:rPr>
            <w:rStyle w:val="aa"/>
            <w:rFonts w:ascii="Times New Roman" w:hAnsi="Times New Roman" w:cs="Times New Roman"/>
            <w:sz w:val="24"/>
            <w:szCs w:val="24"/>
          </w:rPr>
          <w:t>При указанных обстоятельствах</w:t>
        </w:r>
      </w:hyperlink>
      <w:r w:rsidRPr="00CB60E5">
        <w:rPr>
          <w:rFonts w:ascii="Times New Roman" w:hAnsi="Times New Roman" w:cs="Times New Roman"/>
          <w:sz w:val="24"/>
          <w:szCs w:val="24"/>
        </w:rPr>
        <w:t>, постановление суда апелляционной инстанции является законным и обоснованным, а его отмена судом кассационной инстанции противоречит положениям статей 364 и 383-21 ГПК.</w:t>
      </w:r>
    </w:p>
    <w:p w14:paraId="7CED4965" w14:textId="08C47EA4" w:rsidR="00702393" w:rsidRPr="00CB60E5" w:rsidRDefault="008E7DF6" w:rsidP="00CB60E5">
      <w:pPr>
        <w:jc w:val="both"/>
        <w:rPr>
          <w:rFonts w:ascii="Times New Roman" w:hAnsi="Times New Roman" w:cs="Times New Roman"/>
          <w:sz w:val="24"/>
          <w:szCs w:val="24"/>
        </w:rPr>
      </w:pPr>
      <w:r w:rsidRPr="00CB60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CB60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CB60E5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6F9F6" w14:textId="77777777" w:rsidR="00A53B54" w:rsidRDefault="00A53B54" w:rsidP="00702393">
      <w:pPr>
        <w:spacing w:after="0" w:line="240" w:lineRule="auto"/>
      </w:pPr>
      <w:r>
        <w:separator/>
      </w:r>
    </w:p>
  </w:endnote>
  <w:endnote w:type="continuationSeparator" w:id="0">
    <w:p w14:paraId="095C170A" w14:textId="77777777" w:rsidR="00A53B54" w:rsidRDefault="00A53B5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892D5" w14:textId="77777777" w:rsidR="00A53B54" w:rsidRDefault="00A53B54" w:rsidP="00702393">
      <w:pPr>
        <w:spacing w:after="0" w:line="240" w:lineRule="auto"/>
      </w:pPr>
      <w:r>
        <w:separator/>
      </w:r>
    </w:p>
  </w:footnote>
  <w:footnote w:type="continuationSeparator" w:id="0">
    <w:p w14:paraId="2CB13329" w14:textId="77777777" w:rsidR="00A53B54" w:rsidRDefault="00A53B5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C5801"/>
    <w:rsid w:val="002B659E"/>
    <w:rsid w:val="00327E86"/>
    <w:rsid w:val="003E3623"/>
    <w:rsid w:val="004D6CC4"/>
    <w:rsid w:val="006E6952"/>
    <w:rsid w:val="00702393"/>
    <w:rsid w:val="008E7DF6"/>
    <w:rsid w:val="0091354D"/>
    <w:rsid w:val="009E6904"/>
    <w:rsid w:val="00A23573"/>
    <w:rsid w:val="00A53B54"/>
    <w:rsid w:val="00B31BDB"/>
    <w:rsid w:val="00C16D9C"/>
    <w:rsid w:val="00CB275A"/>
    <w:rsid w:val="00CB60E5"/>
    <w:rsid w:val="00D02DFB"/>
    <w:rsid w:val="00DB660C"/>
    <w:rsid w:val="00DC0EB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CF258022-A622-41DF-9338-5FEC5D94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CB6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60E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B60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10</cp:revision>
  <dcterms:created xsi:type="dcterms:W3CDTF">2021-08-13T09:00:00Z</dcterms:created>
  <dcterms:modified xsi:type="dcterms:W3CDTF">2021-08-19T14:00:00Z</dcterms:modified>
</cp:coreProperties>
</file>