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A332C" w14:textId="77777777" w:rsidR="00A1054D" w:rsidRDefault="00A1054D" w:rsidP="00A81D5F">
      <w:pPr>
        <w:jc w:val="both"/>
        <w:rPr>
          <w:lang w:val="en-US"/>
        </w:rPr>
      </w:pPr>
    </w:p>
    <w:p w14:paraId="00379CCD" w14:textId="02C98847" w:rsidR="00A81D5F" w:rsidRPr="00C072DF" w:rsidRDefault="00A1054D" w:rsidP="00A105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54D">
        <w:rPr>
          <w:rFonts w:ascii="Times New Roman" w:hAnsi="Times New Roman" w:cs="Times New Roman"/>
          <w:b/>
          <w:sz w:val="24"/>
          <w:szCs w:val="24"/>
        </w:rPr>
        <w:t xml:space="preserve">Невыполнение без уважительных причин родителями обязанностей по воспитанию и </w:t>
      </w:r>
      <w:proofErr w:type="gramStart"/>
      <w:r w:rsidRPr="00A1054D">
        <w:rPr>
          <w:rFonts w:ascii="Times New Roman" w:hAnsi="Times New Roman" w:cs="Times New Roman"/>
          <w:b/>
          <w:sz w:val="24"/>
          <w:szCs w:val="24"/>
        </w:rPr>
        <w:t>об</w:t>
      </w:r>
      <w:r>
        <w:rPr>
          <w:rFonts w:ascii="Times New Roman" w:hAnsi="Times New Roman" w:cs="Times New Roman"/>
          <w:b/>
          <w:sz w:val="24"/>
          <w:szCs w:val="24"/>
        </w:rPr>
        <w:t>учению несовершеннолетних детей</w:t>
      </w:r>
      <w:r w:rsidRPr="00A1054D">
        <w:rPr>
          <w:rFonts w:ascii="Times New Roman" w:hAnsi="Times New Roman" w:cs="Times New Roman"/>
          <w:b/>
          <w:sz w:val="24"/>
          <w:szCs w:val="24"/>
        </w:rPr>
        <w:t xml:space="preserve"> деяния</w:t>
      </w:r>
      <w:proofErr w:type="gramEnd"/>
      <w:r w:rsidRPr="00A1054D">
        <w:rPr>
          <w:rFonts w:ascii="Times New Roman" w:hAnsi="Times New Roman" w:cs="Times New Roman"/>
          <w:b/>
          <w:sz w:val="24"/>
          <w:szCs w:val="24"/>
        </w:rPr>
        <w:t xml:space="preserve"> которых</w:t>
      </w:r>
      <w:r>
        <w:rPr>
          <w:rFonts w:ascii="Times New Roman" w:hAnsi="Times New Roman" w:cs="Times New Roman"/>
          <w:b/>
          <w:sz w:val="24"/>
          <w:szCs w:val="24"/>
        </w:rPr>
        <w:t xml:space="preserve"> содержат признаки преступления</w:t>
      </w:r>
      <w:r w:rsidRPr="00A1054D">
        <w:rPr>
          <w:rFonts w:ascii="Times New Roman" w:hAnsi="Times New Roman" w:cs="Times New Roman"/>
          <w:b/>
          <w:sz w:val="24"/>
          <w:szCs w:val="24"/>
        </w:rPr>
        <w:t xml:space="preserve"> влечет ответственность </w:t>
      </w:r>
    </w:p>
    <w:p w14:paraId="211C85B2" w14:textId="5AB39DE5" w:rsidR="00A1054D" w:rsidRPr="00A1054D" w:rsidRDefault="00A1054D" w:rsidP="00A105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054D">
        <w:rPr>
          <w:rFonts w:ascii="Times New Roman" w:hAnsi="Times New Roman" w:cs="Times New Roman"/>
          <w:sz w:val="24"/>
          <w:szCs w:val="24"/>
        </w:rPr>
        <w:t xml:space="preserve">Специализированный межрайонный суд по делам несовершеннолетних Карагандинской области в открытом судебном заседании рассмотрел дело об </w:t>
      </w:r>
      <w:hyperlink r:id="rId6" w:history="1">
        <w:r w:rsidRPr="00A1054D">
          <w:rPr>
            <w:rStyle w:val="aa"/>
            <w:rFonts w:ascii="Times New Roman" w:hAnsi="Times New Roman" w:cs="Times New Roman"/>
            <w:sz w:val="24"/>
            <w:szCs w:val="24"/>
          </w:rPr>
          <w:t>административном правонарушении</w:t>
        </w:r>
      </w:hyperlink>
      <w:r w:rsidRPr="00A1054D">
        <w:rPr>
          <w:rFonts w:ascii="Times New Roman" w:hAnsi="Times New Roman" w:cs="Times New Roman"/>
          <w:sz w:val="24"/>
          <w:szCs w:val="24"/>
        </w:rPr>
        <w:t xml:space="preserve"> по части 2 статьи 111 КоАП, поступившее из Кировского ОП УВД г. Караганды в отношении Ч. </w:t>
      </w:r>
    </w:p>
    <w:p w14:paraId="18B825C0" w14:textId="77777777" w:rsidR="00A1054D" w:rsidRPr="00C072DF" w:rsidRDefault="00A1054D" w:rsidP="00A105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054D">
        <w:rPr>
          <w:rFonts w:ascii="Times New Roman" w:hAnsi="Times New Roman" w:cs="Times New Roman"/>
          <w:sz w:val="24"/>
          <w:szCs w:val="24"/>
        </w:rPr>
        <w:t xml:space="preserve">Согласно протоколу об административном правонарушении сотрудниками УИП ГДН Кировского ОП УВД г. Караганды было выявлено, что гражданка Ч. без уважительных причин не выполняет родительские обязанности по воспитанию несовершеннолетней дочери А., 1 сентября 2002 года рождения, что привело к совершению несовершеннолетней А. деяния, содержащего признаки преступления, предусмотренного статьей 96 УК, в отношении Т., 25 апреля 2004 года рождения. </w:t>
      </w:r>
    </w:p>
    <w:p w14:paraId="1BD0F8E7" w14:textId="1BDB78D1" w:rsidR="00A1054D" w:rsidRPr="00C072DF" w:rsidRDefault="0055078D" w:rsidP="00A105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A1054D" w:rsidRPr="00A1054D">
          <w:rPr>
            <w:rStyle w:val="aa"/>
            <w:rFonts w:ascii="Times New Roman" w:hAnsi="Times New Roman" w:cs="Times New Roman"/>
            <w:sz w:val="24"/>
            <w:szCs w:val="24"/>
          </w:rPr>
          <w:t>В судебном заседании</w:t>
        </w:r>
      </w:hyperlink>
      <w:r w:rsidR="00A1054D" w:rsidRPr="00A1054D">
        <w:rPr>
          <w:rFonts w:ascii="Times New Roman" w:hAnsi="Times New Roman" w:cs="Times New Roman"/>
          <w:sz w:val="24"/>
          <w:szCs w:val="24"/>
        </w:rPr>
        <w:t xml:space="preserve"> правонарушитель Ч. свою вину признала в полном объеме. Из материалов дела усматривается, что основанием для составления протокола об административном правонарушении по части 2 статьи 111 КоАП послужило совершение несовершеннолетней А. деяния, содержащего признаки преступления, предусмотренного статьей 96 УК РК, о чем свидетельствует постановление от 3 июня 2013 года о возбуждении уголовного дела по факту умышленного убийства Т., 25 апреля 2004 года рождения и постановление от 3 июня 2013 года о признании в качестве подозреваемого лица несовершеннолетней А. </w:t>
      </w:r>
    </w:p>
    <w:p w14:paraId="2ACA3358" w14:textId="77777777" w:rsidR="00A1054D" w:rsidRPr="00C072DF" w:rsidRDefault="00A1054D" w:rsidP="00A105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054D">
        <w:rPr>
          <w:rFonts w:ascii="Times New Roman" w:hAnsi="Times New Roman" w:cs="Times New Roman"/>
          <w:sz w:val="24"/>
          <w:szCs w:val="24"/>
        </w:rPr>
        <w:t xml:space="preserve">Исследовав материалы дела об административном правонарушении, суд пришел к выводу, что вина правонарушителя Ч. полностью подтверждается материалами дела, а именно протоколом об административном правонарушении, постановлением о возбуждении уголовного дела по факту умышленного убийства Т. от 3 июня 2013 года, постановлением о признании подозреваемой по указанному уголовному делу несовершеннолетней А., свидетельством о рождении, письменными объяснительными и другими материалами дела. </w:t>
      </w:r>
    </w:p>
    <w:p w14:paraId="3AF64E30" w14:textId="77777777" w:rsidR="00A1054D" w:rsidRPr="00C072DF" w:rsidRDefault="00A1054D" w:rsidP="00A105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054D">
        <w:rPr>
          <w:rFonts w:ascii="Times New Roman" w:hAnsi="Times New Roman" w:cs="Times New Roman"/>
          <w:sz w:val="24"/>
          <w:szCs w:val="24"/>
        </w:rPr>
        <w:t xml:space="preserve">Действия Ч. правильно квалифицированы по части 2 статьи 111 Кодекса Республики Казахстан об административных правонарушениях как невыполнение без уважительных причин родителями обязанностей по воспитанию и обучению несовершеннолетней дочери А., которая признана подозреваемой по уголовному делу, </w:t>
      </w:r>
      <w:proofErr w:type="spellStart"/>
      <w:r w:rsidRPr="00A1054D">
        <w:rPr>
          <w:rFonts w:ascii="Times New Roman" w:hAnsi="Times New Roman" w:cs="Times New Roman"/>
          <w:sz w:val="24"/>
          <w:szCs w:val="24"/>
        </w:rPr>
        <w:t>возбужденнму</w:t>
      </w:r>
      <w:proofErr w:type="spellEnd"/>
      <w:r w:rsidRPr="00A1054D">
        <w:rPr>
          <w:rFonts w:ascii="Times New Roman" w:hAnsi="Times New Roman" w:cs="Times New Roman"/>
          <w:sz w:val="24"/>
          <w:szCs w:val="24"/>
        </w:rPr>
        <w:t xml:space="preserve"> по факту убийства несовершеннолетней Т. При наложении административного взыскания суд учитывает характер совершенного административного правонарушения, личность виновной, её имущественное положение. </w:t>
      </w:r>
    </w:p>
    <w:p w14:paraId="3925670F" w14:textId="7ECA5EAB" w:rsidR="00A1054D" w:rsidRPr="00A1054D" w:rsidRDefault="00A1054D" w:rsidP="00A105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054D">
        <w:rPr>
          <w:rFonts w:ascii="Times New Roman" w:hAnsi="Times New Roman" w:cs="Times New Roman"/>
          <w:sz w:val="24"/>
          <w:szCs w:val="24"/>
        </w:rPr>
        <w:t xml:space="preserve">Смягчающих и отягчающих вину обстоятельств суд не усматривает. На основании изложенного, суд признал Ч. виновной в совершении правонарушения, предусмотренного частью 2 статьи 111 КоАП, и по данной статье она подвергнута </w:t>
      </w:r>
      <w:hyperlink r:id="rId8" w:history="1">
        <w:r w:rsidRPr="00A1054D">
          <w:rPr>
            <w:rStyle w:val="aa"/>
            <w:rFonts w:ascii="Times New Roman" w:hAnsi="Times New Roman" w:cs="Times New Roman"/>
            <w:sz w:val="24"/>
            <w:szCs w:val="24"/>
          </w:rPr>
          <w:t xml:space="preserve">административному взысканию с </w:t>
        </w:r>
        <w:proofErr w:type="spellStart"/>
        <w:r w:rsidRPr="00A1054D">
          <w:rPr>
            <w:rStyle w:val="aa"/>
            <w:rFonts w:ascii="Times New Roman" w:hAnsi="Times New Roman" w:cs="Times New Roman"/>
            <w:sz w:val="24"/>
            <w:szCs w:val="24"/>
          </w:rPr>
          <w:t>наложеннем</w:t>
        </w:r>
        <w:proofErr w:type="spellEnd"/>
      </w:hyperlink>
      <w:r w:rsidRPr="00A1054D">
        <w:rPr>
          <w:rFonts w:ascii="Times New Roman" w:hAnsi="Times New Roman" w:cs="Times New Roman"/>
          <w:sz w:val="24"/>
          <w:szCs w:val="24"/>
        </w:rPr>
        <w:t xml:space="preserve"> штрафа в размере 20 (двадцати) месячных расчетных показателей, то есть в сумме 34 620 (тридцать четыре тысячи шестьсот двадцать) тенге.</w:t>
      </w:r>
    </w:p>
    <w:sectPr w:rsidR="00A1054D" w:rsidRPr="00A1054D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8527F" w14:textId="77777777" w:rsidR="0055078D" w:rsidRDefault="0055078D" w:rsidP="00702393">
      <w:pPr>
        <w:spacing w:after="0" w:line="240" w:lineRule="auto"/>
      </w:pPr>
      <w:r>
        <w:separator/>
      </w:r>
    </w:p>
  </w:endnote>
  <w:endnote w:type="continuationSeparator" w:id="0">
    <w:p w14:paraId="47B49426" w14:textId="77777777" w:rsidR="0055078D" w:rsidRDefault="0055078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30B56" w14:textId="77777777" w:rsidR="0055078D" w:rsidRDefault="0055078D" w:rsidP="00702393">
      <w:pPr>
        <w:spacing w:after="0" w:line="240" w:lineRule="auto"/>
      </w:pPr>
      <w:r>
        <w:separator/>
      </w:r>
    </w:p>
  </w:footnote>
  <w:footnote w:type="continuationSeparator" w:id="0">
    <w:p w14:paraId="57760319" w14:textId="77777777" w:rsidR="0055078D" w:rsidRDefault="0055078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09AB"/>
    <w:rsid w:val="00327D34"/>
    <w:rsid w:val="00327E86"/>
    <w:rsid w:val="00396063"/>
    <w:rsid w:val="003C77EA"/>
    <w:rsid w:val="003E3623"/>
    <w:rsid w:val="00442855"/>
    <w:rsid w:val="00461793"/>
    <w:rsid w:val="0055078D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1054D"/>
    <w:rsid w:val="00A23573"/>
    <w:rsid w:val="00A45B15"/>
    <w:rsid w:val="00A81D5F"/>
    <w:rsid w:val="00B31BDB"/>
    <w:rsid w:val="00BD7730"/>
    <w:rsid w:val="00C072DF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E849B6CE-783C-417D-92C0-E523101E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105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2021-09-25T17:26:00Z</dcterms:modified>
</cp:coreProperties>
</file>