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CA7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</w:rPr>
        <w:t>Түркістан облысы Мақтаарал аудандық соты</w:t>
      </w:r>
    </w:p>
    <w:p w14:paraId="5B4DBD38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</w:rPr>
        <w:t>А.Ж Шиндалиевқа</w:t>
      </w:r>
    </w:p>
    <w:p w14:paraId="50610348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D54C6F">
        <w:rPr>
          <w:rFonts w:ascii="Times New Roman" w:hAnsi="Times New Roman" w:cs="Times New Roman"/>
          <w:sz w:val="28"/>
          <w:szCs w:val="28"/>
        </w:rPr>
        <w:t xml:space="preserve">Мактаарал ауданы, Мырзакент елді мекені, Мадиходжаев көшесі № 17 үй. </w:t>
      </w:r>
    </w:p>
    <w:p w14:paraId="34C7B740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54C6F">
          <w:rPr>
            <w:rStyle w:val="ac"/>
            <w:rFonts w:ascii="Times New Roman" w:hAnsi="Times New Roman" w:cs="Times New Roman"/>
            <w:sz w:val="28"/>
            <w:szCs w:val="28"/>
          </w:rPr>
          <w:t>130209@</w:t>
        </w:r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sud</w:t>
        </w:r>
        <w:r w:rsidRPr="00D54C6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D54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4F38F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Қорғаушыдан/Адвокат: Галымжан Саржанов </w:t>
      </w:r>
    </w:p>
    <w:p w14:paraId="57707084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0F99614E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0A36AFA7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ауданы, Абылай Хан даңғылы, 79/71 үй, 304 кеңсе.</w:t>
      </w:r>
    </w:p>
    <w:p w14:paraId="6EFD43A0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www.zakonpravo.kz</w:t>
        </w:r>
      </w:hyperlink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info@zakonpravo.kz</w:t>
        </w:r>
      </w:hyperlink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18468B" w14:textId="77777777" w:rsidR="00D54C6F" w:rsidRPr="008B4D8A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</w:rPr>
        <w:t>тел.: +7</w:t>
      </w:r>
      <w:r w:rsidRPr="008B4D8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54C6F">
        <w:rPr>
          <w:rFonts w:ascii="Times New Roman" w:hAnsi="Times New Roman" w:cs="Times New Roman"/>
          <w:sz w:val="28"/>
          <w:szCs w:val="28"/>
        </w:rPr>
        <w:t>708</w:t>
      </w:r>
      <w:r w:rsidRPr="008B4D8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54C6F"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0F56E7E3" w14:textId="38B37F38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Сотталушы</w:t>
      </w:r>
      <w:r w:rsidRPr="00D54C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4D8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АЕК</w:t>
      </w:r>
    </w:p>
    <w:p w14:paraId="140ABB72" w14:textId="4A45AE11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8B4D8A">
        <w:rPr>
          <w:rFonts w:ascii="Times New Roman" w:hAnsi="Times New Roman" w:cs="Times New Roman"/>
          <w:sz w:val="28"/>
          <w:szCs w:val="28"/>
          <w:lang w:val="kk-KZ"/>
        </w:rPr>
        <w:t>............</w:t>
      </w:r>
    </w:p>
    <w:p w14:paraId="7AC5BEEE" w14:textId="37FCA17C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Түркістан облысы, Мақтаарал ауданы, Н Е</w:t>
      </w:r>
      <w:r w:rsidR="008B4D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ауылы, Ж</w:t>
      </w:r>
      <w:r w:rsidR="008B4D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көшесі, 12 үй.</w:t>
      </w:r>
    </w:p>
    <w:p w14:paraId="0F3AAB59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</w:p>
    <w:p w14:paraId="58CC249C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ҚР ҚК 174 бабы 1 бөлігі бойынша, №255143031000056, Соттағы №5143-25-00-1/47 қылмыстық ісі бойынша,</w:t>
      </w:r>
    </w:p>
    <w:p w14:paraId="2AA5661D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264B4087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Өтінішхат</w:t>
      </w:r>
    </w:p>
    <w:p w14:paraId="2FF7344A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қылмыстық іс бойынша сот отырысының аудио жазбасын алу жайлы</w:t>
      </w:r>
    </w:p>
    <w:p w14:paraId="399DCC08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5A91DE1" w14:textId="64ED4B85" w:rsidR="00D54C6F" w:rsidRPr="00D54C6F" w:rsidRDefault="00D54C6F" w:rsidP="00D54C6F">
      <w:pPr>
        <w:pStyle w:val="ae"/>
        <w:ind w:firstLine="720"/>
        <w:rPr>
          <w:rFonts w:ascii="Times New Roman" w:hAnsi="Times New Roman" w:cs="Times New Roman"/>
          <w:sz w:val="28"/>
          <w:szCs w:val="28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Сіздің өндірісіңізде Қазақстан Республикасы Қылмыстық кодексінің 174 бабы 1 бөлігімен берілген, менің қорғауымдағы сотталушы Е.К </w:t>
      </w:r>
      <w:r w:rsidR="008B4D8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қа (Әрі қарай Сотталушы)  қатысты №5143-25-00-1/47 қылмыстық ісі қаралуда.   </w:t>
      </w:r>
    </w:p>
    <w:p w14:paraId="73EC2BCF" w14:textId="77777777" w:rsidR="00D54C6F" w:rsidRPr="00D54C6F" w:rsidRDefault="00D54C6F" w:rsidP="00D54C6F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Аталған іс бойынша 16 қыркүйек 2025 жыл сағат 16:30 да сот отырысы болды.</w:t>
      </w:r>
    </w:p>
    <w:p w14:paraId="465993C4" w14:textId="77777777" w:rsidR="00D54C6F" w:rsidRPr="00D54C6F" w:rsidRDefault="00D54C6F" w:rsidP="00D54C6F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ҚР ҚПК  347-1-бабының 3 тармағы «Басты сот талқылауын аудио-, бейне түсіру құралдарымен түсіріп алу» Сот іске қатысатын адамдардың және олардың өкілдерінің өтінішхаты бойынша аудио-, бейнежазбаның көшірмесін немесе сот отырысының хаттамасын ұсынады. Іс жабық сот отырысында қаралған жағдайда іске қатысатын адамдарға аудио-, бейнежазбалар және сот отырысының хаттамасы ұсынылмайды, олардың аудио-, бейнежазбамен және сот отырысының хаттамасымен сотта танысу мүмкіндігі қамтамасыз етіледі.</w:t>
      </w:r>
    </w:p>
    <w:p w14:paraId="4B62B8E3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55BC67E" w14:textId="3A90E37F" w:rsidR="00D54C6F" w:rsidRPr="00D54C6F" w:rsidRDefault="00D54C6F" w:rsidP="00D54C6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Соттан сұраймын:</w:t>
      </w:r>
      <w:r w:rsid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CDA8413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76099E7F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№5143-25-00-1/47 Қылмыстық іс  бойынша 16 қыркүйек 2025 жыл сағат 16:30 болған сот отырыстарының аудио жазбасының көшірмесін беруді.  </w:t>
      </w:r>
    </w:p>
    <w:p w14:paraId="6A1266EB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5F033E14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1A717702" w14:textId="4A159F66" w:rsidR="00D54C6F" w:rsidRPr="00CE0558" w:rsidRDefault="00D54C6F" w:rsidP="00D54C6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Қорғаушы/Адвокат: </w:t>
      </w:r>
      <w:r w:rsidRP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</w:t>
      </w:r>
      <w:r w:rsidRP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Г Саржанов.</w:t>
      </w:r>
    </w:p>
    <w:p w14:paraId="050629DD" w14:textId="77777777" w:rsidR="00327E86" w:rsidRPr="00D54C6F" w:rsidRDefault="00327E86" w:rsidP="00D54C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7E86" w:rsidRPr="00D54C6F" w:rsidSect="00D54C6F">
      <w:pgSz w:w="11906" w:h="16838"/>
      <w:pgMar w:top="5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574"/>
    <w:multiLevelType w:val="hybridMultilevel"/>
    <w:tmpl w:val="621417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48"/>
    <w:rsid w:val="001C5801"/>
    <w:rsid w:val="00327E86"/>
    <w:rsid w:val="00477DB4"/>
    <w:rsid w:val="00635C6C"/>
    <w:rsid w:val="006630D5"/>
    <w:rsid w:val="00805D48"/>
    <w:rsid w:val="008A3B6D"/>
    <w:rsid w:val="008B4D8A"/>
    <w:rsid w:val="009E0258"/>
    <w:rsid w:val="00CE0558"/>
    <w:rsid w:val="00D54C6F"/>
    <w:rsid w:val="00F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0D55"/>
  <w15:chartTrackingRefBased/>
  <w15:docId w15:val="{BF522458-EDEB-48BF-A922-BCC6357C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D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D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D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D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D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D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5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5D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5D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5D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5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5D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5D4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4C6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4C6F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54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130209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1625</Characters>
  <Application>Microsoft Office Word</Application>
  <DocSecurity>0</DocSecurity>
  <Lines>52</Lines>
  <Paragraphs>28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2025-09-17T12:42:00Z</dcterms:created>
  <dcterms:modified xsi:type="dcterms:W3CDTF">2026-02-08T08:29:00Z</dcterms:modified>
</cp:coreProperties>
</file>