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D048" w14:textId="6F759385" w:rsidR="00A213DA" w:rsidRPr="00370507" w:rsidRDefault="00735770" w:rsidP="000D6057">
      <w:pPr>
        <w:ind w:left="4962"/>
        <w:jc w:val="both"/>
      </w:pPr>
      <w:r w:rsidRPr="00370507">
        <w:t>В Алматинский городской суд</w:t>
      </w:r>
    </w:p>
    <w:p w14:paraId="56CFA63C" w14:textId="77777777" w:rsidR="00735770" w:rsidRPr="00370507" w:rsidRDefault="00735770" w:rsidP="000D6057">
      <w:pPr>
        <w:ind w:left="4962"/>
        <w:jc w:val="both"/>
      </w:pPr>
    </w:p>
    <w:p w14:paraId="0344B0FB" w14:textId="31CE9CB4" w:rsidR="00735770" w:rsidRPr="00370507" w:rsidRDefault="00735770" w:rsidP="00C950E9">
      <w:pPr>
        <w:ind w:left="4962"/>
        <w:jc w:val="both"/>
      </w:pPr>
      <w:r w:rsidRPr="00370507">
        <w:t>от защитника правонарушителя Н</w:t>
      </w:r>
      <w:r w:rsidR="00F13E75" w:rsidRPr="00F13E75">
        <w:rPr>
          <w:lang w:val="ru-RU"/>
        </w:rPr>
        <w:t xml:space="preserve"> </w:t>
      </w:r>
      <w:r w:rsidRPr="00370507">
        <w:t>Б</w:t>
      </w:r>
      <w:r w:rsidR="00F13E75" w:rsidRPr="00F13E75">
        <w:rPr>
          <w:lang w:val="ru-RU"/>
        </w:rPr>
        <w:t xml:space="preserve"> </w:t>
      </w:r>
      <w:r w:rsidRPr="00370507">
        <w:t>К</w:t>
      </w:r>
      <w:r w:rsidR="00F13E75" w:rsidRPr="00F13E75">
        <w:rPr>
          <w:lang w:val="ru-RU"/>
        </w:rPr>
        <w:t xml:space="preserve"> </w:t>
      </w:r>
      <w:r w:rsidR="00243224" w:rsidRPr="00370507">
        <w:t xml:space="preserve"> – адвоката Нигметова Сабита Давлетовича</w:t>
      </w:r>
    </w:p>
    <w:p w14:paraId="3DF956A7" w14:textId="32C2DE67" w:rsidR="00243224" w:rsidRPr="00370507" w:rsidRDefault="00243224" w:rsidP="000D6057">
      <w:pPr>
        <w:ind w:left="4962"/>
        <w:jc w:val="both"/>
      </w:pPr>
      <w:r w:rsidRPr="00370507">
        <w:t>ИИН 820125350700</w:t>
      </w:r>
    </w:p>
    <w:p w14:paraId="2E2B31D2" w14:textId="77777777" w:rsidR="00C950E9" w:rsidRDefault="00243224" w:rsidP="000D6057">
      <w:pPr>
        <w:ind w:left="4962"/>
        <w:jc w:val="both"/>
      </w:pPr>
      <w:r w:rsidRPr="00370507">
        <w:t xml:space="preserve">г. Алматы, пр. Абылай Хана, 79, </w:t>
      </w:r>
    </w:p>
    <w:p w14:paraId="7EC0EF2F" w14:textId="0B17E14E" w:rsidR="00243224" w:rsidRPr="00370507" w:rsidRDefault="00243224" w:rsidP="000D6057">
      <w:pPr>
        <w:ind w:left="4962"/>
        <w:jc w:val="both"/>
      </w:pPr>
      <w:r w:rsidRPr="00370507">
        <w:t>офис 304</w:t>
      </w:r>
    </w:p>
    <w:p w14:paraId="762695CB" w14:textId="69F34FB9" w:rsidR="00243224" w:rsidRPr="00F13E75" w:rsidRDefault="00243224" w:rsidP="000D6057">
      <w:pPr>
        <w:ind w:left="4962"/>
        <w:jc w:val="both"/>
        <w:rPr>
          <w:lang w:val="en-US"/>
        </w:rPr>
      </w:pPr>
      <w:r w:rsidRPr="00370507">
        <w:t>тел. 8705</w:t>
      </w:r>
      <w:r w:rsidR="00F13E75">
        <w:rPr>
          <w:lang w:val="en-US"/>
        </w:rPr>
        <w:t xml:space="preserve"> </w:t>
      </w:r>
    </w:p>
    <w:p w14:paraId="4E3A282D" w14:textId="77777777" w:rsidR="00243224" w:rsidRPr="00370507" w:rsidRDefault="00243224" w:rsidP="00370507">
      <w:pPr>
        <w:ind w:firstLine="851"/>
        <w:jc w:val="both"/>
      </w:pPr>
    </w:p>
    <w:p w14:paraId="0E9FEFD8" w14:textId="77777777" w:rsidR="00243224" w:rsidRPr="00370507" w:rsidRDefault="00243224" w:rsidP="00370507">
      <w:pPr>
        <w:ind w:firstLine="851"/>
        <w:jc w:val="both"/>
      </w:pPr>
    </w:p>
    <w:p w14:paraId="0B020AC1" w14:textId="77777777" w:rsidR="00243224" w:rsidRPr="00370507" w:rsidRDefault="00243224" w:rsidP="00370507">
      <w:pPr>
        <w:ind w:firstLine="851"/>
        <w:jc w:val="both"/>
      </w:pPr>
    </w:p>
    <w:p w14:paraId="4295F281" w14:textId="084F95D1" w:rsidR="00243224" w:rsidRPr="00370507" w:rsidRDefault="00243224" w:rsidP="000D6057">
      <w:pPr>
        <w:jc w:val="center"/>
      </w:pPr>
      <w:r w:rsidRPr="00370507">
        <w:t>жалоба.</w:t>
      </w:r>
    </w:p>
    <w:p w14:paraId="1AABC1C0" w14:textId="77777777" w:rsidR="00243224" w:rsidRPr="00370507" w:rsidRDefault="00243224" w:rsidP="00370507">
      <w:pPr>
        <w:ind w:firstLine="851"/>
        <w:jc w:val="both"/>
      </w:pPr>
    </w:p>
    <w:p w14:paraId="5EB05E06" w14:textId="77777777" w:rsidR="00243224" w:rsidRPr="00370507" w:rsidRDefault="00243224" w:rsidP="00370507">
      <w:pPr>
        <w:ind w:firstLine="851"/>
        <w:jc w:val="both"/>
      </w:pPr>
    </w:p>
    <w:p w14:paraId="2DA20EFE" w14:textId="1BBCE867" w:rsidR="00243224" w:rsidRPr="00370507" w:rsidRDefault="004E1D93" w:rsidP="00370507">
      <w:pPr>
        <w:ind w:firstLine="851"/>
        <w:jc w:val="both"/>
      </w:pPr>
      <w:r w:rsidRPr="00370507">
        <w:t>15 июля 2025 года Специализированн</w:t>
      </w:r>
      <w:r w:rsidR="00E76CD1">
        <w:t>ый</w:t>
      </w:r>
      <w:r w:rsidRPr="00370507">
        <w:t xml:space="preserve"> межрайонн</w:t>
      </w:r>
      <w:r w:rsidR="00E76CD1">
        <w:t>ый</w:t>
      </w:r>
      <w:r w:rsidRPr="00370507">
        <w:t xml:space="preserve"> суд </w:t>
      </w:r>
      <w:r w:rsidR="00F018A7" w:rsidRPr="00370507">
        <w:t>по</w:t>
      </w:r>
      <w:r w:rsidRPr="00370507">
        <w:t xml:space="preserve"> административны</w:t>
      </w:r>
      <w:r w:rsidR="00F018A7" w:rsidRPr="00370507">
        <w:t>м</w:t>
      </w:r>
      <w:r w:rsidRPr="00370507">
        <w:t xml:space="preserve"> правон</w:t>
      </w:r>
      <w:r w:rsidR="00F018A7" w:rsidRPr="00370507">
        <w:t>арушениям города Алматы рассмотре</w:t>
      </w:r>
      <w:r w:rsidR="00E76CD1">
        <w:t>но</w:t>
      </w:r>
      <w:r w:rsidR="00F018A7" w:rsidRPr="00370507">
        <w:t xml:space="preserve"> </w:t>
      </w:r>
      <w:r w:rsidR="00E96138" w:rsidRPr="00370507">
        <w:t xml:space="preserve">дело № </w:t>
      </w:r>
      <w:r w:rsidR="00D454F0" w:rsidRPr="00370507">
        <w:t xml:space="preserve">7528-25-00-4/25880 </w:t>
      </w:r>
      <w:r w:rsidR="00E617B3" w:rsidRPr="00370507">
        <w:t>в отношении Н</w:t>
      </w:r>
      <w:r w:rsidR="00F13E75" w:rsidRPr="00F13E75">
        <w:rPr>
          <w:lang w:val="ru-RU"/>
        </w:rPr>
        <w:t xml:space="preserve"> </w:t>
      </w:r>
      <w:r w:rsidR="00E617B3" w:rsidRPr="00370507">
        <w:t>Б</w:t>
      </w:r>
      <w:r w:rsidR="00F13E75" w:rsidRPr="00F13E75">
        <w:rPr>
          <w:lang w:val="ru-RU"/>
        </w:rPr>
        <w:t xml:space="preserve"> </w:t>
      </w:r>
      <w:r w:rsidR="00E617B3" w:rsidRPr="00370507">
        <w:t>К</w:t>
      </w:r>
      <w:r w:rsidR="00F13E75" w:rsidRPr="00F13E75">
        <w:rPr>
          <w:lang w:val="ru-RU"/>
        </w:rPr>
        <w:t xml:space="preserve"> </w:t>
      </w:r>
      <w:r w:rsidR="00E617B3" w:rsidRPr="00370507">
        <w:t xml:space="preserve"> по статье 608 части 1 Кодекса Республики Казахстан </w:t>
      </w:r>
      <w:r w:rsidR="00440F23" w:rsidRPr="00370507">
        <w:t>«Об административных правонарушениях»</w:t>
      </w:r>
      <w:r w:rsidR="00940868">
        <w:t xml:space="preserve"> (далее – КРК об АП)</w:t>
      </w:r>
      <w:r w:rsidR="00440F23" w:rsidRPr="00370507">
        <w:t>.</w:t>
      </w:r>
    </w:p>
    <w:p w14:paraId="087E5235" w14:textId="12B57E96" w:rsidR="00440F23" w:rsidRPr="00370507" w:rsidRDefault="00440F23" w:rsidP="00370507">
      <w:pPr>
        <w:ind w:firstLine="851"/>
        <w:jc w:val="both"/>
      </w:pPr>
      <w:r w:rsidRPr="00370507">
        <w:t xml:space="preserve">Постановлением </w:t>
      </w:r>
      <w:r w:rsidR="00EA3297">
        <w:t>суда</w:t>
      </w:r>
      <w:r w:rsidRPr="00370507">
        <w:t xml:space="preserve"> </w:t>
      </w:r>
      <w:r w:rsidR="004D28A3" w:rsidRPr="00370507">
        <w:t>Н</w:t>
      </w:r>
      <w:r w:rsidR="00CB5933" w:rsidRPr="00CB5933">
        <w:rPr>
          <w:lang w:val="ru-RU"/>
        </w:rPr>
        <w:t xml:space="preserve"> </w:t>
      </w:r>
      <w:r w:rsidR="004D28A3" w:rsidRPr="00370507">
        <w:t xml:space="preserve">Б.К. признан виновным в совершении административного правонарушения, предусмотренного статьей 608 части 1 </w:t>
      </w:r>
      <w:r w:rsidR="00940868">
        <w:t>КРК об АП</w:t>
      </w:r>
      <w:r w:rsidR="00940868" w:rsidRPr="00370507">
        <w:t xml:space="preserve"> </w:t>
      </w:r>
      <w:r w:rsidR="004D28A3" w:rsidRPr="00370507">
        <w:t xml:space="preserve">и он подвергнут административному взысканию в виде административного ареста сроком на 15 суток и </w:t>
      </w:r>
      <w:r w:rsidR="0062649E" w:rsidRPr="00370507">
        <w:t>лишению права на управление транспортным средств</w:t>
      </w:r>
      <w:r w:rsidR="008A68E4" w:rsidRPr="00370507">
        <w:t>ом сроком на 7 лет.</w:t>
      </w:r>
    </w:p>
    <w:p w14:paraId="5CA3B8ED" w14:textId="7899BB8E" w:rsidR="008A68E4" w:rsidRPr="00370507" w:rsidRDefault="008A68E4" w:rsidP="00370507">
      <w:pPr>
        <w:ind w:firstLine="851"/>
        <w:jc w:val="both"/>
      </w:pPr>
      <w:r w:rsidRPr="00370507">
        <w:t xml:space="preserve">С постановлением суда не согласен, считаю,  что </w:t>
      </w:r>
      <w:r w:rsidR="00C53A09" w:rsidRPr="00370507">
        <w:t>его незаконным и необоснованным по следующим основаниям.</w:t>
      </w:r>
    </w:p>
    <w:p w14:paraId="408D04E8" w14:textId="46B16D18" w:rsidR="00C53A09" w:rsidRPr="00370507" w:rsidRDefault="00C53A09" w:rsidP="00370507">
      <w:pPr>
        <w:ind w:firstLine="851"/>
        <w:jc w:val="both"/>
      </w:pPr>
      <w:r w:rsidRPr="00370507">
        <w:t>В качестве доказательств по делу были признаны протокол об административном правонарушении, заключение медицинского освидетельствования на состояние опьянения, а также видеозаписи, пред</w:t>
      </w:r>
      <w:r w:rsidR="00EA3297">
        <w:t>о</w:t>
      </w:r>
      <w:r w:rsidRPr="00370507">
        <w:t xml:space="preserve">ставленные </w:t>
      </w:r>
      <w:r w:rsidR="00EA3297">
        <w:t xml:space="preserve">суду </w:t>
      </w:r>
      <w:r w:rsidRPr="00370507">
        <w:t>должностным лицом.</w:t>
      </w:r>
    </w:p>
    <w:p w14:paraId="77A1B56B" w14:textId="308608D2" w:rsidR="006D1BD3" w:rsidRDefault="00C53A09" w:rsidP="00370507">
      <w:pPr>
        <w:ind w:firstLine="851"/>
        <w:jc w:val="both"/>
      </w:pPr>
      <w:r w:rsidRPr="00370507">
        <w:t>В ходе судебного заседания мой подзащитный</w:t>
      </w:r>
      <w:r w:rsidR="0003076F" w:rsidRPr="00370507">
        <w:t xml:space="preserve"> Н</w:t>
      </w:r>
      <w:r w:rsidR="00CB5933" w:rsidRPr="00CB5933">
        <w:rPr>
          <w:lang w:val="ru-RU"/>
        </w:rPr>
        <w:t xml:space="preserve"> </w:t>
      </w:r>
      <w:r w:rsidR="0003076F" w:rsidRPr="00370507">
        <w:t>Б.К.</w:t>
      </w:r>
      <w:r w:rsidRPr="00370507">
        <w:t xml:space="preserve"> </w:t>
      </w:r>
      <w:r w:rsidR="0003076F" w:rsidRPr="00370507">
        <w:t xml:space="preserve">не признал свою виновность в совершении административного правонарушения, </w:t>
      </w:r>
      <w:r w:rsidRPr="00370507">
        <w:t>отрица</w:t>
      </w:r>
      <w:r w:rsidR="0003076F" w:rsidRPr="00370507">
        <w:t xml:space="preserve">л факт употребления каких-либо наркотических средств либо психоактивных веществ. Также суду пояснил, что сотрудник полиции не разъяснил </w:t>
      </w:r>
      <w:r w:rsidR="00E15DE0">
        <w:t>ему</w:t>
      </w:r>
      <w:r w:rsidR="0003076F" w:rsidRPr="00370507">
        <w:t xml:space="preserve"> права при составлении протокола об административном правонарушении, а лишь попросил поставить подпись в протоколе. Копию протокола об административном правонарушении ему не </w:t>
      </w:r>
      <w:r w:rsidR="00BC6970">
        <w:t>вручили</w:t>
      </w:r>
      <w:r w:rsidR="0003076F" w:rsidRPr="00370507">
        <w:t>.</w:t>
      </w:r>
      <w:r w:rsidR="006D1BD3">
        <w:t xml:space="preserve"> </w:t>
      </w:r>
      <w:r w:rsidR="00ED5B77">
        <w:t>Указанные действия должностного лица</w:t>
      </w:r>
      <w:r w:rsidR="006D1BD3">
        <w:t xml:space="preserve"> наруш</w:t>
      </w:r>
      <w:r w:rsidR="00ED5B77">
        <w:t>или требования</w:t>
      </w:r>
      <w:r w:rsidR="006D1BD3">
        <w:t xml:space="preserve"> пункт</w:t>
      </w:r>
      <w:r w:rsidR="003C6FBB">
        <w:t>ов</w:t>
      </w:r>
      <w:r w:rsidR="006D1BD3">
        <w:t xml:space="preserve"> 3</w:t>
      </w:r>
      <w:r w:rsidR="003C6FBB">
        <w:t xml:space="preserve"> и 8</w:t>
      </w:r>
      <w:r w:rsidR="006D1BD3">
        <w:t xml:space="preserve"> статьи 803 </w:t>
      </w:r>
      <w:r w:rsidR="00940868">
        <w:t>КРК об АП</w:t>
      </w:r>
      <w:r w:rsidR="000F390F">
        <w:t>, согласно котор</w:t>
      </w:r>
      <w:r w:rsidR="00F650DD">
        <w:t xml:space="preserve">ым Нургалиеву Б.К. обязаны были разъяснить его права и обязанности, </w:t>
      </w:r>
      <w:r w:rsidR="000D6057">
        <w:t xml:space="preserve">и вручить </w:t>
      </w:r>
      <w:r w:rsidR="000F390F" w:rsidRPr="000D6057">
        <w:t>копи</w:t>
      </w:r>
      <w:r w:rsidR="00E15DE0">
        <w:t>ю</w:t>
      </w:r>
      <w:r w:rsidR="000F390F" w:rsidRPr="000D6057">
        <w:t xml:space="preserve"> протокола об административном правонарушении немедленно после его составления</w:t>
      </w:r>
      <w:r w:rsidR="000D6057">
        <w:t>.</w:t>
      </w:r>
    </w:p>
    <w:p w14:paraId="45BBEEF5" w14:textId="622C331A" w:rsidR="00D56D86" w:rsidRPr="00370507" w:rsidRDefault="0003076F" w:rsidP="00370507">
      <w:pPr>
        <w:ind w:firstLine="851"/>
        <w:jc w:val="both"/>
      </w:pPr>
      <w:r w:rsidRPr="00370507">
        <w:t>Также Н</w:t>
      </w:r>
      <w:r w:rsidR="00CB5933" w:rsidRPr="00CB5933">
        <w:rPr>
          <w:lang w:val="ru-RU"/>
        </w:rPr>
        <w:t xml:space="preserve"> </w:t>
      </w:r>
      <w:r w:rsidRPr="00370507">
        <w:t xml:space="preserve">Б.К. суду пояснил, что </w:t>
      </w:r>
      <w:r w:rsidR="00251092" w:rsidRPr="00370507">
        <w:t xml:space="preserve">не помнит, каким образом проводилось медицинское освидительствование, медицинский работник не огласил ему результаты </w:t>
      </w:r>
      <w:r w:rsidR="00687AD6" w:rsidRPr="00370507">
        <w:t xml:space="preserve">освидетельствования, лишь сообщил ему о том, что в моче не обнаружены следы наркотических веществ. </w:t>
      </w:r>
      <w:r w:rsidR="0084145B" w:rsidRPr="00370507">
        <w:t>Вследствие чего, Н</w:t>
      </w:r>
      <w:r w:rsidR="00CB5933" w:rsidRPr="00CB5933">
        <w:rPr>
          <w:lang w:val="ru-RU"/>
        </w:rPr>
        <w:t xml:space="preserve"> </w:t>
      </w:r>
      <w:r w:rsidR="0084145B" w:rsidRPr="00370507">
        <w:t xml:space="preserve">Б.К. не было </w:t>
      </w:r>
      <w:r w:rsidR="0084145B" w:rsidRPr="00370507">
        <w:lastRenderedPageBreak/>
        <w:t xml:space="preserve">известно, что </w:t>
      </w:r>
      <w:r w:rsidR="002C4A11" w:rsidRPr="00370507">
        <w:t xml:space="preserve">было сделано заключение о том, что </w:t>
      </w:r>
      <w:r w:rsidR="000A047A">
        <w:rPr>
          <w:lang w:val="ru-RU"/>
        </w:rPr>
        <w:t xml:space="preserve">он </w:t>
      </w:r>
      <w:r w:rsidR="002C4A11" w:rsidRPr="00370507">
        <w:t xml:space="preserve">находится в состоянии опьянения. </w:t>
      </w:r>
      <w:r w:rsidR="008903D8" w:rsidRPr="00370507">
        <w:t>И он поставил свою подпись, так как был уверен, что согласно заключения он является трезвым. Несообщение медицинским работником Нургалиеву Б.К. результатов меди</w:t>
      </w:r>
      <w:r w:rsidR="00BF04CF" w:rsidRPr="00370507">
        <w:t xml:space="preserve">цинского освидетельствования </w:t>
      </w:r>
      <w:r w:rsidR="00D56D86" w:rsidRPr="00370507">
        <w:t>является нарушением пункта  15</w:t>
      </w:r>
      <w:r w:rsidR="00370507" w:rsidRPr="00370507">
        <w:t xml:space="preserve"> </w:t>
      </w:r>
      <w:r w:rsidR="00370507">
        <w:t>«</w:t>
      </w:r>
      <w:r w:rsidR="00370507" w:rsidRPr="00370507">
        <w:t>Правил проведения медицинского освидетельствования для установления факта употребления психоактивного вещества и состояния опьянения</w:t>
      </w:r>
      <w:r w:rsidR="00370507" w:rsidRPr="00D44DCF">
        <w:t>»</w:t>
      </w:r>
      <w:r w:rsidR="00D44DCF" w:rsidRPr="00D44DCF">
        <w:t xml:space="preserve">, </w:t>
      </w:r>
      <w:r w:rsidR="00D44DCF">
        <w:t xml:space="preserve">утвержденных </w:t>
      </w:r>
      <w:r w:rsidR="00D44DCF" w:rsidRPr="00D44DCF">
        <w:t>Приказ</w:t>
      </w:r>
      <w:r w:rsidR="00D44DCF">
        <w:t>ом</w:t>
      </w:r>
      <w:r w:rsidR="00D44DCF" w:rsidRPr="00D44DCF">
        <w:t xml:space="preserve"> Министра здравоохранения Республики Казахстан от 25 ноября 2020 года № ҚР ДСМ-203/2020</w:t>
      </w:r>
      <w:r w:rsidR="00D44DCF">
        <w:t>, согласно которому – «</w:t>
      </w:r>
      <w:r w:rsidR="00D56D86" w:rsidRPr="00D44DCF">
        <w:rPr>
          <w:b/>
          <w:bCs/>
        </w:rPr>
        <w:t>Результаты освидетельствования, сообщаются освидетельствуемому лицу сразу же</w:t>
      </w:r>
      <w:r w:rsidR="00D56D86" w:rsidRPr="00370507">
        <w:t xml:space="preserve"> в присутствии лица, его направившего и (или) доставившего. В случаях, когда Заключение выносится после получения результатов лабораторных исследований, экземпляр Заключения выдается не позднее 5 рабочих дней со дня получения результатов лабораторных исследований.</w:t>
      </w:r>
    </w:p>
    <w:p w14:paraId="55CB14EE" w14:textId="470CBE97" w:rsidR="00D56D86" w:rsidRDefault="00D56D86" w:rsidP="00370507">
      <w:pPr>
        <w:ind w:firstLine="851"/>
        <w:jc w:val="both"/>
      </w:pPr>
      <w:r w:rsidRPr="00D44DCF">
        <w:rPr>
          <w:b/>
          <w:bCs/>
        </w:rPr>
        <w:t>При несогласии освидетельствуемого лица</w:t>
      </w:r>
      <w:r w:rsidRPr="00370507">
        <w:t xml:space="preserve">, либо должностного лица, его доставившего, </w:t>
      </w:r>
      <w:r w:rsidRPr="00D44DCF">
        <w:rPr>
          <w:b/>
          <w:bCs/>
        </w:rPr>
        <w:t>с результатами медицинского освидетельствования производится повторное медицинское освидетельствование</w:t>
      </w:r>
      <w:r w:rsidR="00D44DCF">
        <w:rPr>
          <w:b/>
          <w:bCs/>
        </w:rPr>
        <w:t>»</w:t>
      </w:r>
      <w:r w:rsidRPr="00370507">
        <w:t>.</w:t>
      </w:r>
    </w:p>
    <w:p w14:paraId="2F1D5673" w14:textId="6C1CEF27" w:rsidR="00D44DCF" w:rsidRDefault="00D44DCF" w:rsidP="00370507">
      <w:pPr>
        <w:ind w:firstLine="851"/>
        <w:jc w:val="both"/>
      </w:pPr>
      <w:r>
        <w:t xml:space="preserve">Таким образом, имеет место нарушение вышеуказанных Правил </w:t>
      </w:r>
      <w:r w:rsidR="0008528F">
        <w:t>и повлекло за собой нарушение прав</w:t>
      </w:r>
      <w:r w:rsidR="00BC6970">
        <w:t>а</w:t>
      </w:r>
      <w:r w:rsidR="0008528F">
        <w:t xml:space="preserve"> Н</w:t>
      </w:r>
      <w:r w:rsidR="00CB5933" w:rsidRPr="00CB5933">
        <w:rPr>
          <w:lang w:val="ru-RU"/>
        </w:rPr>
        <w:t xml:space="preserve"> </w:t>
      </w:r>
      <w:r w:rsidR="0008528F">
        <w:t>Б.К.</w:t>
      </w:r>
      <w:r w:rsidR="00BC6970">
        <w:t xml:space="preserve"> на повторное медицинское освидетельствование.</w:t>
      </w:r>
    </w:p>
    <w:p w14:paraId="65AD0BD3" w14:textId="44BD8D1D" w:rsidR="00BC6970" w:rsidRDefault="00BC6970" w:rsidP="00370507">
      <w:pPr>
        <w:ind w:firstLine="851"/>
        <w:jc w:val="both"/>
      </w:pPr>
      <w:r>
        <w:t xml:space="preserve">В ходе судебного заседания </w:t>
      </w:r>
      <w:r w:rsidR="00522226">
        <w:t>суду должностным лицом были предоставлены видеозаписи,</w:t>
      </w:r>
      <w:r w:rsidR="00B15838">
        <w:t xml:space="preserve"> которые </w:t>
      </w:r>
      <w:r w:rsidR="00A024EB">
        <w:t xml:space="preserve">также </w:t>
      </w:r>
      <w:r w:rsidR="00B15838">
        <w:t>послужили в качестве доказательства виновности Нургалиева Б.К. в совершении административного правонарушения.</w:t>
      </w:r>
    </w:p>
    <w:p w14:paraId="15726038" w14:textId="091D763A" w:rsidR="00B15838" w:rsidRDefault="00B15838" w:rsidP="00370507">
      <w:pPr>
        <w:ind w:firstLine="851"/>
        <w:jc w:val="both"/>
      </w:pPr>
      <w:r>
        <w:t xml:space="preserve">Мною в ходе судебного заседания было заявлено ходатайство о признани недопустимыми доказательствами протокола </w:t>
      </w:r>
      <w:r w:rsidR="00C85F73">
        <w:t>об административном правонарушении, а также заключения медицинского освидетельствования, которое судом были отклонено.</w:t>
      </w:r>
    </w:p>
    <w:p w14:paraId="55412812" w14:textId="3C49E5D8" w:rsidR="00242E8F" w:rsidRPr="007272A9" w:rsidRDefault="00242E8F" w:rsidP="007272A9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  <w:lang w:val="ru-RU"/>
        </w:rPr>
      </w:pPr>
      <w:r w:rsidRPr="007272A9">
        <w:rPr>
          <w:rFonts w:cs="Times New Roman"/>
          <w:szCs w:val="28"/>
          <w:lang w:val="ru-RU"/>
        </w:rPr>
        <w:t>В силу статьи 765 КРК об АП доказательствами по делу об</w:t>
      </w:r>
      <w:r w:rsidR="007272A9" w:rsidRPr="007272A9">
        <w:rPr>
          <w:rFonts w:cs="Times New Roman"/>
          <w:szCs w:val="28"/>
          <w:lang w:val="ru-RU"/>
        </w:rPr>
        <w:t xml:space="preserve"> </w:t>
      </w:r>
      <w:r w:rsidRPr="007272A9">
        <w:rPr>
          <w:rFonts w:cs="Times New Roman"/>
          <w:szCs w:val="28"/>
          <w:lang w:val="ru-RU"/>
        </w:rPr>
        <w:t>административном правонарушении являются законно полученные</w:t>
      </w:r>
      <w:r w:rsidR="007272A9" w:rsidRPr="007272A9">
        <w:rPr>
          <w:rFonts w:cs="Times New Roman"/>
          <w:szCs w:val="28"/>
          <w:lang w:val="ru-RU"/>
        </w:rPr>
        <w:t xml:space="preserve"> </w:t>
      </w:r>
      <w:r w:rsidRPr="007272A9">
        <w:rPr>
          <w:rFonts w:cs="Times New Roman"/>
          <w:szCs w:val="28"/>
          <w:lang w:val="ru-RU"/>
        </w:rPr>
        <w:t>фактические данные, на основе которых в установленном настоящим</w:t>
      </w:r>
      <w:r w:rsidR="007272A9" w:rsidRPr="007272A9">
        <w:rPr>
          <w:rFonts w:cs="Times New Roman"/>
          <w:szCs w:val="28"/>
          <w:lang w:val="ru-RU"/>
        </w:rPr>
        <w:t xml:space="preserve"> </w:t>
      </w:r>
      <w:r w:rsidRPr="007272A9">
        <w:rPr>
          <w:rFonts w:cs="Times New Roman"/>
          <w:szCs w:val="28"/>
          <w:lang w:val="ru-RU"/>
        </w:rPr>
        <w:t>Кодексом порядке судья или орган (должностное лицо), в производстве</w:t>
      </w:r>
      <w:r w:rsidR="007272A9" w:rsidRPr="007272A9">
        <w:rPr>
          <w:rFonts w:cs="Times New Roman"/>
          <w:szCs w:val="28"/>
          <w:lang w:val="ru-RU"/>
        </w:rPr>
        <w:t xml:space="preserve"> </w:t>
      </w:r>
      <w:r w:rsidRPr="007272A9">
        <w:rPr>
          <w:rFonts w:cs="Times New Roman"/>
          <w:szCs w:val="28"/>
          <w:lang w:val="ru-RU"/>
        </w:rPr>
        <w:t>которого находится дело об административном правонарушении,</w:t>
      </w:r>
      <w:r w:rsidR="007272A9" w:rsidRPr="007272A9">
        <w:rPr>
          <w:rFonts w:cs="Times New Roman"/>
          <w:szCs w:val="28"/>
          <w:lang w:val="ru-RU"/>
        </w:rPr>
        <w:t xml:space="preserve"> </w:t>
      </w:r>
      <w:r w:rsidRPr="007272A9">
        <w:rPr>
          <w:rFonts w:cs="Times New Roman"/>
          <w:szCs w:val="28"/>
          <w:lang w:val="ru-RU"/>
        </w:rPr>
        <w:t>устанавливает наличие или отсутствие деяния, содержащего все признаки</w:t>
      </w:r>
      <w:r w:rsidR="007272A9" w:rsidRPr="007272A9">
        <w:rPr>
          <w:rFonts w:cs="Times New Roman"/>
          <w:szCs w:val="28"/>
          <w:lang w:val="ru-RU"/>
        </w:rPr>
        <w:t xml:space="preserve"> </w:t>
      </w:r>
      <w:r w:rsidRPr="007272A9">
        <w:rPr>
          <w:rFonts w:cs="Times New Roman"/>
          <w:szCs w:val="28"/>
          <w:lang w:val="ru-RU"/>
        </w:rPr>
        <w:t>состава административного правонарушения, совершение или несовершение</w:t>
      </w:r>
      <w:r w:rsidR="007272A9" w:rsidRPr="007272A9">
        <w:rPr>
          <w:rFonts w:cs="Times New Roman"/>
          <w:szCs w:val="28"/>
          <w:lang w:val="ru-RU"/>
        </w:rPr>
        <w:t xml:space="preserve"> </w:t>
      </w:r>
      <w:r w:rsidRPr="007272A9">
        <w:rPr>
          <w:rFonts w:cs="Times New Roman"/>
          <w:szCs w:val="28"/>
          <w:lang w:val="ru-RU"/>
        </w:rPr>
        <w:t>этого деяния лицом, в отношении которого ведется производство по делу об</w:t>
      </w:r>
      <w:r w:rsidR="007272A9" w:rsidRPr="007272A9">
        <w:rPr>
          <w:rFonts w:cs="Times New Roman"/>
          <w:szCs w:val="28"/>
          <w:lang w:val="ru-RU"/>
        </w:rPr>
        <w:t xml:space="preserve"> </w:t>
      </w:r>
      <w:r w:rsidRPr="007272A9">
        <w:rPr>
          <w:rFonts w:cs="Times New Roman"/>
          <w:szCs w:val="28"/>
          <w:lang w:val="ru-RU"/>
        </w:rPr>
        <w:t>административном правонарушении, виновность либо невиновность данного</w:t>
      </w:r>
      <w:r w:rsidR="007272A9" w:rsidRPr="007272A9">
        <w:rPr>
          <w:rFonts w:cs="Times New Roman"/>
          <w:szCs w:val="28"/>
          <w:lang w:val="ru-RU"/>
        </w:rPr>
        <w:t xml:space="preserve"> </w:t>
      </w:r>
      <w:r w:rsidRPr="007272A9">
        <w:rPr>
          <w:rFonts w:cs="Times New Roman"/>
          <w:szCs w:val="28"/>
          <w:lang w:val="ru-RU"/>
        </w:rPr>
        <w:t>лица, а также иные обстоятельства, имеющие значение для правильного</w:t>
      </w:r>
      <w:r w:rsidR="007272A9" w:rsidRPr="007272A9">
        <w:rPr>
          <w:rFonts w:cs="Times New Roman"/>
          <w:szCs w:val="28"/>
          <w:lang w:val="ru-RU"/>
        </w:rPr>
        <w:t xml:space="preserve"> </w:t>
      </w:r>
      <w:r w:rsidRPr="007272A9">
        <w:rPr>
          <w:rFonts w:cs="Times New Roman"/>
          <w:szCs w:val="28"/>
          <w:lang w:val="ru-RU"/>
        </w:rPr>
        <w:t>разрешения дела</w:t>
      </w:r>
      <w:r w:rsidR="007272A9" w:rsidRPr="007272A9">
        <w:rPr>
          <w:rFonts w:cs="Times New Roman"/>
          <w:szCs w:val="28"/>
          <w:lang w:val="ru-RU"/>
        </w:rPr>
        <w:t>.</w:t>
      </w:r>
    </w:p>
    <w:p w14:paraId="5C1E4B51" w14:textId="74F6AE5B" w:rsidR="00242E8F" w:rsidRPr="00DC1FBC" w:rsidRDefault="00242E8F" w:rsidP="00DC1FBC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  <w:lang w:val="ru-RU"/>
        </w:rPr>
      </w:pPr>
      <w:r w:rsidRPr="00DC1FBC">
        <w:rPr>
          <w:rFonts w:cs="Times New Roman"/>
          <w:szCs w:val="28"/>
          <w:lang w:val="ru-RU"/>
        </w:rPr>
        <w:t>В соответствии со статьей 765 части 5 КРК об АП установлено, что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доказательства, полученные с нарушением закона, признаются не имеющими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юридической силы и не могут быть положены в основу решения по делу, а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также использоваться при доказывании любого обстоятельства по делу, за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исключением факта соответствующих нарушений и виновности лиц, их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допустивших.</w:t>
      </w:r>
    </w:p>
    <w:p w14:paraId="58867517" w14:textId="57C23D41" w:rsidR="00242E8F" w:rsidRPr="00DC1FBC" w:rsidRDefault="005A4356" w:rsidP="00DC1FBC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В</w:t>
      </w:r>
      <w:r w:rsidR="00242E8F" w:rsidRPr="00DC1FBC">
        <w:rPr>
          <w:rFonts w:cs="Times New Roman"/>
          <w:szCs w:val="28"/>
          <w:lang w:val="ru-RU"/>
        </w:rPr>
        <w:t xml:space="preserve"> судебном заседании </w:t>
      </w:r>
      <w:r>
        <w:rPr>
          <w:rFonts w:cs="Times New Roman"/>
          <w:szCs w:val="28"/>
          <w:lang w:val="ru-RU"/>
        </w:rPr>
        <w:t>не был установлены источник(и)</w:t>
      </w:r>
      <w:r w:rsidR="00242E8F" w:rsidRPr="00DC1FBC">
        <w:rPr>
          <w:rFonts w:cs="Times New Roman"/>
          <w:szCs w:val="28"/>
          <w:lang w:val="ru-RU"/>
        </w:rPr>
        <w:t xml:space="preserve"> видеозапис</w:t>
      </w:r>
      <w:r>
        <w:rPr>
          <w:rFonts w:cs="Times New Roman"/>
          <w:szCs w:val="28"/>
          <w:lang w:val="ru-RU"/>
        </w:rPr>
        <w:t>ей, которые были предоставлены суду</w:t>
      </w:r>
      <w:r w:rsidR="00242E8F" w:rsidRPr="00DC1FBC">
        <w:rPr>
          <w:rFonts w:cs="Times New Roman"/>
          <w:szCs w:val="28"/>
          <w:lang w:val="ru-RU"/>
        </w:rPr>
        <w:t xml:space="preserve">. </w:t>
      </w:r>
      <w:r w:rsidR="000102AD">
        <w:rPr>
          <w:rFonts w:cs="Times New Roman"/>
          <w:szCs w:val="28"/>
          <w:lang w:val="ru-RU"/>
        </w:rPr>
        <w:t>В деле отсутствуют протоколы изъятия видеозаписей</w:t>
      </w:r>
      <w:r w:rsidR="00242E8F" w:rsidRPr="00DC1FBC">
        <w:rPr>
          <w:rFonts w:cs="Times New Roman"/>
          <w:szCs w:val="28"/>
          <w:lang w:val="ru-RU"/>
        </w:rPr>
        <w:t xml:space="preserve">, </w:t>
      </w:r>
      <w:r w:rsidR="002617DD">
        <w:rPr>
          <w:rFonts w:cs="Times New Roman"/>
          <w:szCs w:val="28"/>
          <w:lang w:val="ru-RU"/>
        </w:rPr>
        <w:t xml:space="preserve">источники видеозаписи </w:t>
      </w:r>
      <w:r w:rsidR="00242E8F" w:rsidRPr="00DC1FBC">
        <w:rPr>
          <w:rFonts w:cs="Times New Roman"/>
          <w:szCs w:val="28"/>
          <w:lang w:val="ru-RU"/>
        </w:rPr>
        <w:t xml:space="preserve">не </w:t>
      </w:r>
      <w:r w:rsidR="00653770">
        <w:rPr>
          <w:rFonts w:cs="Times New Roman"/>
          <w:szCs w:val="28"/>
          <w:lang w:val="ru-RU"/>
        </w:rPr>
        <w:t>были осмотрены</w:t>
      </w:r>
      <w:r w:rsidR="00242E8F" w:rsidRPr="00DC1FBC">
        <w:rPr>
          <w:rFonts w:cs="Times New Roman"/>
          <w:szCs w:val="28"/>
          <w:lang w:val="ru-RU"/>
        </w:rPr>
        <w:t>.</w:t>
      </w:r>
    </w:p>
    <w:p w14:paraId="13BFF03E" w14:textId="2D9C8CB3" w:rsidR="007272A9" w:rsidRPr="00DC1FBC" w:rsidRDefault="007272A9" w:rsidP="00DC1FBC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  <w:lang w:val="ru-RU"/>
        </w:rPr>
      </w:pPr>
      <w:r w:rsidRPr="00DC1FBC">
        <w:rPr>
          <w:rFonts w:cs="Times New Roman"/>
          <w:szCs w:val="28"/>
          <w:lang w:val="ru-RU"/>
        </w:rPr>
        <w:lastRenderedPageBreak/>
        <w:t>В соответствии со статьей 765 части 3 КРК об АП фактические данные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должны быть признаны недопустимыми в качестве доказательств, если они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получены с нарушениями требований настоящего Кодекса, которые путем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лишения или стеснения гарантированных законом прав участников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производства или нарушением иных правил процесса повлияли или могли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повлиять на достоверность полученных фактических данных, в том числе: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в связи с проведением процессуального действия лицом, не имеющим права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осуществлять производство по данному делу, с нарушением порядка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производства процессуального действия.</w:t>
      </w:r>
    </w:p>
    <w:p w14:paraId="291BC8D4" w14:textId="39EB108E" w:rsidR="007272A9" w:rsidRDefault="007272A9" w:rsidP="00DC1FBC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  <w:lang w:val="ru-RU"/>
        </w:rPr>
      </w:pPr>
      <w:r w:rsidRPr="00DC1FBC">
        <w:rPr>
          <w:rFonts w:cs="Times New Roman"/>
          <w:szCs w:val="28"/>
          <w:lang w:val="ru-RU"/>
        </w:rPr>
        <w:t>Согласно части 2 статьи 781 КРК об АП обязанность доказывания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наличия оснований административной ответственности и вины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правонарушения лежит на органе (должностном лице), уполномоченном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осуществлять производство по делам об административных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правонарушениях.</w:t>
      </w:r>
    </w:p>
    <w:p w14:paraId="41254DE8" w14:textId="5761A1DD" w:rsidR="00262A5C" w:rsidRPr="000058C9" w:rsidRDefault="00262A5C" w:rsidP="00DC1FBC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ru-RU"/>
        </w:rPr>
        <w:t xml:space="preserve">Таким образом судом незаконно признаны доказательствами </w:t>
      </w:r>
      <w:r w:rsidR="000058C9">
        <w:rPr>
          <w:rFonts w:cs="Times New Roman"/>
          <w:szCs w:val="28"/>
          <w:lang w:val="ru-RU"/>
        </w:rPr>
        <w:t xml:space="preserve">протокол об административном правонарушении, заключение </w:t>
      </w:r>
      <w:r w:rsidR="00564F6B">
        <w:rPr>
          <w:rFonts w:cs="Times New Roman"/>
          <w:szCs w:val="28"/>
          <w:lang w:val="ru-RU"/>
        </w:rPr>
        <w:t xml:space="preserve">медицинского освидетельствования и </w:t>
      </w:r>
      <w:r>
        <w:rPr>
          <w:rFonts w:cs="Times New Roman"/>
          <w:szCs w:val="28"/>
          <w:lang w:val="ru-RU"/>
        </w:rPr>
        <w:t>видеозаписи</w:t>
      </w:r>
      <w:r w:rsidR="000058C9">
        <w:rPr>
          <w:rFonts w:cs="Times New Roman"/>
          <w:szCs w:val="28"/>
        </w:rPr>
        <w:t>.</w:t>
      </w:r>
    </w:p>
    <w:p w14:paraId="76B9D931" w14:textId="1A5F5061" w:rsidR="007272A9" w:rsidRPr="00DC1FBC" w:rsidRDefault="007272A9" w:rsidP="00DC1FBC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  <w:lang w:val="ru-RU"/>
        </w:rPr>
      </w:pPr>
      <w:r w:rsidRPr="00DC1FBC">
        <w:rPr>
          <w:rFonts w:cs="Times New Roman"/>
          <w:szCs w:val="28"/>
          <w:lang w:val="ru-RU"/>
        </w:rPr>
        <w:t xml:space="preserve">Других допустимых доказательств виновности </w:t>
      </w:r>
      <w:proofErr w:type="gramStart"/>
      <w:r w:rsidR="00C82E6D">
        <w:rPr>
          <w:rFonts w:cs="Times New Roman"/>
          <w:szCs w:val="28"/>
          <w:lang w:val="ru-RU"/>
        </w:rPr>
        <w:t>Н</w:t>
      </w:r>
      <w:r w:rsidR="00CB5933" w:rsidRPr="00CB5933">
        <w:rPr>
          <w:rFonts w:cs="Times New Roman"/>
          <w:szCs w:val="28"/>
          <w:lang w:val="ru-RU"/>
        </w:rPr>
        <w:t xml:space="preserve"> </w:t>
      </w:r>
      <w:r w:rsidR="00C82E6D">
        <w:rPr>
          <w:rFonts w:cs="Times New Roman"/>
          <w:szCs w:val="28"/>
          <w:lang w:val="ru-RU"/>
        </w:rPr>
        <w:t xml:space="preserve"> Б.К.</w:t>
      </w:r>
      <w:proofErr w:type="gramEnd"/>
      <w:r w:rsidRPr="00DC1FBC">
        <w:rPr>
          <w:rFonts w:cs="Times New Roman"/>
          <w:szCs w:val="28"/>
          <w:lang w:val="ru-RU"/>
        </w:rPr>
        <w:t xml:space="preserve"> в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 xml:space="preserve">инкриминируемом </w:t>
      </w:r>
      <w:r w:rsidR="00C82E6D">
        <w:rPr>
          <w:rFonts w:cs="Times New Roman"/>
          <w:szCs w:val="28"/>
          <w:lang w:val="ru-RU"/>
        </w:rPr>
        <w:t>ему</w:t>
      </w:r>
      <w:r w:rsidRPr="00DC1FBC">
        <w:rPr>
          <w:rFonts w:cs="Times New Roman"/>
          <w:szCs w:val="28"/>
          <w:lang w:val="ru-RU"/>
        </w:rPr>
        <w:t xml:space="preserve"> правонарушении органом, возбудившим производство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по делу об административном правонарушении, суду не представлены.</w:t>
      </w:r>
    </w:p>
    <w:p w14:paraId="72D9337A" w14:textId="71C089E8" w:rsidR="007272A9" w:rsidRDefault="007272A9" w:rsidP="00DC1FBC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  <w:lang w:val="ru-RU"/>
        </w:rPr>
      </w:pPr>
      <w:r w:rsidRPr="00DC1FBC">
        <w:rPr>
          <w:rFonts w:cs="Times New Roman"/>
          <w:szCs w:val="28"/>
          <w:lang w:val="ru-RU"/>
        </w:rPr>
        <w:t>В соответствии со статьей 10 КРК об АП, в силу принципа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«презумпции невиновности», все сомнения толкуются в пользу лица, в</w:t>
      </w:r>
      <w:r w:rsidR="00DC1FBC" w:rsidRPr="00DC1FBC">
        <w:rPr>
          <w:rFonts w:cs="Times New Roman"/>
          <w:szCs w:val="28"/>
          <w:lang w:val="ru-RU"/>
        </w:rPr>
        <w:t xml:space="preserve"> </w:t>
      </w:r>
      <w:r w:rsidRPr="00DC1FBC">
        <w:rPr>
          <w:rFonts w:cs="Times New Roman"/>
          <w:szCs w:val="28"/>
          <w:lang w:val="ru-RU"/>
        </w:rPr>
        <w:t>отношении которого возбуждено дело об административном правонарушении.</w:t>
      </w:r>
    </w:p>
    <w:p w14:paraId="0ECF31D3" w14:textId="4367884E" w:rsidR="00645E6F" w:rsidRPr="00DC1FBC" w:rsidRDefault="00645E6F" w:rsidP="00DC1FBC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Н</w:t>
      </w:r>
      <w:r w:rsidR="00CB5933" w:rsidRPr="00CB5933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 xml:space="preserve">Б.К. считает, что он находился в </w:t>
      </w:r>
      <w:r w:rsidR="00B8497C">
        <w:rPr>
          <w:rFonts w:cs="Times New Roman"/>
          <w:szCs w:val="28"/>
          <w:lang w:val="ru-RU"/>
        </w:rPr>
        <w:t xml:space="preserve">состоянии </w:t>
      </w:r>
      <w:r>
        <w:rPr>
          <w:rFonts w:cs="Times New Roman"/>
          <w:szCs w:val="28"/>
          <w:lang w:val="ru-RU"/>
        </w:rPr>
        <w:t>кратковременно</w:t>
      </w:r>
      <w:r w:rsidR="00B8497C">
        <w:rPr>
          <w:rFonts w:cs="Times New Roman"/>
          <w:szCs w:val="28"/>
          <w:lang w:val="ru-RU"/>
        </w:rPr>
        <w:t>го</w:t>
      </w:r>
      <w:r>
        <w:rPr>
          <w:rFonts w:cs="Times New Roman"/>
          <w:szCs w:val="28"/>
          <w:lang w:val="ru-RU"/>
        </w:rPr>
        <w:t xml:space="preserve"> помутнени</w:t>
      </w:r>
      <w:r w:rsidR="00B8497C">
        <w:rPr>
          <w:rFonts w:cs="Times New Roman"/>
          <w:szCs w:val="28"/>
          <w:lang w:val="ru-RU"/>
        </w:rPr>
        <w:t>я</w:t>
      </w:r>
      <w:r>
        <w:rPr>
          <w:rFonts w:cs="Times New Roman"/>
          <w:szCs w:val="28"/>
          <w:lang w:val="ru-RU"/>
        </w:rPr>
        <w:t xml:space="preserve"> рассудка, вызванного стрессом из-за </w:t>
      </w:r>
      <w:r w:rsidR="00C21276">
        <w:rPr>
          <w:rFonts w:cs="Times New Roman"/>
          <w:szCs w:val="28"/>
          <w:lang w:val="ru-RU"/>
        </w:rPr>
        <w:t xml:space="preserve">его </w:t>
      </w:r>
      <w:r w:rsidR="00B8497C">
        <w:rPr>
          <w:rFonts w:cs="Times New Roman"/>
          <w:szCs w:val="28"/>
          <w:lang w:val="ru-RU"/>
        </w:rPr>
        <w:t xml:space="preserve">необоснованного </w:t>
      </w:r>
      <w:r w:rsidR="00C21276">
        <w:rPr>
          <w:rFonts w:cs="Times New Roman"/>
          <w:szCs w:val="28"/>
          <w:lang w:val="ru-RU"/>
        </w:rPr>
        <w:t>задержания сотрудниками полиции</w:t>
      </w:r>
      <w:r w:rsidR="00775F79">
        <w:rPr>
          <w:rFonts w:cs="Times New Roman"/>
          <w:szCs w:val="28"/>
          <w:lang w:val="ru-RU"/>
        </w:rPr>
        <w:t xml:space="preserve">, что не </w:t>
      </w:r>
      <w:r w:rsidR="009944F0">
        <w:rPr>
          <w:rFonts w:cs="Times New Roman"/>
          <w:szCs w:val="28"/>
          <w:lang w:val="ru-RU"/>
        </w:rPr>
        <w:t xml:space="preserve">может </w:t>
      </w:r>
      <w:r w:rsidR="00775F79">
        <w:rPr>
          <w:rFonts w:cs="Times New Roman"/>
          <w:szCs w:val="28"/>
          <w:lang w:val="ru-RU"/>
        </w:rPr>
        <w:t>являт</w:t>
      </w:r>
      <w:r w:rsidR="009944F0">
        <w:rPr>
          <w:rFonts w:cs="Times New Roman"/>
          <w:szCs w:val="28"/>
          <w:lang w:val="ru-RU"/>
        </w:rPr>
        <w:t>ь</w:t>
      </w:r>
      <w:r w:rsidR="00775F79">
        <w:rPr>
          <w:rFonts w:cs="Times New Roman"/>
          <w:szCs w:val="28"/>
          <w:lang w:val="ru-RU"/>
        </w:rPr>
        <w:t>ся административным правонарушением</w:t>
      </w:r>
      <w:r w:rsidR="00C21276">
        <w:rPr>
          <w:rFonts w:cs="Times New Roman"/>
          <w:szCs w:val="28"/>
          <w:lang w:val="ru-RU"/>
        </w:rPr>
        <w:t>.</w:t>
      </w:r>
    </w:p>
    <w:p w14:paraId="5C58EBFF" w14:textId="77777777" w:rsidR="00D454F0" w:rsidRDefault="007272A9" w:rsidP="00C82E6D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  <w:lang w:val="ru-RU"/>
        </w:rPr>
      </w:pPr>
      <w:r w:rsidRPr="00DC1FBC">
        <w:rPr>
          <w:rFonts w:cs="Times New Roman"/>
          <w:szCs w:val="28"/>
          <w:lang w:val="ru-RU"/>
        </w:rPr>
        <w:t xml:space="preserve">В связи с вышеизложенным, </w:t>
      </w:r>
      <w:r w:rsidR="00D454F0">
        <w:rPr>
          <w:rFonts w:cs="Times New Roman"/>
          <w:szCs w:val="28"/>
          <w:lang w:val="ru-RU"/>
        </w:rPr>
        <w:t>прошу:</w:t>
      </w:r>
    </w:p>
    <w:p w14:paraId="0E2AF989" w14:textId="16C14FD4" w:rsidR="00D454F0" w:rsidRDefault="00D454F0" w:rsidP="00D454F0">
      <w:pPr>
        <w:autoSpaceDE w:val="0"/>
        <w:autoSpaceDN w:val="0"/>
        <w:adjustRightInd w:val="0"/>
        <w:jc w:val="both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 - постановление Специализированного </w:t>
      </w:r>
      <w:r w:rsidR="00C82E6D" w:rsidRPr="00370507">
        <w:t>межрайонн</w:t>
      </w:r>
      <w:r w:rsidR="00C82E6D">
        <w:t>ого</w:t>
      </w:r>
      <w:r w:rsidR="00C82E6D" w:rsidRPr="00370507">
        <w:t xml:space="preserve"> суд</w:t>
      </w:r>
      <w:r w:rsidR="00C82E6D">
        <w:t>а</w:t>
      </w:r>
      <w:r w:rsidR="00C82E6D" w:rsidRPr="00370507">
        <w:t xml:space="preserve"> по административным правонарушениям города Алматы</w:t>
      </w:r>
      <w:r w:rsidR="005E04B9">
        <w:t xml:space="preserve"> </w:t>
      </w:r>
      <w:r w:rsidR="00C82E6D">
        <w:t>от 15 июля 2025 года в отношении Н</w:t>
      </w:r>
      <w:r w:rsidR="00CB5933" w:rsidRPr="00CB5933">
        <w:rPr>
          <w:lang w:val="ru-RU"/>
        </w:rPr>
        <w:t xml:space="preserve"> </w:t>
      </w:r>
      <w:r w:rsidR="00C82E6D">
        <w:t>Б</w:t>
      </w:r>
      <w:r w:rsidR="00CB5933" w:rsidRPr="00CB5933">
        <w:rPr>
          <w:lang w:val="ru-RU"/>
        </w:rPr>
        <w:t xml:space="preserve"> </w:t>
      </w:r>
      <w:proofErr w:type="gramStart"/>
      <w:r w:rsidR="00C82E6D">
        <w:t>К</w:t>
      </w:r>
      <w:r w:rsidR="00CB5933" w:rsidRPr="00CB5933">
        <w:rPr>
          <w:lang w:val="ru-RU"/>
        </w:rPr>
        <w:t xml:space="preserve"> </w:t>
      </w:r>
      <w:r w:rsidR="00C82E6D">
        <w:t xml:space="preserve"> отменить</w:t>
      </w:r>
      <w:proofErr w:type="gramEnd"/>
      <w:r w:rsidR="00C82E6D">
        <w:t>;</w:t>
      </w:r>
    </w:p>
    <w:p w14:paraId="2DDCA10D" w14:textId="0F95F124" w:rsidR="007272A9" w:rsidRDefault="00D454F0" w:rsidP="00D454F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r w:rsidR="007272A9" w:rsidRPr="00D454F0">
        <w:rPr>
          <w:rFonts w:cs="Times New Roman"/>
          <w:szCs w:val="28"/>
          <w:lang w:val="ru-RU"/>
        </w:rPr>
        <w:t xml:space="preserve">административное производство в отношении </w:t>
      </w:r>
      <w:r w:rsidR="00C82E6D">
        <w:t xml:space="preserve">Нургалиева Болата Касымхановича </w:t>
      </w:r>
      <w:r w:rsidR="007272A9" w:rsidRPr="00D454F0">
        <w:rPr>
          <w:rFonts w:cs="Times New Roman"/>
          <w:szCs w:val="28"/>
          <w:lang w:val="ru-RU"/>
        </w:rPr>
        <w:t>прекратить за отсутствием состава административного правонарушения</w:t>
      </w:r>
      <w:r w:rsidR="007272A9">
        <w:rPr>
          <w:rFonts w:ascii="TimesNewRomanPSMT" w:hAnsi="TimesNewRomanPSMT" w:cs="TimesNewRomanPSMT"/>
          <w:szCs w:val="28"/>
          <w:lang w:val="ru-RU"/>
        </w:rPr>
        <w:t>.</w:t>
      </w:r>
    </w:p>
    <w:p w14:paraId="0448D90C" w14:textId="745380F8" w:rsidR="0003076F" w:rsidRDefault="00C82E6D" w:rsidP="00370507">
      <w:pPr>
        <w:ind w:firstLine="851"/>
        <w:jc w:val="both"/>
      </w:pPr>
      <w:r>
        <w:t>Приложение: уведомление о защите.</w:t>
      </w:r>
    </w:p>
    <w:p w14:paraId="699177DF" w14:textId="77777777" w:rsidR="00C82E6D" w:rsidRDefault="00C82E6D" w:rsidP="00370507">
      <w:pPr>
        <w:ind w:firstLine="851"/>
        <w:jc w:val="both"/>
      </w:pPr>
    </w:p>
    <w:p w14:paraId="6D981829" w14:textId="77777777" w:rsidR="00C82E6D" w:rsidRDefault="00C82E6D" w:rsidP="00370507">
      <w:pPr>
        <w:ind w:firstLine="851"/>
        <w:jc w:val="both"/>
      </w:pPr>
    </w:p>
    <w:p w14:paraId="06B4391C" w14:textId="5182D763" w:rsidR="00C82E6D" w:rsidRDefault="00C82E6D" w:rsidP="00370507">
      <w:pPr>
        <w:ind w:firstLine="851"/>
        <w:jc w:val="both"/>
      </w:pPr>
      <w:r>
        <w:t xml:space="preserve">Защитник </w:t>
      </w:r>
      <w:r>
        <w:tab/>
        <w:t xml:space="preserve">- адвокат </w:t>
      </w:r>
      <w:r>
        <w:tab/>
      </w:r>
      <w:r>
        <w:tab/>
      </w:r>
      <w:r>
        <w:tab/>
      </w:r>
      <w:r>
        <w:tab/>
      </w:r>
      <w:r>
        <w:tab/>
        <w:t>С. Нигметов</w:t>
      </w:r>
    </w:p>
    <w:p w14:paraId="151F6AAE" w14:textId="068F50E2" w:rsidR="00C82E6D" w:rsidRPr="00370507" w:rsidRDefault="00C82E6D" w:rsidP="00370507">
      <w:pPr>
        <w:ind w:firstLine="85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15.07.2025</w:t>
      </w:r>
    </w:p>
    <w:sectPr w:rsidR="00C82E6D" w:rsidRPr="00370507" w:rsidSect="000D6057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CCA1" w14:textId="77777777" w:rsidR="000D6057" w:rsidRDefault="000D6057" w:rsidP="000D6057">
      <w:r>
        <w:separator/>
      </w:r>
    </w:p>
  </w:endnote>
  <w:endnote w:type="continuationSeparator" w:id="0">
    <w:p w14:paraId="5F6CB565" w14:textId="77777777" w:rsidR="000D6057" w:rsidRDefault="000D6057" w:rsidP="000D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33CC" w14:textId="77777777" w:rsidR="000D6057" w:rsidRDefault="000D6057" w:rsidP="000D6057">
      <w:r>
        <w:separator/>
      </w:r>
    </w:p>
  </w:footnote>
  <w:footnote w:type="continuationSeparator" w:id="0">
    <w:p w14:paraId="7E658069" w14:textId="77777777" w:rsidR="000D6057" w:rsidRDefault="000D6057" w:rsidP="000D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004405"/>
      <w:docPartObj>
        <w:docPartGallery w:val="Page Numbers (Top of Page)"/>
        <w:docPartUnique/>
      </w:docPartObj>
    </w:sdtPr>
    <w:sdtEndPr/>
    <w:sdtContent>
      <w:p w14:paraId="45F7CF68" w14:textId="04375E55" w:rsidR="000D6057" w:rsidRDefault="000D60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B691161" w14:textId="77777777" w:rsidR="000D6057" w:rsidRDefault="000D60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46"/>
    <w:rsid w:val="000058C9"/>
    <w:rsid w:val="000102AD"/>
    <w:rsid w:val="0003076F"/>
    <w:rsid w:val="0008528F"/>
    <w:rsid w:val="000A047A"/>
    <w:rsid w:val="000B59D7"/>
    <w:rsid w:val="000D6057"/>
    <w:rsid w:val="000F390F"/>
    <w:rsid w:val="00160B71"/>
    <w:rsid w:val="00242E8F"/>
    <w:rsid w:val="00243224"/>
    <w:rsid w:val="00251092"/>
    <w:rsid w:val="002617DD"/>
    <w:rsid w:val="00262A5C"/>
    <w:rsid w:val="00285991"/>
    <w:rsid w:val="002C4A11"/>
    <w:rsid w:val="00330D58"/>
    <w:rsid w:val="00370507"/>
    <w:rsid w:val="003C6FBB"/>
    <w:rsid w:val="003F45EB"/>
    <w:rsid w:val="00440F23"/>
    <w:rsid w:val="00443ABD"/>
    <w:rsid w:val="004557AB"/>
    <w:rsid w:val="004D28A3"/>
    <w:rsid w:val="004E1D93"/>
    <w:rsid w:val="00522226"/>
    <w:rsid w:val="0053395D"/>
    <w:rsid w:val="00564F6B"/>
    <w:rsid w:val="005A4356"/>
    <w:rsid w:val="005E04B9"/>
    <w:rsid w:val="0062649E"/>
    <w:rsid w:val="00645E6F"/>
    <w:rsid w:val="00653770"/>
    <w:rsid w:val="00687AD6"/>
    <w:rsid w:val="006A3D48"/>
    <w:rsid w:val="006D1BD3"/>
    <w:rsid w:val="007272A9"/>
    <w:rsid w:val="00735770"/>
    <w:rsid w:val="00775F79"/>
    <w:rsid w:val="007B0ECF"/>
    <w:rsid w:val="007F1894"/>
    <w:rsid w:val="0084145B"/>
    <w:rsid w:val="008903D8"/>
    <w:rsid w:val="008A68E4"/>
    <w:rsid w:val="008F5E49"/>
    <w:rsid w:val="00940868"/>
    <w:rsid w:val="009944F0"/>
    <w:rsid w:val="00A024EB"/>
    <w:rsid w:val="00A213DA"/>
    <w:rsid w:val="00B15838"/>
    <w:rsid w:val="00B82544"/>
    <w:rsid w:val="00B8497C"/>
    <w:rsid w:val="00B95846"/>
    <w:rsid w:val="00BC6970"/>
    <w:rsid w:val="00BE4EC9"/>
    <w:rsid w:val="00BF04CF"/>
    <w:rsid w:val="00C21276"/>
    <w:rsid w:val="00C53A09"/>
    <w:rsid w:val="00C82E6D"/>
    <w:rsid w:val="00C85F73"/>
    <w:rsid w:val="00C950E9"/>
    <w:rsid w:val="00CB5933"/>
    <w:rsid w:val="00D341E5"/>
    <w:rsid w:val="00D44DCF"/>
    <w:rsid w:val="00D454F0"/>
    <w:rsid w:val="00D56D86"/>
    <w:rsid w:val="00DC1FBC"/>
    <w:rsid w:val="00DD3B19"/>
    <w:rsid w:val="00E15DE0"/>
    <w:rsid w:val="00E617B3"/>
    <w:rsid w:val="00E76CD1"/>
    <w:rsid w:val="00E96138"/>
    <w:rsid w:val="00EA3297"/>
    <w:rsid w:val="00ED5B77"/>
    <w:rsid w:val="00F018A7"/>
    <w:rsid w:val="00F13E75"/>
    <w:rsid w:val="00F650DD"/>
    <w:rsid w:val="00FD0F97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2224"/>
  <w15:chartTrackingRefBased/>
  <w15:docId w15:val="{741D1200-BD7E-4D35-930A-4EDF234D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F5E49"/>
    <w:rPr>
      <w:rFonts w:ascii="Times New Roman" w:hAnsi="Times New Roman"/>
      <w:sz w:val="28"/>
      <w:lang w:val="kk-KZ"/>
    </w:rPr>
  </w:style>
  <w:style w:type="paragraph" w:styleId="3">
    <w:name w:val="heading 3"/>
    <w:basedOn w:val="a"/>
    <w:link w:val="30"/>
    <w:uiPriority w:val="9"/>
    <w:qFormat/>
    <w:rsid w:val="0037050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  <w:pPr>
      <w:jc w:val="both"/>
    </w:pPr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semiHidden/>
    <w:unhideWhenUsed/>
    <w:rsid w:val="00D56D8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3705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unhideWhenUsed/>
    <w:rsid w:val="000D6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057"/>
    <w:rPr>
      <w:rFonts w:ascii="Times New Roman" w:hAnsi="Times New Roman"/>
      <w:sz w:val="28"/>
      <w:lang w:val="kk-KZ"/>
    </w:rPr>
  </w:style>
  <w:style w:type="paragraph" w:styleId="a8">
    <w:name w:val="footer"/>
    <w:basedOn w:val="a"/>
    <w:link w:val="a9"/>
    <w:uiPriority w:val="99"/>
    <w:unhideWhenUsed/>
    <w:rsid w:val="000D6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6057"/>
    <w:rPr>
      <w:rFonts w:ascii="Times New Roman" w:hAnsi="Times New Roman"/>
      <w:sz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859</Words>
  <Characters>6155</Characters>
  <Application>Microsoft Office Word</Application>
  <DocSecurity>0</DocSecurity>
  <Lines>128</Lines>
  <Paragraphs>36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67</cp:revision>
  <dcterms:created xsi:type="dcterms:W3CDTF">2025-07-15T12:23:00Z</dcterms:created>
  <dcterms:modified xsi:type="dcterms:W3CDTF">2026-02-08T08:13:00Z</dcterms:modified>
</cp:coreProperties>
</file>