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rPr/>
      </w:pPr>
      <w:bookmarkStart w:id="0" w:name="_Hlk13486684"/>
      <w:bookmarkEnd w:id="0"/>
      <w:r>
        <w:rPr>
          <w:rStyle w:val="Style15"/>
          <w:rFonts w:cs="Times New Roman" w:ascii="Times New Roman" w:hAnsi="Times New Roman"/>
        </w:rPr>
        <w:t xml:space="preserve">Внимание! </w:t>
      </w:r>
    </w:p>
    <w:p>
      <w:pPr>
        <w:pStyle w:val="Style16"/>
        <w:rPr/>
      </w:pPr>
      <w:r>
        <w:rPr>
          <w:rStyle w:val="Style15"/>
          <w:rFonts w:cs="Times New Roman"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p>
      <w:pPr>
        <w:pStyle w:val="Style16"/>
        <w:rPr/>
      </w:pPr>
      <w:bookmarkStart w:id="1" w:name="_Hlk13486684"/>
      <w:bookmarkEnd w:id="1"/>
      <w:r>
        <w:rPr>
          <w:rStyle w:val="Style15"/>
          <w:rFonts w:cs="Times New Roman" w:ascii="Times New Roman" w:hAnsi="Times New Roman"/>
        </w:rPr>
        <w:t>Для подробной информации свяжитесь по телефону; +7 (700) 978-57-55</w:t>
      </w:r>
    </w:p>
    <w:p>
      <w:pPr>
        <w:pStyle w:val="Style1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9"/>
        <w:tabs>
          <w:tab w:val="clear" w:pos="708"/>
        </w:tabs>
        <w:ind w:left="2832" w:hanging="0"/>
        <w:rPr>
          <w:rFonts w:ascii="Times New Roman" w:hAnsi="Times New Roman"/>
          <w:b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Судебная коллегия   по уголовным делам</w:t>
      </w:r>
    </w:p>
    <w:p>
      <w:pPr>
        <w:pStyle w:val="Style19"/>
        <w:tabs>
          <w:tab w:val="clear" w:pos="708"/>
        </w:tabs>
        <w:ind w:left="2832" w:hanging="0"/>
        <w:rPr>
          <w:rFonts w:ascii="Times New Roman" w:hAnsi="Times New Roman"/>
          <w:b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Верховного Суда Республики Казахстан</w:t>
      </w:r>
    </w:p>
    <w:p>
      <w:pPr>
        <w:pStyle w:val="Style19"/>
        <w:tabs>
          <w:tab w:val="clear" w:pos="708"/>
        </w:tabs>
        <w:ind w:left="2832" w:hanging="0"/>
        <w:rPr>
          <w:rFonts w:ascii="Times New Roman" w:hAnsi="Times New Roman"/>
          <w:b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</w:r>
    </w:p>
    <w:p>
      <w:pPr>
        <w:pStyle w:val="Style1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ab/>
        <w:tab/>
        <w:tab/>
        <w:tab/>
        <w:tab/>
        <w:tab/>
      </w:r>
    </w:p>
    <w:p>
      <w:pPr>
        <w:pStyle w:val="Style19"/>
        <w:tabs>
          <w:tab w:val="clear" w:pos="708"/>
        </w:tabs>
        <w:ind w:left="2837" w:right="639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Адвокат ………….</w:t>
      </w:r>
    </w:p>
    <w:p>
      <w:pPr>
        <w:pStyle w:val="Style19"/>
        <w:tabs>
          <w:tab w:val="clear" w:pos="708"/>
        </w:tabs>
        <w:ind w:left="2837" w:right="639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юр.адрес: ………….</w:t>
      </w:r>
    </w:p>
    <w:p>
      <w:pPr>
        <w:pStyle w:val="Style19"/>
        <w:tabs>
          <w:tab w:val="clear" w:pos="708"/>
        </w:tabs>
        <w:ind w:left="2837" w:right="2236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Тел. 8 ………..</w:t>
      </w:r>
    </w:p>
    <w:p>
      <w:pPr>
        <w:pStyle w:val="Style19"/>
        <w:tabs>
          <w:tab w:val="clear" w:pos="708"/>
        </w:tabs>
        <w:ind w:left="2837" w:right="639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Style19"/>
        <w:tabs>
          <w:tab w:val="clear" w:pos="708"/>
        </w:tabs>
        <w:ind w:left="2837" w:right="639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действующий в интересах осужденного ……….. 02.09.19… г.р., осужденного по ч. 2 п. 3 ст. 188 УК РК к 1 году 6 месяцам лишения свободы</w:t>
      </w:r>
    </w:p>
    <w:p>
      <w:pPr>
        <w:pStyle w:val="Style19"/>
        <w:tabs>
          <w:tab w:val="clear" w:pos="708"/>
        </w:tabs>
        <w:ind w:left="3545" w:right="639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ХОДАТАЙСТВО</w:t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пересмотре вступившего в законную силу приговор районного суда №2 Бостандыкского района города Алматы от 25.06.20.. года, постановление судебной коллегии по уголовным делам Алматинского городского суда от 01.08.20.. года</w:t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Приговором районного суда № 2 Бостандыкского района г. Алматы ………… признан виновным в совершении преступления, предусмотренного ст. 188 ч. 2 п. «3» УК РК назначено наказание 1(год) 6 (шесть) месяцев лишения свободы с конфискацией имущества и отбыванием наказания в исправительной колонии минимальной безопасности.</w:t>
      </w:r>
    </w:p>
    <w:p>
      <w:pPr>
        <w:pStyle w:val="Style2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судебной коллегии по уголовным делам Алматинского городского суда от 01.08.20… года приговор оставлен без изменения, апелляционная жалоба – без удовлетворения.</w:t>
      </w:r>
    </w:p>
    <w:p>
      <w:pPr>
        <w:pStyle w:val="Style20"/>
        <w:ind w:left="0" w:hanging="0"/>
        <w:jc w:val="both"/>
        <w:rPr/>
      </w:pPr>
      <w:r>
        <w:rPr>
          <w:rStyle w:val="Style14"/>
          <w:sz w:val="28"/>
          <w:szCs w:val="28"/>
        </w:rPr>
        <w:tab/>
        <w:t>Не оспаривая квалификацию действий моего подзащитного, считаю приговор суда в части назначения наказания за содеянное преступление, чрезмерно суровым и несправедливы</w:t>
      </w:r>
      <w:r>
        <w:rPr>
          <w:rStyle w:val="Style14"/>
          <w:sz w:val="26"/>
          <w:szCs w:val="26"/>
        </w:rPr>
        <w:t xml:space="preserve">, </w:t>
      </w:r>
      <w:r>
        <w:rPr>
          <w:rStyle w:val="Style14"/>
          <w:sz w:val="28"/>
          <w:szCs w:val="28"/>
        </w:rPr>
        <w:t xml:space="preserve">считаю его незаконным и необоснованным, подлежащим изменению по следующим основаниям. </w:t>
      </w:r>
      <w:r>
        <w:rPr>
          <w:rStyle w:val="Style14"/>
          <w:sz w:val="26"/>
          <w:szCs w:val="26"/>
        </w:rPr>
        <w:tab/>
      </w:r>
    </w:p>
    <w:p>
      <w:pPr>
        <w:pStyle w:val="Style21"/>
        <w:spacing w:before="0" w:after="0"/>
        <w:ind w:firstLine="567"/>
        <w:jc w:val="both"/>
        <w:rPr/>
      </w:pPr>
      <w:r>
        <w:rPr>
          <w:rStyle w:val="Style14"/>
          <w:sz w:val="28"/>
          <w:szCs w:val="28"/>
        </w:rPr>
        <w:t xml:space="preserve">Наказание за преступление, за которое мой подзащитный приговором районного суда № 2 Бостандыкского района г. Алматы признан виновным, т.е. за преступление, предусмотренное </w:t>
      </w:r>
      <w:r>
        <w:rPr>
          <w:rStyle w:val="Style14"/>
          <w:b/>
          <w:sz w:val="28"/>
          <w:szCs w:val="28"/>
        </w:rPr>
        <w:t>ст. 188 ч. 2 п. «3» УК РК предусматривает ограничение свободы на срок до пяти лет либо лишением свободы на тот же срок с конфискацией имущества или без таковой.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Преступление, которое совершил мой подзащитный на основании ст. 11 УК РК относится к категории средней тяжести, по месту жительства и по месту работы мой подзащитный  характеризуется положительно. Суд не учел тот факт что, данное преступление относится к преступлениям средней тяжести, не относится к категории тяжкого преступления.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вышеперечисленное, районный суд № 2 Бостандыкского района г. Алматы назначил чрезмерно суровое наказание и апелляционная инстанция решение оставило без изменения.</w:t>
      </w:r>
    </w:p>
    <w:p>
      <w:pPr>
        <w:pStyle w:val="Style21"/>
        <w:spacing w:before="0" w:after="0"/>
        <w:ind w:firstLine="567"/>
        <w:jc w:val="both"/>
        <w:rPr/>
      </w:pPr>
      <w:r>
        <w:rPr>
          <w:rStyle w:val="Style14"/>
          <w:sz w:val="28"/>
          <w:szCs w:val="28"/>
        </w:rPr>
        <w:t>Согласно</w:t>
      </w:r>
      <w:r>
        <w:rPr>
          <w:rStyle w:val="Style14"/>
          <w:b/>
          <w:sz w:val="28"/>
          <w:szCs w:val="28"/>
        </w:rPr>
        <w:t xml:space="preserve">п. 1 Постановления Пленума Верховного Суда РК от 30 апреля 1999 года «О соблюдении судами законности при назначении уголовного наказания», </w:t>
      </w:r>
      <w:r>
        <w:rPr>
          <w:rStyle w:val="Style14"/>
          <w:sz w:val="28"/>
          <w:szCs w:val="28"/>
        </w:rPr>
        <w:t>где указано, что при назначении уголовного наказания, судам следует неукоснительно соблюдать общие начала назначения наказания, указанные в ст. 52 УК РК, то есть учитывать характер и степень общественной опасности преступления, личность виновного, в том числе его поведение до и после совершения преступления, обстоятельства смягчающие и отягчающие ответственность и наказание, а также влияние назначенного наказания на исправление осужденного.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наказания моего подзащитного суды первой и апелляционной инстанцийне приняли во внимание обстоятельства смягчающие уголовную ответственность и наказание: признание вины, раскаяние в содеянном, его семейное положение, мой подзащитный воспитывался в детском доме, его тяжелое материальное положение, отсутствие постоянной работы и источника существования, толкнувшие его на совершение преступление.</w:t>
      </w:r>
    </w:p>
    <w:p>
      <w:pPr>
        <w:pStyle w:val="Style21"/>
        <w:spacing w:before="0" w:after="0"/>
        <w:ind w:firstLine="567"/>
        <w:jc w:val="both"/>
        <w:rPr/>
      </w:pPr>
      <w:r>
        <w:rPr>
          <w:rStyle w:val="Style14"/>
          <w:b/>
          <w:sz w:val="28"/>
          <w:szCs w:val="28"/>
        </w:rPr>
        <w:t>Так, в соответствии со ст. 52 ч.2 УК РК лицу, совершившему преступление, должно быть назначено наказание необходимое и достаточное для его исправления и предупреждения новых преступлений.</w:t>
      </w:r>
      <w:r>
        <w:rPr>
          <w:rStyle w:val="Style14"/>
          <w:sz w:val="28"/>
          <w:szCs w:val="28"/>
        </w:rPr>
        <w:t xml:space="preserve"> Более строгий вид наказания из числа предусмотренных за совершенное преступление назначается лишь в случае, если менее строгий вид не сможет обеспечить достижение целей наказания.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совокупности вышеуказанных смягчающих ответственность и наказание обстоятельств, считаю, что наказание, не связанное с лишением свободы будет достаточным для исправления моего подзащитного, учитывая что мой подзащитный ранее не суди и впервые привлекается к уголовной ответственности.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непонятно на какие отрицательные характеризующие материалы дела ссылается суд, делая выводы о невозможности его исправления без изоляции от общества и назначив меру наказания в виде лишения свободы.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отягчающие уголовную ответственность и наказание за преступление, за которое он признан виновным по данному приговору суда отсутствуют.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Мой подзащитный, гражданский иск потерпевшего …….. признал, и пояснил, что готов возмещать ущерб после выхода на свободу и устройства на работу. Также просил суд строго не наказывать.</w:t>
      </w:r>
    </w:p>
    <w:p>
      <w:pPr>
        <w:pStyle w:val="Style21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суд назначает окончательно к отбытию 1(год) 6 (шесть) месяцев лишения свободы с конфискацией имущества и отбыванием наказания в исправительной колонии общего режима.</w:t>
      </w:r>
    </w:p>
    <w:p>
      <w:pPr>
        <w:pStyle w:val="Style21"/>
        <w:spacing w:before="0" w:after="0"/>
        <w:ind w:firstLine="567"/>
        <w:jc w:val="both"/>
        <w:rPr/>
      </w:pPr>
      <w:r>
        <w:rPr>
          <w:rStyle w:val="Style14"/>
          <w:sz w:val="28"/>
          <w:szCs w:val="28"/>
        </w:rPr>
        <w:t>На основании изложенного считаю, что при совокупности всех вышеуказанных смягчающих ответственность обстоятельств и отсутствия отягчающих обстоятельств моего подзащитного по ст. 188 ч. 2 п. «3» УК РК назначено чрезмерно суровое наказание в виде лишения свободы.</w:t>
      </w:r>
    </w:p>
    <w:p>
      <w:pPr>
        <w:pStyle w:val="Normal"/>
        <w:spacing w:before="0" w:after="0"/>
        <w:ind w:firstLine="567"/>
        <w:jc w:val="both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 xml:space="preserve">В соответствии с ч. 8 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Нормативного постановления Верховного Суда Республики Казахстан №13 от 19 декабря 2003 года "О практике рассмотрения уголовных дел в апелляционном порядке" "с учетом требований части 1 статьи 424 УПК суд апелляционной инстанции при рассмотрении дела по жалобе или протесту обязан в пределах своей компетенции проверить, насколько всесторонне, полно и объективно исследованы обстоятельства дела в отношении каждого осужденного, правильность квалификации преступления, </w:t>
      </w:r>
      <w:r>
        <w:rPr>
          <w:rStyle w:val="Style14"/>
          <w:rFonts w:cs="Times New Roman" w:ascii="Times New Roman" w:hAnsi="Times New Roman"/>
          <w:b/>
          <w:color w:val="000000"/>
          <w:sz w:val="28"/>
          <w:szCs w:val="28"/>
        </w:rPr>
        <w:t>соответствие меры наказания содеянному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. </w:t>
      </w:r>
      <w:r>
        <w:rPr>
          <w:rStyle w:val="Style14"/>
          <w:rFonts w:cs="Times New Roman" w:ascii="Times New Roman" w:hAnsi="Times New Roman"/>
          <w:sz w:val="28"/>
          <w:szCs w:val="28"/>
        </w:rPr>
        <w:br/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      В соответствии с частью 2 статьи 426 УПК апелляционная инстанция при обнаружении нарушений прав и законных интересов осужденных вне зависимости от доводов жалобы и протеста вправе вносить в приговор (постановление) соответствующие изменения, направленные на улучшение положения или признать приговор (постановление) незаконным и отменить. </w:t>
      </w:r>
      <w:r>
        <w:rPr>
          <w:rStyle w:val="Style14"/>
          <w:rFonts w:cs="Times New Roman" w:ascii="Times New Roman" w:hAnsi="Times New Roman"/>
          <w:sz w:val="28"/>
          <w:szCs w:val="28"/>
        </w:rPr>
        <w:br/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>      В случаях наличия оснований для отмены или изменения приговора (постановления) в отношении лиц, о которых жалоба, протест не поданы, суд второй инстанции обязан в вводной части постановления привести данные о личности этого осужденного, указать, по какому закону, к какой мере наказания он осужден, со ссылкой, что дело в отношении него рассматривается в порядке части 2 статьи 426 УПК.</w:t>
      </w:r>
    </w:p>
    <w:p>
      <w:pPr>
        <w:pStyle w:val="Style2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Судебная коллегия по уголовным делам Алматинского городского суда не проявила должного внимания к данному делу, вопреки требованиям закона, обязывающего вышестоящую инстанцию устранить допущенные нарушения и восполнить недостатки, проигнорировала доводы защиты, изложенные в апелляционной жалобе и продублировав выводы суда первой инстанции, вынесла неправосудное постановление, не найдя оснований для изменения незаконного и необоснованного приговора районного суда.</w:t>
      </w:r>
    </w:p>
    <w:p>
      <w:pPr>
        <w:pStyle w:val="Normal"/>
        <w:spacing w:before="0" w:after="0"/>
        <w:ind w:firstLine="708"/>
        <w:jc w:val="both"/>
        <w:rPr/>
      </w:pP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Тем самым, судом первой и апелляционной инстанций, при вынесении приговора в отношении моего подзащитного было допущено неправильное применение уголовного закона. Суд при назначении наказания необоснованно не применил положения </w:t>
      </w:r>
      <w:r>
        <w:rPr>
          <w:rStyle w:val="Style14"/>
          <w:rFonts w:cs="Times New Roman" w:ascii="Times New Roman" w:hAnsi="Times New Roman"/>
          <w:b/>
          <w:color w:val="000000"/>
          <w:sz w:val="28"/>
          <w:szCs w:val="28"/>
        </w:rPr>
        <w:t>ст. 53 УК РК обстоятельствами, смягчающими уголовную ответственность и наказание, признаются:</w:t>
      </w:r>
      <w:bookmarkStart w:id="2" w:name="SUB530101"/>
      <w:bookmarkEnd w:id="2"/>
      <w:r>
        <w:rPr>
          <w:rStyle w:val="Style14"/>
          <w:rFonts w:cs="Times New Roman" w:ascii="Times New Roman" w:hAnsi="Times New Roman"/>
          <w:b/>
          <w:color w:val="000000"/>
          <w:sz w:val="28"/>
          <w:szCs w:val="28"/>
        </w:rPr>
        <w:t xml:space="preserve"> совершение впервые уголовного проступка либо впервые преступления небольшой или средней тяжести вследствие случайного стечения обстоятельств,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</w:rPr>
        <w:t xml:space="preserve"> что повлекло назначение судом несправедливого, чрезмерно сурового наказания.</w:t>
      </w:r>
    </w:p>
    <w:p>
      <w:pPr>
        <w:pStyle w:val="Style21"/>
        <w:spacing w:before="0" w:after="0"/>
        <w:ind w:firstLine="708"/>
        <w:jc w:val="both"/>
        <w:rPr/>
      </w:pPr>
      <w:r>
        <w:rPr>
          <w:rStyle w:val="Style14"/>
          <w:sz w:val="28"/>
          <w:szCs w:val="28"/>
        </w:rPr>
        <w:t>Согласно ч. 24</w:t>
      </w:r>
      <w:r>
        <w:rPr>
          <w:rStyle w:val="S1"/>
          <w:sz w:val="28"/>
          <w:szCs w:val="28"/>
        </w:rPr>
        <w:t>Нормативного постановления Верховного Суда Республики Казахстан</w:t>
      </w:r>
      <w:r>
        <w:rPr>
          <w:rStyle w:val="Style14"/>
          <w:sz w:val="28"/>
          <w:szCs w:val="28"/>
        </w:rPr>
        <w:t xml:space="preserve"> "</w:t>
      </w:r>
      <w:r>
        <w:rPr>
          <w:rStyle w:val="Style14"/>
          <w:b/>
          <w:sz w:val="28"/>
          <w:szCs w:val="28"/>
        </w:rPr>
        <w:t xml:space="preserve">О порядке производства по уголовным делам в кассационной инстанции" </w:t>
      </w:r>
      <w:r>
        <w:rPr>
          <w:rStyle w:val="Style14"/>
          <w:sz w:val="28"/>
          <w:szCs w:val="28"/>
        </w:rPr>
        <w:t>№ 5от 29 июня 2017 года  "о</w:t>
      </w:r>
      <w:r>
        <w:rPr>
          <w:rStyle w:val="Style14"/>
          <w:color w:val="000000"/>
          <w:sz w:val="28"/>
          <w:szCs w:val="28"/>
        </w:rPr>
        <w:t xml:space="preserve">снованиями к отмене или изменению приговора являются обстоятельства, указанные в статье 433 УПК. Суд кассационной инстанции без направления дела на новое судебное рассмотрение </w:t>
      </w:r>
      <w:r>
        <w:rPr>
          <w:rStyle w:val="Style14"/>
          <w:b/>
          <w:color w:val="000000"/>
          <w:sz w:val="28"/>
          <w:szCs w:val="28"/>
        </w:rPr>
        <w:t>вправе</w:t>
      </w:r>
      <w:r>
        <w:rPr>
          <w:rStyle w:val="Style14"/>
          <w:color w:val="000000"/>
          <w:sz w:val="28"/>
          <w:szCs w:val="28"/>
        </w:rPr>
        <w:t xml:space="preserve"> по доводам, изложенным в протесте прокурора или ходатайстве потерпевшего, </w:t>
      </w:r>
      <w:r>
        <w:rPr>
          <w:rStyle w:val="Style14"/>
          <w:b/>
          <w:color w:val="000000"/>
          <w:sz w:val="28"/>
          <w:szCs w:val="28"/>
        </w:rPr>
        <w:t>изменить приговор</w:t>
      </w:r>
      <w:r>
        <w:rPr>
          <w:rStyle w:val="Style14"/>
          <w:b/>
          <w:sz w:val="28"/>
          <w:szCs w:val="28"/>
        </w:rPr>
        <w:t>".</w:t>
      </w:r>
    </w:p>
    <w:p>
      <w:pPr>
        <w:pStyle w:val="Style1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>
      <w:pPr>
        <w:pStyle w:val="Style2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484, п. 3 ч. 1 ст. 485, 486,  488, п. 1 ч.1 ст. 491,  п. 2 ч. 7 с. 494 УПК РК,</w:t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ПРОШУ:</w:t>
      </w:r>
    </w:p>
    <w:p>
      <w:pPr>
        <w:pStyle w:val="Style21"/>
        <w:spacing w:before="0" w:after="0"/>
        <w:ind w:right="15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предварительное рассмотрение ходатайства с истребованием материалов уголовного дела. </w:t>
        <w:tab/>
      </w:r>
    </w:p>
    <w:p>
      <w:pPr>
        <w:pStyle w:val="Style21"/>
        <w:spacing w:before="0" w:after="0"/>
        <w:ind w:right="15" w:hanging="0"/>
        <w:jc w:val="both"/>
        <w:rPr>
          <w:sz w:val="28"/>
          <w:szCs w:val="28"/>
        </w:rPr>
      </w:pPr>
      <w:r>
        <w:rPr>
          <w:sz w:val="28"/>
          <w:szCs w:val="28"/>
        </w:rPr>
        <w:t>2. Передать ходатайство с делом для рассмотрения в судебном заседании кассационной инстанции</w:t>
      </w:r>
    </w:p>
    <w:p>
      <w:pPr>
        <w:pStyle w:val="Style21"/>
        <w:spacing w:before="0" w:after="0"/>
        <w:jc w:val="both"/>
        <w:rPr/>
      </w:pPr>
      <w:r>
        <w:rPr>
          <w:rStyle w:val="Style14"/>
          <w:sz w:val="28"/>
          <w:szCs w:val="28"/>
        </w:rPr>
        <w:t xml:space="preserve">3. Постановление Судебной коллегии по уголовным делам Алматинского городского суда от 01.08.20.. года - отменить, </w:t>
      </w:r>
      <w:r>
        <w:rPr>
          <w:rStyle w:val="Style14"/>
          <w:bCs/>
          <w:sz w:val="28"/>
          <w:szCs w:val="28"/>
        </w:rPr>
        <w:t xml:space="preserve">Приговор районного суда № 2 Бостандыкского района от 25.07.20.. года в отношении </w:t>
      </w:r>
      <w:r>
        <w:rPr>
          <w:rStyle w:val="Style14"/>
          <w:sz w:val="28"/>
          <w:szCs w:val="28"/>
        </w:rPr>
        <w:t>…………..по ст.188 ч.2 п.3 изменить,</w:t>
      </w:r>
      <w:r>
        <w:rPr>
          <w:rStyle w:val="Style14"/>
          <w:bCs/>
          <w:sz w:val="28"/>
          <w:szCs w:val="28"/>
        </w:rPr>
        <w:t xml:space="preserve"> назначить наказание в виде минимального срока ограничения свободы;</w:t>
      </w:r>
    </w:p>
    <w:p>
      <w:pPr>
        <w:pStyle w:val="Style20"/>
        <w:ind w:left="0" w:hanging="0"/>
        <w:jc w:val="both"/>
        <w:rPr/>
      </w:pPr>
      <w:r>
        <w:rPr>
          <w:rStyle w:val="Style14"/>
          <w:bCs/>
          <w:sz w:val="28"/>
          <w:szCs w:val="28"/>
          <w:lang w:val="kk-KZ"/>
        </w:rPr>
        <w:t xml:space="preserve">4. </w:t>
      </w:r>
      <w:r>
        <w:rPr>
          <w:rStyle w:val="Style14"/>
          <w:bCs/>
          <w:sz w:val="28"/>
          <w:szCs w:val="28"/>
        </w:rPr>
        <w:t>Рассмотреть ходатайство с участием защитника – адвоката …..;</w:t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9"/>
        <w:jc w:val="both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Адвокат  </w:t>
        <w:tab/>
        <w:tab/>
        <w:tab/>
        <w:tab/>
        <w:tab/>
        <w:tab/>
        <w:tab/>
        <w:tab/>
        <w:tab/>
        <w:t>….</w:t>
      </w:r>
    </w:p>
    <w:p>
      <w:pPr>
        <w:pStyle w:val="Style19"/>
        <w:jc w:val="both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  <w:tab/>
        <w:tab/>
        <w:tab/>
        <w:tab/>
        <w:tab/>
        <w:tab/>
        <w:tab/>
      </w:r>
    </w:p>
    <w:p>
      <w:pPr>
        <w:pStyle w:val="Style19"/>
        <w:jc w:val="both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 ходатайством</w:t>
      </w:r>
    </w:p>
    <w:p>
      <w:pPr>
        <w:pStyle w:val="Style19"/>
        <w:jc w:val="both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защитника ознакомлен и поддерживаю</w:t>
        <w:tab/>
        <w:tab/>
        <w:tab/>
        <w:tab/>
        <w:t>…</w:t>
      </w:r>
    </w:p>
    <w:p>
      <w:pPr>
        <w:pStyle w:val="Style19"/>
        <w:jc w:val="both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Style19"/>
        <w:jc w:val="both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>«__» августа 20… г.</w:t>
      </w:r>
    </w:p>
    <w:sectPr>
      <w:type w:val="nextPage"/>
      <w:pgSz w:w="11906" w:h="16838"/>
      <w:pgMar w:left="1134" w:right="850" w:header="0" w:top="567" w:footer="0" w:bottom="709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ru-RU" w:bidi="ar-SA"/>
      </w:rPr>
    </w:rPrDefault>
    <w:pPrDefault>
      <w:pPr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1">
    <w:name w:val="s1"/>
    <w:basedOn w:val="Style14"/>
    <w:qFormat/>
    <w:rPr>
      <w:rFonts w:cs="Times New Roman"/>
    </w:rPr>
  </w:style>
  <w:style w:type="character" w:styleId="NumberingSymbols">
    <w:name w:val="Numbering Symbols"/>
    <w:qFormat/>
    <w:rPr/>
  </w:style>
  <w:style w:type="character" w:styleId="Style15">
    <w:name w:val="Строгий"/>
    <w:basedOn w:val="Style14"/>
    <w:qFormat/>
    <w:rPr>
      <w:b/>
      <w:bCs/>
    </w:rPr>
  </w:style>
  <w:style w:type="paragraph" w:styleId="Style1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Style17">
    <w:name w:val="Список"/>
    <w:basedOn w:val="TextBody"/>
    <w:qFormat/>
    <w:pPr>
      <w:suppressAutoHyphens w:val="true"/>
    </w:pPr>
    <w:rPr>
      <w:rFonts w:cs="Arial"/>
    </w:rPr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Arial"/>
    </w:rPr>
  </w:style>
  <w:style w:type="paragraph" w:styleId="Style19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eastAsia="Calibri" w:cs="Times New Roman" w:ascii="Calibri" w:hAnsi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eastAsia="en-US" w:val="ru-RU" w:bidi="ar-SA"/>
    </w:rPr>
  </w:style>
  <w:style w:type="paragraph" w:styleId="Style20">
    <w:name w:val="Абзац списка"/>
    <w:basedOn w:val="Normal"/>
    <w:qFormat/>
    <w:pPr>
      <w:tabs>
        <w:tab w:val="clear" w:pos="708"/>
      </w:tabs>
      <w:suppressAutoHyphens w:val="true"/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Обычный (Интернет)"/>
    <w:basedOn w:val="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LibreOffice/6.3.4.2$Linux_X86_64 LibreOffice_project/60da17e045e08f1793c57c00ba83cdfce946d0aa</Application>
  <Pages>4</Pages>
  <Words>1286</Words>
  <CharactersWithSpaces>8604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2018-08-16T08:29:00Z</dcterms:created>
  <dc:creator>Timur</dc:creator>
  <dc:description/>
  <dc:language>en-US</dc:language>
  <cp:lastModifiedBy>Admin</cp:lastModifiedBy>
  <cp:lastPrinted>2018-09-06T15:32:00Z</cp:lastPrinted>
  <dcterms:modified xsi:type="dcterms:W3CDTF">2020-01-13T04:55:00Z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