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E5" w:rsidRDefault="00AC6FE5" w:rsidP="00AC6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Е Д Л Е Н И Е</w:t>
      </w: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марта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Караганда</w:t>
      </w: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</w:p>
    <w:p w:rsidR="00AC6FE5" w:rsidRDefault="00AC6FE5" w:rsidP="00AC6FE5">
      <w:pPr>
        <w:shd w:val="clear" w:color="auto" w:fill="FFFFFF"/>
        <w:ind w:right="-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Специализированный межрайонный экономический суд Карагандинской области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Г.Т.,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рассмотрев в зале суда в открытом судебном заседании заявление ТОО «Ювелирная компания «Алтын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 изменении способа и порядка исполнения мирового соглашения, заключенного с ИП «Кожемякин А.А.», </w:t>
      </w:r>
    </w:p>
    <w:p w:rsidR="00AC6FE5" w:rsidRDefault="00AC6FE5" w:rsidP="00AC6FE5">
      <w:pPr>
        <w:shd w:val="clear" w:color="auto" w:fill="FFFFFF"/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AC6FE5" w:rsidRDefault="00AC6FE5" w:rsidP="00AC6FE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С Т А Н О В И Л:</w:t>
      </w:r>
    </w:p>
    <w:p w:rsidR="00AC6FE5" w:rsidRDefault="00AC6FE5" w:rsidP="00AC6FE5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Определением Специализированного межрайонного экономического суда Карагандинской области от 03.02.2014 года  утверждено мировое соглашение, заключенное между ТОО «Ювелирная компания «Алтын </w:t>
      </w:r>
      <w:proofErr w:type="spellStart"/>
      <w:r>
        <w:rPr>
          <w:sz w:val="28"/>
          <w:szCs w:val="28"/>
        </w:rPr>
        <w:t>Уй</w:t>
      </w:r>
      <w:proofErr w:type="spellEnd"/>
      <w:r>
        <w:rPr>
          <w:sz w:val="28"/>
          <w:szCs w:val="28"/>
        </w:rPr>
        <w:t xml:space="preserve">» и ИП «Кожемякин А.А.», на следующих условиях: </w:t>
      </w:r>
    </w:p>
    <w:p w:rsidR="00AC6FE5" w:rsidRDefault="00AC6FE5" w:rsidP="00AC6FE5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1. ИП «Кожемякин А.А.» признает задолженность в размере 3590125 тенге, часть пени в сумме 897009 тенге, представительские расходы в сумме 465000, стоимость авиабилетов в сумме 120000 тенге, возврат государственной пошлины в сумме 176666 тенге, всего 5253800 тенге;</w:t>
      </w: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Стороны согласились на погашение данной задолженности в рассрочку до 01.07.14г., ежемесячным погашением задолженности в размере 885635 тенге;</w:t>
      </w: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Просрочка ежемесячного платежа в сумме 885635 тенге влечет уплату пени в сумме 0,1% за каждый день просрочки от суммы неплатежа. Допускается досрочное погашение задолженности, в части или полностью;</w:t>
      </w: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Неисполнение мирового соглашения влечет принудительное исполнение взятых обязательств в установленном законом порядке;</w:t>
      </w: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После подписания мирового соглашения сторонами и утверждения его судом производство по делу прекращается, и стороны решают вопросы по погашению указанной в п. 1 мирового соглашения задолженности, на условиях мирового соглашения в порядке, установленном действующим законодательством республики Казахстан.</w:t>
      </w:r>
    </w:p>
    <w:p w:rsidR="00AC6FE5" w:rsidRDefault="00AC6FE5" w:rsidP="00AC6FE5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ТОО «Ювелирная компания «Алтын </w:t>
      </w:r>
      <w:proofErr w:type="spellStart"/>
      <w:r>
        <w:rPr>
          <w:sz w:val="28"/>
          <w:szCs w:val="28"/>
        </w:rPr>
        <w:t>Уй</w:t>
      </w:r>
      <w:proofErr w:type="spellEnd"/>
      <w:r>
        <w:rPr>
          <w:sz w:val="28"/>
          <w:szCs w:val="28"/>
        </w:rPr>
        <w:t>» обратилось в суд с заявлением об изменении способа и порядка исполнения решения путем взыскания указанной в мировом соглашении суммы с ИП «Кожемякин А.А.», поскольку последним условия мирового соглашения не исполнены.</w:t>
      </w:r>
    </w:p>
    <w:p w:rsidR="00AC6FE5" w:rsidRDefault="00AC6FE5" w:rsidP="00AC6FE5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судебное заседание представитель заявителя не явился.</w:t>
      </w:r>
    </w:p>
    <w:p w:rsidR="00AC6FE5" w:rsidRDefault="00AC6FE5" w:rsidP="00AC6FE5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ИП «Кожемякин А.А.» также в суд не явился.</w:t>
      </w: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Суд, изучив материалы гражданского дела, представленные заявителем документы, приходит к следующему.</w:t>
      </w: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п.1 ст.240 Гражданского процессуального кодекса Республики Казахстан, суд, постановивший решение, может по заявлению сторон в исполнительном производстве при наличии обстоятельств, делающих совершение исполнительных действий затруднительным или невозможным, изменить способ или порядок его исполнения.</w:t>
      </w:r>
    </w:p>
    <w:p w:rsidR="00AC6FE5" w:rsidRDefault="00AC6FE5" w:rsidP="00AC6FE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По правилам настоящей статьи могут производиться отсрочка, рассрочка или изменение способа мирового соглашения, утвержденного судом (п.4 указанной статьи).</w:t>
      </w:r>
    </w:p>
    <w:p w:rsidR="00AC6FE5" w:rsidRDefault="00AC6FE5" w:rsidP="00AC6FE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случае, ИП «Кожемякин А.А.» не исполнены условия мирового соглашения, утвержденного судом, а потому следует изменить способ мирового соглашения путем взыскания указанных в нем сумм с должника  ИП «Кожемякин А.А.» в пользу истца ТОО «Ювелирная компания «Алтын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C6FE5" w:rsidRDefault="00AC6FE5" w:rsidP="00AC6F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240, 251 ГПК, суд</w:t>
      </w:r>
    </w:p>
    <w:p w:rsidR="00AC6FE5" w:rsidRDefault="00AC6FE5" w:rsidP="00AC6FE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FE5" w:rsidRDefault="00AC6FE5" w:rsidP="00AC6FE5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Е Д Е Л И Л:</w:t>
      </w:r>
    </w:p>
    <w:p w:rsidR="00AC6FE5" w:rsidRDefault="00AC6FE5" w:rsidP="00AC6FE5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C6FE5" w:rsidRDefault="00AC6FE5" w:rsidP="00AC6FE5">
      <w:pPr>
        <w:shd w:val="clear" w:color="auto" w:fill="FFFFFF"/>
        <w:ind w:right="-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Заявление  ТОО «Ювелирная компания «Алтын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 изменении способа исполнения мирового соглашения, заключенного с ИП «Кожемякин А.А.» - удовлетворить.</w:t>
      </w:r>
    </w:p>
    <w:p w:rsidR="00AC6FE5" w:rsidRDefault="00AC6FE5" w:rsidP="00AC6FE5">
      <w:pPr>
        <w:shd w:val="clear" w:color="auto" w:fill="FFFFFF"/>
        <w:ind w:right="-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Изменить способ мирового соглашения, заключенного между ТОО «Ювелирная компания «Алтын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ИП «Кожемякин А.А.» и утвержденного определением суда от 03.02.2014 года.</w:t>
      </w:r>
    </w:p>
    <w:p w:rsidR="00AC6FE5" w:rsidRDefault="00AC6FE5" w:rsidP="00AC6FE5">
      <w:pPr>
        <w:shd w:val="clear" w:color="auto" w:fill="FFFFFF"/>
        <w:ind w:right="-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Взыскать с ИП «Кожемякин А.А.» в лице Кожемякина Артема Александровича в пользу ТОО «Карат» задолженность в размере 3590125 тенге, часть пени в сумме 897009 тенге, представительские расходы в сумме 465000, стоимость авиабилетов в сумме 120000 тенге, возврат государственной пошлины в сумме 176666 тенге, всего 5253800 (пять миллионов двести пятьдесят три тысячи восемьсот) тенге.</w:t>
      </w:r>
      <w:proofErr w:type="gramEnd"/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Определение может быть обжаловано и (или) опротестовано с соблюдением требований статей 334, 344 Гражданского процессуального кодекса Республики Казахстан в апелляционную судебную коллегию Карагандинского областного суда через Специализированный  межрайонный экономический суд Карагандинской области в течение 15 дней со дня вручения копии определения.</w:t>
      </w: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</w:p>
    <w:p w:rsidR="00AC6FE5" w:rsidRDefault="00AC6FE5" w:rsidP="00AC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Буебаева</w:t>
      </w:r>
      <w:proofErr w:type="spellEnd"/>
    </w:p>
    <w:p w:rsidR="008B70A8" w:rsidRDefault="008B70A8">
      <w:bookmarkStart w:id="0" w:name="_GoBack"/>
      <w:bookmarkEnd w:id="0"/>
    </w:p>
    <w:sectPr w:rsidR="008B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7D"/>
    <w:rsid w:val="008B70A8"/>
    <w:rsid w:val="00AC6FE5"/>
    <w:rsid w:val="00C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E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C6FE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E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C6FE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НЕГМЕТЖАНОВА НУРГУЛЬ ШАРИПЖАНОВНА</dc:creator>
  <cp:keywords/>
  <dc:description/>
  <cp:lastModifiedBy>НЕГМЕТЖАНОВА НУРГУЛЬ ШАРИПЖАНОВНА</cp:lastModifiedBy>
  <cp:revision>2</cp:revision>
  <dcterms:created xsi:type="dcterms:W3CDTF">2016-02-19T09:03:00Z</dcterms:created>
  <dcterms:modified xsi:type="dcterms:W3CDTF">2016-02-19T09:03:00Z</dcterms:modified>
</cp:coreProperties>
</file>