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36F3D" w14:textId="2C8B3675" w:rsidR="00D049EC" w:rsidRPr="00915C35" w:rsidRDefault="004E66B5" w:rsidP="00915C35">
      <w:pPr>
        <w:jc w:val="center"/>
        <w:rPr>
          <w:rFonts w:ascii="Times New Roman" w:hAnsi="Times New Roman" w:cs="Times New Roman"/>
          <w:b/>
          <w:bCs/>
          <w:sz w:val="24"/>
          <w:szCs w:val="24"/>
        </w:rPr>
      </w:pPr>
      <w:r>
        <w:rPr>
          <w:rFonts w:ascii="Times New Roman" w:hAnsi="Times New Roman" w:cs="Times New Roman"/>
          <w:b/>
          <w:bCs/>
          <w:sz w:val="24"/>
          <w:szCs w:val="24"/>
        </w:rPr>
        <w:t>Д</w:t>
      </w:r>
      <w:r w:rsidR="00CC046C" w:rsidRPr="00915C35">
        <w:rPr>
          <w:rFonts w:ascii="Times New Roman" w:hAnsi="Times New Roman" w:cs="Times New Roman"/>
          <w:b/>
          <w:bCs/>
          <w:sz w:val="24"/>
          <w:szCs w:val="24"/>
        </w:rPr>
        <w:t>ела ускоренного досудебного расследования</w:t>
      </w:r>
    </w:p>
    <w:p w14:paraId="4BDF1B53" w14:textId="77777777" w:rsidR="00D049EC" w:rsidRPr="00915C35" w:rsidRDefault="00D049EC" w:rsidP="00A81D5F">
      <w:pPr>
        <w:jc w:val="both"/>
        <w:rPr>
          <w:rFonts w:ascii="Times New Roman" w:hAnsi="Times New Roman" w:cs="Times New Roman"/>
          <w:sz w:val="24"/>
          <w:szCs w:val="24"/>
        </w:rPr>
      </w:pPr>
    </w:p>
    <w:p w14:paraId="24CD609D" w14:textId="77777777" w:rsidR="00915C35" w:rsidRDefault="00D049EC" w:rsidP="00915C35">
      <w:pPr>
        <w:ind w:firstLine="720"/>
        <w:jc w:val="both"/>
        <w:rPr>
          <w:rFonts w:ascii="Times New Roman" w:hAnsi="Times New Roman" w:cs="Times New Roman"/>
          <w:sz w:val="24"/>
          <w:szCs w:val="24"/>
        </w:rPr>
      </w:pPr>
      <w:r w:rsidRPr="00915C35">
        <w:rPr>
          <w:rFonts w:ascii="Times New Roman" w:hAnsi="Times New Roman" w:cs="Times New Roman"/>
          <w:sz w:val="24"/>
          <w:szCs w:val="24"/>
        </w:rPr>
        <w:t xml:space="preserve">Приговором Актогайского районного суда Павлодарской области от 26 июня 2018 года А., ранее не судимый: - осужден по части 3 статьи 24, части 1 статьи 291 Уголовного кодекса Республики Казахстан (далее – УК) к 3 годам лишения свободы. На основании статьи 63 УК назначенное наказание в виде лишения свободы постановлено считать условным. Установлен </w:t>
      </w:r>
      <w:proofErr w:type="spellStart"/>
      <w:r w:rsidRPr="00915C35">
        <w:rPr>
          <w:rFonts w:ascii="Times New Roman" w:hAnsi="Times New Roman" w:cs="Times New Roman"/>
          <w:sz w:val="24"/>
          <w:szCs w:val="24"/>
        </w:rPr>
        <w:t>пробационный</w:t>
      </w:r>
      <w:proofErr w:type="spellEnd"/>
      <w:r w:rsidRPr="00915C35">
        <w:rPr>
          <w:rFonts w:ascii="Times New Roman" w:hAnsi="Times New Roman" w:cs="Times New Roman"/>
          <w:sz w:val="24"/>
          <w:szCs w:val="24"/>
        </w:rPr>
        <w:t xml:space="preserve"> контроль на весь срок назначенного наказания. Контроль за поведением А. возложен на службу пробации по месту его жительства. </w:t>
      </w:r>
    </w:p>
    <w:p w14:paraId="3D503FB8" w14:textId="24524EF8" w:rsidR="00915C35" w:rsidRDefault="00D049EC" w:rsidP="00915C35">
      <w:pPr>
        <w:ind w:firstLine="720"/>
        <w:jc w:val="both"/>
        <w:rPr>
          <w:rFonts w:ascii="Times New Roman" w:hAnsi="Times New Roman" w:cs="Times New Roman"/>
          <w:sz w:val="24"/>
          <w:szCs w:val="24"/>
        </w:rPr>
      </w:pPr>
      <w:r w:rsidRPr="00915C35">
        <w:rPr>
          <w:rFonts w:ascii="Times New Roman" w:hAnsi="Times New Roman" w:cs="Times New Roman"/>
          <w:sz w:val="24"/>
          <w:szCs w:val="24"/>
        </w:rPr>
        <w:t xml:space="preserve">Дело судом рассмотрено в сокращенном порядке. В апелляционном порядке дело не рассматривалось. Приговором суда А. признан виновным в том, что 31 мая 2018 года, около 12 часов 00 минут находясь в доме № 110/2, расположенном по адресу: с. Актогай, ул. </w:t>
      </w:r>
      <w:proofErr w:type="spellStart"/>
      <w:r w:rsidRPr="00915C35">
        <w:rPr>
          <w:rFonts w:ascii="Times New Roman" w:hAnsi="Times New Roman" w:cs="Times New Roman"/>
          <w:sz w:val="24"/>
          <w:szCs w:val="24"/>
        </w:rPr>
        <w:t>Муткенова</w:t>
      </w:r>
      <w:proofErr w:type="spellEnd"/>
      <w:r w:rsidRPr="00915C35">
        <w:rPr>
          <w:rFonts w:ascii="Times New Roman" w:hAnsi="Times New Roman" w:cs="Times New Roman"/>
          <w:sz w:val="24"/>
          <w:szCs w:val="24"/>
        </w:rPr>
        <w:t xml:space="preserve">, в состоянии алкогольного опьянения, с целью хищения чужого имущества, из корыстных побуждений, увидев, </w:t>
      </w:r>
      <w:hyperlink r:id="rId6" w:history="1">
        <w:r w:rsidRPr="00DC09AB">
          <w:rPr>
            <w:rStyle w:val="aa"/>
            <w:rFonts w:ascii="Times New Roman" w:hAnsi="Times New Roman" w:cs="Times New Roman"/>
            <w:sz w:val="24"/>
            <w:szCs w:val="24"/>
          </w:rPr>
          <w:t>что хозяин дома М. его не видит, зная, что у последнего</w:t>
        </w:r>
      </w:hyperlink>
      <w:r w:rsidRPr="00915C35">
        <w:rPr>
          <w:rFonts w:ascii="Times New Roman" w:hAnsi="Times New Roman" w:cs="Times New Roman"/>
          <w:sz w:val="24"/>
          <w:szCs w:val="24"/>
        </w:rPr>
        <w:t xml:space="preserve"> проблемы со слухом, незаконно проник в спальную комнату жилого дома, из металлического сейфа тайно похитил огнестрельное оружие - охотничье ружье модели «Т03-34Р», калибр 12 мм, заводской номер № У9318445, стоимостью 50 000 тенге, достоверно зная и понимая, что данное ружье является огнестрельным. </w:t>
      </w:r>
    </w:p>
    <w:p w14:paraId="5A20F83D" w14:textId="77777777" w:rsidR="00915C35" w:rsidRDefault="00D049EC" w:rsidP="00915C35">
      <w:pPr>
        <w:ind w:firstLine="720"/>
        <w:jc w:val="both"/>
        <w:rPr>
          <w:rFonts w:ascii="Times New Roman" w:hAnsi="Times New Roman" w:cs="Times New Roman"/>
          <w:sz w:val="24"/>
          <w:szCs w:val="24"/>
        </w:rPr>
      </w:pPr>
      <w:r w:rsidRPr="00915C35">
        <w:rPr>
          <w:rFonts w:ascii="Times New Roman" w:hAnsi="Times New Roman" w:cs="Times New Roman"/>
          <w:sz w:val="24"/>
          <w:szCs w:val="24"/>
        </w:rPr>
        <w:t xml:space="preserve">После этого направился к выходу с целью скрыться с похищенным имуществом с места совершения уголовного правонарушения, однако, находясь во дворе вышеуказанного дома, А. был задержан М., в связи с чем не смог довести свой умысел на хищение чужого имущества до конца, по независящим от него обстоятельствам. В представлении Председатель Верховного Суда, не оспаривая доказанность вины А. и правильность квалификации его действий, указывает, что приговор суда подлежит изменению ввиду неправильного применения уголовного закона. Исходя из положений Конституции Республики Казахстан о равенстве всех перед законом и судом, никто не может быть признан виновным в совершении уголовного правонарушения и подвергнут уголовному наказанию иначе как по вступившему в законную силу приговору суда. </w:t>
      </w:r>
    </w:p>
    <w:p w14:paraId="5C0E8943" w14:textId="77777777" w:rsidR="00915C35" w:rsidRDefault="00D049EC" w:rsidP="00915C35">
      <w:pPr>
        <w:ind w:firstLine="720"/>
        <w:jc w:val="both"/>
        <w:rPr>
          <w:rFonts w:ascii="Times New Roman" w:hAnsi="Times New Roman" w:cs="Times New Roman"/>
          <w:sz w:val="24"/>
          <w:szCs w:val="24"/>
        </w:rPr>
      </w:pPr>
      <w:r w:rsidRPr="00915C35">
        <w:rPr>
          <w:rFonts w:ascii="Times New Roman" w:hAnsi="Times New Roman" w:cs="Times New Roman"/>
          <w:sz w:val="24"/>
          <w:szCs w:val="24"/>
        </w:rPr>
        <w:t xml:space="preserve">Судом виновность А. в совершении инкриминируемого ему деяния нашла подтверждение исследованными в суде доказательствами, его действиям дана правильная юридическая оценка. Вместе с тем судебный акт в отношении А. подлежит изменению в части назначенного срока наказания. Согласно части 3 статьи 56 УК срок или размер наказания за покушение на преступление не может превышать трех четвертей максимального срока или размера основного вида наказания, предусмотренного соответствующей статьей Особенной части настоящего Кодекса за оконченное преступление. </w:t>
      </w:r>
    </w:p>
    <w:p w14:paraId="1246B5D3" w14:textId="77777777" w:rsidR="00915C35" w:rsidRDefault="00D049EC" w:rsidP="00915C35">
      <w:pPr>
        <w:ind w:firstLine="720"/>
        <w:jc w:val="both"/>
        <w:rPr>
          <w:rFonts w:ascii="Times New Roman" w:hAnsi="Times New Roman" w:cs="Times New Roman"/>
          <w:sz w:val="24"/>
          <w:szCs w:val="24"/>
        </w:rPr>
      </w:pPr>
      <w:r w:rsidRPr="00915C35">
        <w:rPr>
          <w:rFonts w:ascii="Times New Roman" w:hAnsi="Times New Roman" w:cs="Times New Roman"/>
          <w:sz w:val="24"/>
          <w:szCs w:val="24"/>
        </w:rPr>
        <w:t xml:space="preserve">Санкция части 1 статьи 291 УК предусматривает наказание в виде лишения свободы на срок от 3 до 7 лет и три четверти от максимального срока составляет 5 лет 3 месяца лишения свободы. В соответствии с пунктом 7 нормативного постановления Верховного Суда Республики Казахстан от 25 июня 2015 года № 4 «О некоторых вопросах назначения уголовного наказания», при назначении наказания за неоконченное преступление, при наличии оснований, предусмотренных частями второй и третьей статьи 55 УК, следует исчислять половину, две третьих и три четвертых максимального срока и размера наиболее строгого вида наказания, исходя из пределов, установленных статьей 56 УК. </w:t>
      </w:r>
    </w:p>
    <w:p w14:paraId="289BF238" w14:textId="626D3889" w:rsidR="00915C35" w:rsidRDefault="00D049EC" w:rsidP="00915C35">
      <w:pPr>
        <w:ind w:firstLine="720"/>
        <w:jc w:val="both"/>
        <w:rPr>
          <w:rFonts w:ascii="Times New Roman" w:hAnsi="Times New Roman" w:cs="Times New Roman"/>
          <w:sz w:val="24"/>
          <w:szCs w:val="24"/>
        </w:rPr>
      </w:pPr>
      <w:r w:rsidRPr="00915C35">
        <w:rPr>
          <w:rFonts w:ascii="Times New Roman" w:hAnsi="Times New Roman" w:cs="Times New Roman"/>
          <w:sz w:val="24"/>
          <w:szCs w:val="24"/>
        </w:rPr>
        <w:t xml:space="preserve">Согласно части 3 статьи 55 УК, по делам ускоренного досудебного расследования, а также по делам, по которым выполнены все условия процессуального соглашения, срок или размер основного вида наказания за совершенное уголовное правонарушение не может </w:t>
      </w:r>
      <w:r w:rsidRPr="00915C35">
        <w:rPr>
          <w:rFonts w:ascii="Times New Roman" w:hAnsi="Times New Roman" w:cs="Times New Roman"/>
          <w:sz w:val="24"/>
          <w:szCs w:val="24"/>
        </w:rPr>
        <w:lastRenderedPageBreak/>
        <w:t xml:space="preserve">превышать половину </w:t>
      </w:r>
      <w:hyperlink r:id="rId7" w:history="1">
        <w:r w:rsidRPr="00915C35">
          <w:rPr>
            <w:rStyle w:val="aa"/>
            <w:rFonts w:ascii="Times New Roman" w:hAnsi="Times New Roman" w:cs="Times New Roman"/>
            <w:sz w:val="24"/>
            <w:szCs w:val="24"/>
          </w:rPr>
          <w:t>максимального срока или размера, предусмотренного соответствующей</w:t>
        </w:r>
      </w:hyperlink>
      <w:r w:rsidRPr="00915C35">
        <w:rPr>
          <w:rFonts w:ascii="Times New Roman" w:hAnsi="Times New Roman" w:cs="Times New Roman"/>
          <w:sz w:val="24"/>
          <w:szCs w:val="24"/>
        </w:rPr>
        <w:t xml:space="preserve"> статьей Особенной части настоящего Кодекса. </w:t>
      </w:r>
    </w:p>
    <w:p w14:paraId="00379CCD" w14:textId="3DBA214A" w:rsidR="00A81D5F" w:rsidRPr="00915C35" w:rsidRDefault="00D049EC" w:rsidP="00915C35">
      <w:pPr>
        <w:ind w:firstLine="720"/>
        <w:jc w:val="both"/>
        <w:rPr>
          <w:rFonts w:ascii="Times New Roman" w:hAnsi="Times New Roman" w:cs="Times New Roman"/>
          <w:sz w:val="24"/>
          <w:szCs w:val="24"/>
        </w:rPr>
      </w:pPr>
      <w:r w:rsidRPr="00915C35">
        <w:rPr>
          <w:rFonts w:ascii="Times New Roman" w:hAnsi="Times New Roman" w:cs="Times New Roman"/>
          <w:sz w:val="24"/>
          <w:szCs w:val="24"/>
        </w:rPr>
        <w:t xml:space="preserve">На основании изложенного судебная коллегия по уголовным делам Верховного Суда изменила приговор суда первой инстанции в отношении А. Осужденному А. с применением части 3 статьи 56, части 3 статьи 55 УК срок наказания по части 3 статьи 24, части 1 статьи 291 УК снижен до 2 лет 6 месяцев лишения свободы. </w:t>
      </w:r>
      <w:proofErr w:type="spellStart"/>
      <w:r w:rsidRPr="00915C35">
        <w:rPr>
          <w:rFonts w:ascii="Times New Roman" w:hAnsi="Times New Roman" w:cs="Times New Roman"/>
          <w:sz w:val="24"/>
          <w:szCs w:val="24"/>
        </w:rPr>
        <w:t>Пробационный</w:t>
      </w:r>
      <w:proofErr w:type="spellEnd"/>
      <w:r w:rsidRPr="00915C35">
        <w:rPr>
          <w:rFonts w:ascii="Times New Roman" w:hAnsi="Times New Roman" w:cs="Times New Roman"/>
          <w:sz w:val="24"/>
          <w:szCs w:val="24"/>
        </w:rPr>
        <w:t xml:space="preserve"> контроль установлен также на данный срок. В остальной части приговор оставлен без изменения. Представление Председателя Верховного Суда Республики Казахстан удовлетворено.</w:t>
      </w:r>
      <w:r w:rsidR="00CF5BD5" w:rsidRPr="00915C35">
        <w:rPr>
          <w:rFonts w:ascii="Times New Roman" w:hAnsi="Times New Roman" w:cs="Times New Roman"/>
          <w:sz w:val="24"/>
          <w:szCs w:val="24"/>
        </w:rPr>
        <w:t xml:space="preserve"> </w:t>
      </w:r>
    </w:p>
    <w:p w14:paraId="7EA7FA65" w14:textId="0D3DEF47" w:rsidR="00F173BA" w:rsidRPr="00915C35" w:rsidRDefault="00F173BA" w:rsidP="002570B0">
      <w:pPr>
        <w:rPr>
          <w:rFonts w:ascii="Times New Roman" w:hAnsi="Times New Roman" w:cs="Times New Roman"/>
          <w:sz w:val="24"/>
          <w:szCs w:val="24"/>
        </w:rPr>
      </w:pPr>
    </w:p>
    <w:p w14:paraId="1C113091" w14:textId="5A80DFE0" w:rsidR="00F173BA" w:rsidRPr="00915C35" w:rsidRDefault="00F173BA" w:rsidP="002570B0">
      <w:pPr>
        <w:rPr>
          <w:rFonts w:ascii="Times New Roman" w:hAnsi="Times New Roman" w:cs="Times New Roman"/>
          <w:sz w:val="24"/>
          <w:szCs w:val="24"/>
        </w:rPr>
      </w:pPr>
    </w:p>
    <w:p w14:paraId="1D196CDE" w14:textId="737247FA" w:rsidR="00F173BA" w:rsidRPr="00915C35" w:rsidRDefault="00F173BA" w:rsidP="002570B0">
      <w:pPr>
        <w:rPr>
          <w:rFonts w:ascii="Times New Roman" w:hAnsi="Times New Roman" w:cs="Times New Roman"/>
          <w:sz w:val="24"/>
          <w:szCs w:val="24"/>
        </w:rPr>
      </w:pPr>
    </w:p>
    <w:p w14:paraId="02403F08" w14:textId="75BEB719" w:rsidR="00F173BA" w:rsidRPr="00915C35" w:rsidRDefault="00F173BA" w:rsidP="002570B0">
      <w:pPr>
        <w:rPr>
          <w:rFonts w:ascii="Times New Roman" w:hAnsi="Times New Roman" w:cs="Times New Roman"/>
          <w:sz w:val="24"/>
          <w:szCs w:val="24"/>
        </w:rPr>
      </w:pPr>
    </w:p>
    <w:p w14:paraId="308325D5" w14:textId="324F2E94" w:rsidR="00F173BA" w:rsidRPr="00915C35" w:rsidRDefault="00F173BA" w:rsidP="002570B0">
      <w:pPr>
        <w:rPr>
          <w:rFonts w:ascii="Times New Roman" w:hAnsi="Times New Roman" w:cs="Times New Roman"/>
          <w:sz w:val="24"/>
          <w:szCs w:val="24"/>
        </w:rPr>
      </w:pPr>
    </w:p>
    <w:p w14:paraId="22BAA135" w14:textId="6CC745FE" w:rsidR="00F173BA" w:rsidRPr="00915C35" w:rsidRDefault="00F173BA" w:rsidP="002570B0">
      <w:pPr>
        <w:rPr>
          <w:rFonts w:ascii="Times New Roman" w:hAnsi="Times New Roman" w:cs="Times New Roman"/>
          <w:sz w:val="24"/>
          <w:szCs w:val="24"/>
        </w:rPr>
      </w:pPr>
    </w:p>
    <w:p w14:paraId="33D51603" w14:textId="10BA4AEF" w:rsidR="00F173BA" w:rsidRPr="00915C35" w:rsidRDefault="00F173BA" w:rsidP="002570B0">
      <w:pPr>
        <w:rPr>
          <w:rFonts w:ascii="Times New Roman" w:hAnsi="Times New Roman" w:cs="Times New Roman"/>
          <w:sz w:val="24"/>
          <w:szCs w:val="24"/>
        </w:rPr>
      </w:pPr>
    </w:p>
    <w:p w14:paraId="55D95E22" w14:textId="0EFD17BF" w:rsidR="00F173BA" w:rsidRPr="00915C35" w:rsidRDefault="00F173BA" w:rsidP="002570B0">
      <w:pPr>
        <w:rPr>
          <w:rFonts w:ascii="Times New Roman" w:hAnsi="Times New Roman" w:cs="Times New Roman"/>
          <w:sz w:val="24"/>
          <w:szCs w:val="24"/>
        </w:rPr>
      </w:pPr>
    </w:p>
    <w:p w14:paraId="1E84A240" w14:textId="61513D00" w:rsidR="00F173BA" w:rsidRPr="00915C35" w:rsidRDefault="00F173BA" w:rsidP="002570B0">
      <w:pPr>
        <w:rPr>
          <w:rFonts w:ascii="Times New Roman" w:hAnsi="Times New Roman" w:cs="Times New Roman"/>
          <w:sz w:val="24"/>
          <w:szCs w:val="24"/>
        </w:rPr>
      </w:pPr>
    </w:p>
    <w:p w14:paraId="049E1B58" w14:textId="408BB97D" w:rsidR="00F173BA" w:rsidRPr="00915C35" w:rsidRDefault="00F173BA" w:rsidP="002570B0">
      <w:pPr>
        <w:rPr>
          <w:rFonts w:ascii="Times New Roman" w:hAnsi="Times New Roman" w:cs="Times New Roman"/>
          <w:sz w:val="24"/>
          <w:szCs w:val="24"/>
        </w:rPr>
      </w:pPr>
    </w:p>
    <w:p w14:paraId="3F19C72F" w14:textId="49CAEBA5" w:rsidR="00F173BA" w:rsidRPr="00915C35" w:rsidRDefault="00F173BA" w:rsidP="00F173BA">
      <w:pPr>
        <w:tabs>
          <w:tab w:val="left" w:pos="6948"/>
        </w:tabs>
        <w:rPr>
          <w:rFonts w:ascii="Times New Roman" w:hAnsi="Times New Roman" w:cs="Times New Roman"/>
          <w:sz w:val="24"/>
          <w:szCs w:val="24"/>
        </w:rPr>
      </w:pPr>
      <w:r w:rsidRPr="00915C35">
        <w:rPr>
          <w:rFonts w:ascii="Times New Roman" w:hAnsi="Times New Roman" w:cs="Times New Roman"/>
          <w:sz w:val="24"/>
          <w:szCs w:val="24"/>
        </w:rPr>
        <w:tab/>
      </w:r>
    </w:p>
    <w:sectPr w:rsidR="00F173BA" w:rsidRPr="00915C35"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F1321" w14:textId="77777777" w:rsidR="00FF2D26" w:rsidRDefault="00FF2D26" w:rsidP="00702393">
      <w:pPr>
        <w:spacing w:after="0" w:line="240" w:lineRule="auto"/>
      </w:pPr>
      <w:r>
        <w:separator/>
      </w:r>
    </w:p>
  </w:endnote>
  <w:endnote w:type="continuationSeparator" w:id="0">
    <w:p w14:paraId="3C97F434" w14:textId="77777777" w:rsidR="00FF2D26" w:rsidRDefault="00FF2D26"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96E1C" w14:textId="77777777" w:rsidR="00FF2D26" w:rsidRDefault="00FF2D26" w:rsidP="00702393">
      <w:pPr>
        <w:spacing w:after="0" w:line="240" w:lineRule="auto"/>
      </w:pPr>
      <w:r>
        <w:separator/>
      </w:r>
    </w:p>
  </w:footnote>
  <w:footnote w:type="continuationSeparator" w:id="0">
    <w:p w14:paraId="1B719B46" w14:textId="77777777" w:rsidR="00FF2D26" w:rsidRDefault="00FF2D26"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42855"/>
    <w:rsid w:val="00461793"/>
    <w:rsid w:val="004E66B5"/>
    <w:rsid w:val="005A3B78"/>
    <w:rsid w:val="006B0A4D"/>
    <w:rsid w:val="006E2D0A"/>
    <w:rsid w:val="00702393"/>
    <w:rsid w:val="00722D19"/>
    <w:rsid w:val="008A7236"/>
    <w:rsid w:val="008E7DF6"/>
    <w:rsid w:val="0091354D"/>
    <w:rsid w:val="00915C35"/>
    <w:rsid w:val="00940023"/>
    <w:rsid w:val="0094655E"/>
    <w:rsid w:val="009E6904"/>
    <w:rsid w:val="00A23573"/>
    <w:rsid w:val="00A45B15"/>
    <w:rsid w:val="00A81D5F"/>
    <w:rsid w:val="00B31BDB"/>
    <w:rsid w:val="00BD7730"/>
    <w:rsid w:val="00C16D9C"/>
    <w:rsid w:val="00CB275A"/>
    <w:rsid w:val="00CC046C"/>
    <w:rsid w:val="00CF5BD5"/>
    <w:rsid w:val="00D02DFB"/>
    <w:rsid w:val="00D049EC"/>
    <w:rsid w:val="00DB660C"/>
    <w:rsid w:val="00DC09AB"/>
    <w:rsid w:val="00EE78AD"/>
    <w:rsid w:val="00F173BA"/>
    <w:rsid w:val="00F96E54"/>
    <w:rsid w:val="00FE608D"/>
    <w:rsid w:val="00FF2D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915C35"/>
    <w:rPr>
      <w:color w:val="0563C1" w:themeColor="hyperlink"/>
      <w:u w:val="single"/>
    </w:rPr>
  </w:style>
  <w:style w:type="character" w:styleId="ab">
    <w:name w:val="Unresolved Mention"/>
    <w:basedOn w:val="a0"/>
    <w:uiPriority w:val="99"/>
    <w:semiHidden/>
    <w:unhideWhenUsed/>
    <w:rsid w:val="00915C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profile/57668987717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630</Words>
  <Characters>3596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36</cp:revision>
  <cp:lastPrinted>2021-08-17T09:04:00Z</cp:lastPrinted>
  <dcterms:created xsi:type="dcterms:W3CDTF">2021-08-13T09:00:00Z</dcterms:created>
  <dcterms:modified xsi:type="dcterms:W3CDTF">2021-12-02T11:28:00Z</dcterms:modified>
</cp:coreProperties>
</file>