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CA58" w14:textId="77777777" w:rsidR="00DA2389" w:rsidRDefault="00AC38C8">
      <w:pPr>
        <w:spacing w:after="0"/>
      </w:pPr>
      <w:r>
        <w:rPr>
          <w:noProof/>
        </w:rPr>
        <w:drawing>
          <wp:inline distT="0" distB="0" distL="0" distR="0" wp14:anchorId="72ACCABA" wp14:editId="72ACCABB">
            <wp:extent cx="2057400" cy="571500"/>
            <wp:effectExtent l="0" t="0" r="0" b="0"/>
            <wp:docPr id="1997529106" name="Рисунок 1997529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CCA59" w14:textId="77777777" w:rsidR="00DA2389" w:rsidRPr="00AC38C8" w:rsidRDefault="00AC38C8">
      <w:pPr>
        <w:spacing w:after="0"/>
        <w:rPr>
          <w:lang w:val="ru-RU"/>
        </w:rPr>
      </w:pPr>
      <w:r w:rsidRPr="00AC38C8">
        <w:rPr>
          <w:b/>
          <w:color w:val="000000"/>
          <w:sz w:val="28"/>
          <w:lang w:val="ru-RU"/>
        </w:rPr>
        <w:t>О подготовке гражданских дел к судебному разбирательству</w:t>
      </w:r>
    </w:p>
    <w:p w14:paraId="72ACCA5A" w14:textId="77777777" w:rsidR="00DA2389" w:rsidRPr="00AC38C8" w:rsidRDefault="00AC38C8">
      <w:pPr>
        <w:spacing w:after="0"/>
        <w:jc w:val="both"/>
        <w:rPr>
          <w:lang w:val="ru-RU"/>
        </w:rPr>
      </w:pPr>
      <w:r w:rsidRPr="00AC38C8">
        <w:rPr>
          <w:color w:val="000000"/>
          <w:sz w:val="28"/>
          <w:lang w:val="ru-RU"/>
        </w:rPr>
        <w:t>Нормативное постановление Верховного Суда Республики Казахстан от 13 декабря 2001 года № 21.</w:t>
      </w:r>
    </w:p>
    <w:p w14:paraId="72ACCA5B" w14:textId="77777777" w:rsidR="00DA2389" w:rsidRPr="00AC38C8" w:rsidRDefault="00AC38C8">
      <w:pPr>
        <w:spacing w:after="0"/>
        <w:jc w:val="both"/>
        <w:rPr>
          <w:lang w:val="ru-RU"/>
        </w:rPr>
      </w:pPr>
      <w:r w:rsidRPr="00AC38C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C38C8">
        <w:rPr>
          <w:color w:val="FF0000"/>
          <w:sz w:val="28"/>
          <w:lang w:val="ru-RU"/>
        </w:rPr>
        <w:t xml:space="preserve"> Сноска. Заголовок на государственном языке изложен в новой редакции, текст на русском языке не меняется в соответствии с нормативным постановлением Верховного суда РК от 25.11.2016 № 9 (вводится в действие со дня первого официального опубликования).</w:t>
      </w:r>
    </w:p>
    <w:p w14:paraId="72ACCA5C" w14:textId="77777777" w:rsidR="00DA2389" w:rsidRPr="00AC38C8" w:rsidRDefault="00AC38C8">
      <w:pPr>
        <w:spacing w:after="0"/>
        <w:rPr>
          <w:lang w:val="ru-RU"/>
        </w:rPr>
      </w:pPr>
      <w:r w:rsidRPr="00AC38C8">
        <w:rPr>
          <w:lang w:val="ru-RU"/>
        </w:rPr>
        <w:br/>
      </w:r>
    </w:p>
    <w:p w14:paraId="72ACCA5D" w14:textId="77777777" w:rsidR="00DA2389" w:rsidRDefault="00AC38C8">
      <w:pPr>
        <w:spacing w:after="0"/>
        <w:jc w:val="both"/>
      </w:pPr>
      <w:r w:rsidRPr="00AC38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38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ОБЪЯВЛЕНИЕ</w:t>
      </w:r>
    </w:p>
    <w:p w14:paraId="72ACCA5E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>      В целях единообразного применения в судебной практике норм процессуального законодательства, регулирующих вопросы подготовки гражданских дел к судебному разбирательству, пленарное заседание Верховного Суда Республики Казахстан пос</w:t>
      </w:r>
      <w:r>
        <w:rPr>
          <w:color w:val="000000"/>
          <w:sz w:val="28"/>
        </w:rPr>
        <w:t>тановляет:</w:t>
      </w:r>
    </w:p>
    <w:p w14:paraId="72ACCA5F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Преамбула с изменением, внесенным нормативным постановлением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</w:p>
    <w:p w14:paraId="72ACCA60" w14:textId="77777777" w:rsidR="00DA2389" w:rsidRDefault="00AC38C8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Подготовка гражданских дел к судебному разбирательству я</w:t>
      </w:r>
      <w:r>
        <w:rPr>
          <w:color w:val="000000"/>
          <w:sz w:val="28"/>
        </w:rPr>
        <w:t xml:space="preserve">вляется обязательной частью стадии производства в суде первой и апелляционной инстанции и создает необходимые условия для полного, всестороннего и объективного исследования в судебном заседании представленных сторонами доказательств, действительных прав и </w:t>
      </w:r>
      <w:r>
        <w:rPr>
          <w:color w:val="000000"/>
          <w:sz w:val="28"/>
        </w:rPr>
        <w:t xml:space="preserve">обязанностей сторон, подлежащих применению норм материального права, вынесения законного и обоснованного судебного акта. </w:t>
      </w:r>
    </w:p>
    <w:p w14:paraId="72ACCA61" w14:textId="77777777" w:rsidR="00DA2389" w:rsidRDefault="00AC38C8">
      <w:pPr>
        <w:spacing w:after="0"/>
        <w:jc w:val="both"/>
      </w:pPr>
      <w:bookmarkStart w:id="1" w:name="z3"/>
      <w:bookmarkEnd w:id="0"/>
      <w:r>
        <w:rPr>
          <w:color w:val="000000"/>
          <w:sz w:val="28"/>
        </w:rPr>
        <w:t xml:space="preserve">       В целях реализации перечисленных в части второй статьи 163 Гражданского процессуального кодекса Республики Казахстан (далее по </w:t>
      </w:r>
      <w:r>
        <w:rPr>
          <w:color w:val="000000"/>
          <w:sz w:val="28"/>
        </w:rPr>
        <w:t xml:space="preserve">тексту – ГПК) задач по подготовке дела к судебному разбирательству судья обязан еще при принятии заявлений в производство суда неукоснительно соблюдать требования статей 148 и 149 ГПК об обосновании подаваемых в суд заявлений доказательствами. </w:t>
      </w:r>
    </w:p>
    <w:bookmarkEnd w:id="1"/>
    <w:p w14:paraId="72ACCA62" w14:textId="77777777" w:rsidR="00DA2389" w:rsidRDefault="00AC38C8">
      <w:pPr>
        <w:spacing w:after="0"/>
      </w:pPr>
      <w:r>
        <w:rPr>
          <w:color w:val="FF0000"/>
          <w:sz w:val="28"/>
        </w:rPr>
        <w:t>      Сноск</w:t>
      </w:r>
      <w:r>
        <w:rPr>
          <w:color w:val="FF0000"/>
          <w:sz w:val="28"/>
        </w:rPr>
        <w:t xml:space="preserve">а. Пункт 1 с изменениями, внесенными нормативными постановлениями Верховного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</w:p>
    <w:p w14:paraId="72ACCA63" w14:textId="77777777" w:rsidR="00DA2389" w:rsidRDefault="00AC38C8">
      <w:pPr>
        <w:spacing w:after="0"/>
        <w:jc w:val="both"/>
      </w:pPr>
      <w:bookmarkStart w:id="2" w:name="z4"/>
      <w:r>
        <w:rPr>
          <w:color w:val="000000"/>
          <w:sz w:val="28"/>
        </w:rPr>
        <w:lastRenderedPageBreak/>
        <w:t xml:space="preserve">      </w:t>
      </w:r>
      <w:r>
        <w:rPr>
          <w:color w:val="000000"/>
          <w:sz w:val="28"/>
        </w:rPr>
        <w:t xml:space="preserve"> 2. В соответствии с частью первой статьи 163 ГПК судья обязан по каждому делу в том числе и по делам, поступившим по подсудности из других судов, а также при переходе из упрощенного (письменного) производства к рассмотрению дела по правилам искового произ</w:t>
      </w:r>
      <w:r>
        <w:rPr>
          <w:color w:val="000000"/>
          <w:sz w:val="28"/>
        </w:rPr>
        <w:t>водства в общем порядке или отмены в соответствии с частью второй статьи 147 ГПК решения суда, вынесенного в порядке упрощенного (письменного) производства, вынести определение о подготовке дела к судебному разбирательству с указанием в нем конкретных срок</w:t>
      </w:r>
      <w:r>
        <w:rPr>
          <w:color w:val="000000"/>
          <w:sz w:val="28"/>
        </w:rPr>
        <w:t xml:space="preserve">ов и действий, которые с учетом категории спора являются необходимыми для своевременного и правильного разрешения спора в судебном заседании. </w:t>
      </w:r>
    </w:p>
    <w:p w14:paraId="72ACCA64" w14:textId="77777777" w:rsidR="00DA2389" w:rsidRDefault="00AC38C8">
      <w:pPr>
        <w:spacing w:after="0"/>
        <w:jc w:val="both"/>
      </w:pPr>
      <w:bookmarkStart w:id="3" w:name="z18"/>
      <w:bookmarkEnd w:id="2"/>
      <w:r>
        <w:rPr>
          <w:color w:val="000000"/>
          <w:sz w:val="28"/>
        </w:rPr>
        <w:t xml:space="preserve">       Такое определение должно быть вынесено и в том случае, когда ранее вынесенный по делу судебный акт отменен</w:t>
      </w:r>
      <w:r>
        <w:rPr>
          <w:color w:val="000000"/>
          <w:sz w:val="28"/>
        </w:rPr>
        <w:t xml:space="preserve"> в апелляционном или кассационном порядке с направлением дела на новое рассмотрение в суд первой инстанции. </w:t>
      </w:r>
    </w:p>
    <w:p w14:paraId="72ACCA65" w14:textId="77777777" w:rsidR="00DA2389" w:rsidRDefault="00AC38C8">
      <w:pPr>
        <w:spacing w:after="0"/>
        <w:jc w:val="both"/>
      </w:pPr>
      <w:bookmarkStart w:id="4" w:name="z23"/>
      <w:bookmarkEnd w:id="3"/>
      <w:r>
        <w:rPr>
          <w:color w:val="000000"/>
          <w:sz w:val="28"/>
        </w:rPr>
        <w:t xml:space="preserve">       Определение о подготовке дела к судебному разбирательству в соответствии с частью первой статьи 429 ГПК обжалованию или опротестованию не по</w:t>
      </w:r>
      <w:r>
        <w:rPr>
          <w:color w:val="000000"/>
          <w:sz w:val="28"/>
        </w:rPr>
        <w:t xml:space="preserve">длежит. </w:t>
      </w:r>
    </w:p>
    <w:p w14:paraId="72ACCA66" w14:textId="77777777" w:rsidR="00DA2389" w:rsidRDefault="00AC38C8">
      <w:pPr>
        <w:spacing w:after="0"/>
        <w:jc w:val="both"/>
      </w:pPr>
      <w:bookmarkStart w:id="5" w:name="z24"/>
      <w:bookmarkEnd w:id="4"/>
      <w:r>
        <w:rPr>
          <w:color w:val="000000"/>
          <w:sz w:val="28"/>
        </w:rPr>
        <w:t xml:space="preserve">       После вынесения определения о подготовке дела к судебному разбирательству судья обязывает ответчика представить в установленный срок письменный отзыв на заявленные истцом требования с приложением доказательств, обосновывающих доводы. Отзыв </w:t>
      </w:r>
      <w:r>
        <w:rPr>
          <w:color w:val="000000"/>
          <w:sz w:val="28"/>
        </w:rPr>
        <w:t>должен быть подписан уполномоченным лицом и представлен в суд в подлиннике и копиях по числу лиц, участвующих в деле, не позднее десяти рабочих дней со дня получения копии искового заявления и соответствовать требованиям статьи 166 ГПК.</w:t>
      </w:r>
    </w:p>
    <w:p w14:paraId="72ACCA67" w14:textId="77777777" w:rsidR="00DA2389" w:rsidRDefault="00AC38C8">
      <w:pPr>
        <w:spacing w:after="0"/>
        <w:jc w:val="both"/>
      </w:pPr>
      <w:bookmarkStart w:id="6" w:name="z25"/>
      <w:bookmarkEnd w:id="5"/>
      <w:r>
        <w:rPr>
          <w:color w:val="000000"/>
          <w:sz w:val="28"/>
        </w:rPr>
        <w:t xml:space="preserve">       С учетом тре</w:t>
      </w:r>
      <w:r>
        <w:rPr>
          <w:color w:val="000000"/>
          <w:sz w:val="28"/>
        </w:rPr>
        <w:t>бований статей 413 и 414 ГПК судья апелляционной инстанции в течение десяти рабочих дней со дня поступления дела в суд вправе по собственной инициативе или по ходатайству лиц, участвующих в деле, в порядке подготовки дела к рассмотрению произвести действия</w:t>
      </w:r>
      <w:r>
        <w:rPr>
          <w:color w:val="000000"/>
          <w:sz w:val="28"/>
        </w:rPr>
        <w:t>, предусмотренные статьей 165 ГПК. Определение о подготовке дела к судебному разбирательству может быть вынесено судьей апелляционной инстанции и тогда, когда ранее вынесенные по делу судебные акты судов первой или апелляционной инстанций отменены в кассац</w:t>
      </w:r>
      <w:r>
        <w:rPr>
          <w:color w:val="000000"/>
          <w:sz w:val="28"/>
        </w:rPr>
        <w:t>ионном порядке с направлением дела на новое рассмотрение в суд апелляционной инстанции.</w:t>
      </w:r>
    </w:p>
    <w:bookmarkEnd w:id="6"/>
    <w:p w14:paraId="72ACCA68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>(вводится в действие со дня официального опубликования)</w:t>
      </w:r>
      <w:r>
        <w:rPr>
          <w:color w:val="FF0000"/>
          <w:sz w:val="28"/>
        </w:rPr>
        <w:t xml:space="preserve">;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>действие со дня первого официального опубликования).</w:t>
      </w:r>
      <w:r>
        <w:br/>
      </w:r>
    </w:p>
    <w:p w14:paraId="72ACCA69" w14:textId="77777777" w:rsidR="00DA2389" w:rsidRDefault="00AC38C8">
      <w:pPr>
        <w:spacing w:after="0"/>
        <w:jc w:val="both"/>
      </w:pPr>
      <w:bookmarkStart w:id="7" w:name="z5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3. Согласно статье 14 ГПК языком судопроизводства следует считать язык, на котором в суд подано заявление. Однако если при подготовке дела к судебному разбирательству от истца либо от обеих сторон поступит письменное ходатайство об изменении языка судопрои</w:t>
      </w:r>
      <w:r>
        <w:rPr>
          <w:color w:val="000000"/>
          <w:sz w:val="28"/>
        </w:rPr>
        <w:t xml:space="preserve">зводства, то судья выносит определение о том языке судопроизводства, на котором будет осуществляться разбирательство дела в судебном заседании. </w:t>
      </w:r>
    </w:p>
    <w:bookmarkEnd w:id="7"/>
    <w:p w14:paraId="72ACCA6A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вводится в действие со дня первого официального опубликования). </w:t>
      </w:r>
      <w:r>
        <w:br/>
      </w:r>
    </w:p>
    <w:p w14:paraId="72ACCA6B" w14:textId="77777777" w:rsidR="00DA2389" w:rsidRDefault="00AC38C8">
      <w:pPr>
        <w:spacing w:after="0"/>
        <w:jc w:val="both"/>
      </w:pPr>
      <w:bookmarkStart w:id="8" w:name="z6"/>
      <w:r>
        <w:rPr>
          <w:color w:val="000000"/>
          <w:sz w:val="28"/>
        </w:rPr>
        <w:t xml:space="preserve">       4. Судьям при подготовке гражданских дел к судебному разбирательству надлежит разъяснять истцам и ответчикам предусмотренные статьей 46 ГПК процессуальные права и обязанности, в том ч</w:t>
      </w:r>
      <w:r>
        <w:rPr>
          <w:color w:val="000000"/>
          <w:sz w:val="28"/>
        </w:rPr>
        <w:t xml:space="preserve">исле обязанность по представлению доказательств в обоснование заявленных требований или возражений против них, а также правовые последствия неисполнения стороной этой процессуальной обязанности. </w:t>
      </w:r>
    </w:p>
    <w:bookmarkEnd w:id="8"/>
    <w:p w14:paraId="72ACCA6C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Оказывая по ходатайству истца или ответчика содействи</w:t>
      </w:r>
      <w:r>
        <w:rPr>
          <w:color w:val="000000"/>
          <w:sz w:val="28"/>
        </w:rPr>
        <w:t xml:space="preserve">е в истребовании доказательств, судья при подготовке дела к судебному разбирательству не вправе высказывать суждения о преимуществах одних доказательств перед другими. </w:t>
      </w:r>
    </w:p>
    <w:p w14:paraId="72ACCA6D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4 с изменением, внесенным нормативным постановлением Верховного суд</w:t>
      </w:r>
      <w:r>
        <w:rPr>
          <w:color w:val="FF0000"/>
          <w:sz w:val="28"/>
        </w:rPr>
        <w:t xml:space="preserve">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</w:p>
    <w:p w14:paraId="72ACCA6E" w14:textId="77777777" w:rsidR="00DA2389" w:rsidRDefault="00AC38C8">
      <w:pPr>
        <w:spacing w:after="0"/>
        <w:jc w:val="both"/>
      </w:pPr>
      <w:bookmarkStart w:id="9" w:name="z7"/>
      <w:r>
        <w:rPr>
          <w:color w:val="000000"/>
          <w:sz w:val="28"/>
        </w:rPr>
        <w:t xml:space="preserve">       5. По спорам (конфликтам), возникшим из гражданско-правовых отношений, сторонам надлежит разъяснять право на передачу таких споров по письменному соглашению ст</w:t>
      </w:r>
      <w:r>
        <w:rPr>
          <w:color w:val="000000"/>
          <w:sz w:val="28"/>
        </w:rPr>
        <w:t>орон на рассмотрение арбитража, суда Международного финансового центра "Астана" в случаях, когда это не запрещено законом, порядок совершения этого процессуального действия и его правовые последствия. Однако доводы сторон о том, что это право не было разъя</w:t>
      </w:r>
      <w:r>
        <w:rPr>
          <w:color w:val="000000"/>
          <w:sz w:val="28"/>
        </w:rPr>
        <w:t xml:space="preserve">снено, не свидетельствует о ненадлежащей подготовке гражданского дела к судебному разбирательству. </w:t>
      </w:r>
    </w:p>
    <w:p w14:paraId="72ACCA6F" w14:textId="77777777" w:rsidR="00DA2389" w:rsidRDefault="00AC38C8">
      <w:pPr>
        <w:spacing w:after="0"/>
        <w:jc w:val="both"/>
      </w:pPr>
      <w:bookmarkStart w:id="10" w:name="z26"/>
      <w:bookmarkEnd w:id="9"/>
      <w:r>
        <w:rPr>
          <w:color w:val="000000"/>
          <w:sz w:val="28"/>
        </w:rPr>
        <w:t xml:space="preserve">       Суду следует разъяснять сторонам право на заключение мирового соглашения, соглашений об урегулировании спора (конфликта) в порядке медиации или парти</w:t>
      </w:r>
      <w:r>
        <w:rPr>
          <w:color w:val="000000"/>
          <w:sz w:val="28"/>
        </w:rPr>
        <w:t xml:space="preserve">сипативной процедуры в соответствии с частью первой </w:t>
      </w:r>
      <w:r>
        <w:rPr>
          <w:color w:val="000000"/>
          <w:sz w:val="28"/>
        </w:rPr>
        <w:lastRenderedPageBreak/>
        <w:t>статьи 48 ГПК, регламентирующей право сторон на заключение таких соглашений.</w:t>
      </w:r>
    </w:p>
    <w:bookmarkEnd w:id="10"/>
    <w:p w14:paraId="72ACCA70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 xml:space="preserve">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71" w14:textId="77777777" w:rsidR="00DA2389" w:rsidRDefault="00AC38C8">
      <w:pPr>
        <w:spacing w:after="0"/>
        <w:jc w:val="both"/>
      </w:pPr>
      <w:bookmarkStart w:id="11" w:name="z8"/>
      <w:r>
        <w:rPr>
          <w:color w:val="000000"/>
          <w:sz w:val="28"/>
        </w:rPr>
        <w:t xml:space="preserve">        6. При представлении сторонами и</w:t>
      </w:r>
      <w:r>
        <w:rPr>
          <w:color w:val="000000"/>
          <w:sz w:val="28"/>
        </w:rPr>
        <w:t>зложенных в письменном виде и ими подписанных мирового соглашения, соглашений об урегулировании спора (конфликта) в порядке медиации или партисипативной процедуры судья согласно требованиям статьи 172 ГПК проводит предварительное судебное заседание по прав</w:t>
      </w:r>
      <w:r>
        <w:rPr>
          <w:color w:val="000000"/>
          <w:sz w:val="28"/>
        </w:rPr>
        <w:t>илам, установленным главой 18, и в соответствии со статьей 48, частью первой статьи 168, подпунктами 5), 6) статьи 277 ГПК вправе вынести определение об их утверждении и прекращении производства по делу. На основании статей 109 и 115 ГПК судья обязан распр</w:t>
      </w:r>
      <w:r>
        <w:rPr>
          <w:color w:val="000000"/>
          <w:sz w:val="28"/>
        </w:rPr>
        <w:t xml:space="preserve">еделить между сторонами судебные расходы, исходя из условий соглашений с учетом положений части четвертой статьи 176 ГПК об основаниях признания взаимно погашенными судебных расходов. При утверждении судом мирового соглашения, соглашений об урегулировании </w:t>
      </w:r>
      <w:r>
        <w:rPr>
          <w:color w:val="000000"/>
          <w:sz w:val="28"/>
        </w:rPr>
        <w:t>спора (конфликта) в порядке медиации или партисипативной процедуры уплаченная государственная пошлина подлежит возврату плательщику в порядке, предусмотренном Кодексом Республики Казахстан "О налогах и других обязательных платежах в бюджет (Налоговый кодек</w:t>
      </w:r>
      <w:r>
        <w:rPr>
          <w:color w:val="000000"/>
          <w:sz w:val="28"/>
        </w:rPr>
        <w:t>с).</w:t>
      </w:r>
    </w:p>
    <w:bookmarkEnd w:id="11"/>
    <w:p w14:paraId="72ACCA72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6 в редакции нормативного постановления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73" w14:textId="77777777" w:rsidR="00DA2389" w:rsidRDefault="00AC38C8">
      <w:pPr>
        <w:spacing w:after="0"/>
        <w:jc w:val="both"/>
      </w:pPr>
      <w:bookmarkStart w:id="12" w:name="z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 7. Если при подготовке гражданского дела к судебному разбирательству интересы сторон в суде представляют их представители, то судья обязан проверить наличие у этих представителей надлежащим образом оформленных полномочий на совершение каждого из про</w:t>
      </w:r>
      <w:r>
        <w:rPr>
          <w:color w:val="000000"/>
          <w:sz w:val="28"/>
        </w:rPr>
        <w:t>цессуальных действий, перечисленных в части первой статьи 60 ГПК.</w:t>
      </w:r>
    </w:p>
    <w:bookmarkEnd w:id="12"/>
    <w:p w14:paraId="72ACCA74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  </w:t>
      </w:r>
      <w:r>
        <w:br/>
      </w:r>
    </w:p>
    <w:p w14:paraId="72ACCA75" w14:textId="77777777" w:rsidR="00DA2389" w:rsidRDefault="00AC38C8">
      <w:pPr>
        <w:spacing w:after="0"/>
        <w:jc w:val="both"/>
      </w:pPr>
      <w:bookmarkStart w:id="13" w:name="z10"/>
      <w:r>
        <w:rPr>
          <w:color w:val="000000"/>
          <w:sz w:val="28"/>
        </w:rPr>
        <w:lastRenderedPageBreak/>
        <w:t xml:space="preserve">       8. Если при подготовке дела к судебному разбирательству выяснится, что </w:t>
      </w:r>
      <w:r>
        <w:rPr>
          <w:color w:val="000000"/>
          <w:sz w:val="28"/>
        </w:rPr>
        <w:t xml:space="preserve">у истца имеются к тому же или другим ответчикам требования, вытекающие из поданного заявления, а у ответчика имеются встречные требования к истцу, то судья должен разъяснить право как на предъявление истцом дополнительных требований, так и на предъявление </w:t>
      </w:r>
      <w:r>
        <w:rPr>
          <w:color w:val="000000"/>
          <w:sz w:val="28"/>
        </w:rPr>
        <w:t xml:space="preserve">ответчиком встречного иска, предупредив их о последствиях совершения или несовершения указанных процессуальных действий в соответствии с частью четвертой статьи 15 ГПК. Истец может реализовать право на предъявление дополнительных требований, а ответчик на </w:t>
      </w:r>
      <w:r>
        <w:rPr>
          <w:color w:val="000000"/>
          <w:sz w:val="28"/>
        </w:rPr>
        <w:t>предъявление встречного иска в пределах указанных статьей 164 ГПК сроков подготовки дела к судебному разбирательству, за исключением случаев, предусмотренных частью первой статьи 169 и частью второй статьи 153 ГПК. При этом следует иметь в виду, что предъя</w:t>
      </w:r>
      <w:r>
        <w:rPr>
          <w:color w:val="000000"/>
          <w:sz w:val="28"/>
        </w:rPr>
        <w:t>вление дополнительных требований, встречного иска не прерывает течение процессуального срока подготовки дела, установленного статьей 164 ГПК, и не является основанием для его продления. Такое право на предъявление истцом дополнительных требований на стадии</w:t>
      </w:r>
      <w:r>
        <w:rPr>
          <w:color w:val="000000"/>
          <w:sz w:val="28"/>
        </w:rPr>
        <w:t xml:space="preserve"> рассмотрения дела в апелляционной инстанции не предусмотрено.</w:t>
      </w:r>
    </w:p>
    <w:p w14:paraId="72ACCA76" w14:textId="77777777" w:rsidR="00DA2389" w:rsidRDefault="00AC38C8">
      <w:pPr>
        <w:spacing w:after="0"/>
        <w:jc w:val="both"/>
      </w:pPr>
      <w:bookmarkStart w:id="14" w:name="z11"/>
      <w:bookmarkEnd w:id="13"/>
      <w:r>
        <w:rPr>
          <w:color w:val="000000"/>
          <w:sz w:val="28"/>
        </w:rPr>
        <w:t xml:space="preserve">       Судья принимает от ответчика встречное исковое заявление для совместного рассмотрения в одном производстве с заявлением истца, если встречный иск отвечает требованиям, указанным в статье</w:t>
      </w:r>
      <w:r>
        <w:rPr>
          <w:color w:val="000000"/>
          <w:sz w:val="28"/>
        </w:rPr>
        <w:t xml:space="preserve"> 154 ГПК. Если по своему содержанию это заявление не соответствует указанным в статье 154 ГПК требованиям, то судья на основании статьи 152 ГПК выносит определение о возвращении встречного заявления. </w:t>
      </w:r>
    </w:p>
    <w:bookmarkEnd w:id="14"/>
    <w:p w14:paraId="72ACCA77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8 с изменениями, внесенными нормати</w:t>
      </w:r>
      <w:r>
        <w:rPr>
          <w:color w:val="FF0000"/>
          <w:sz w:val="28"/>
        </w:rPr>
        <w:t xml:space="preserve">вными постановлениями Верховного суда РК от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</w:t>
      </w:r>
      <w:r>
        <w:rPr>
          <w:color w:val="FF0000"/>
          <w:sz w:val="28"/>
        </w:rPr>
        <w:t xml:space="preserve">ьного опубликования). </w:t>
      </w:r>
      <w:r>
        <w:br/>
      </w:r>
    </w:p>
    <w:p w14:paraId="72ACCA78" w14:textId="77777777" w:rsidR="00DA2389" w:rsidRDefault="00AC38C8">
      <w:pPr>
        <w:spacing w:after="0"/>
        <w:jc w:val="both"/>
      </w:pPr>
      <w:bookmarkStart w:id="15" w:name="z12"/>
      <w:r>
        <w:rPr>
          <w:color w:val="000000"/>
          <w:sz w:val="28"/>
        </w:rPr>
        <w:t xml:space="preserve">       9. Соединение нескольких требований в одно производство возможно только в тех случаях, когда по характеру требований в их взаимосвязи и наличию общих доказательств имеется возможность для более быстрого и правильного разрешен</w:t>
      </w:r>
      <w:r>
        <w:rPr>
          <w:color w:val="000000"/>
          <w:sz w:val="28"/>
        </w:rPr>
        <w:t xml:space="preserve">ия всех заявленных требований в одном производстве. </w:t>
      </w:r>
    </w:p>
    <w:p w14:paraId="72ACCA79" w14:textId="77777777" w:rsidR="00DA2389" w:rsidRDefault="00AC38C8">
      <w:pPr>
        <w:spacing w:after="0"/>
        <w:jc w:val="both"/>
      </w:pPr>
      <w:bookmarkStart w:id="16" w:name="z13"/>
      <w:bookmarkEnd w:id="15"/>
      <w:r>
        <w:rPr>
          <w:color w:val="000000"/>
          <w:sz w:val="28"/>
        </w:rPr>
        <w:t xml:space="preserve">       Разъединение нескольких требований, соединенных истцом в одном заявлении, возможно, если раздельное рассмотрение таких требований будет признано судьей необходимым. </w:t>
      </w:r>
    </w:p>
    <w:p w14:paraId="72ACCA7A" w14:textId="77777777" w:rsidR="00DA2389" w:rsidRDefault="00AC38C8">
      <w:pPr>
        <w:spacing w:after="0"/>
        <w:jc w:val="both"/>
      </w:pPr>
      <w:bookmarkStart w:id="17" w:name="z14"/>
      <w:bookmarkEnd w:id="16"/>
      <w:r>
        <w:rPr>
          <w:color w:val="000000"/>
          <w:sz w:val="28"/>
        </w:rPr>
        <w:t xml:space="preserve">       Соединение нескольких т</w:t>
      </w:r>
      <w:r>
        <w:rPr>
          <w:color w:val="000000"/>
          <w:sz w:val="28"/>
        </w:rPr>
        <w:t xml:space="preserve">ребований или их разъединение должно быть оформлено судьей отдельным определением, которое в соответствии со статьей </w:t>
      </w:r>
      <w:r>
        <w:rPr>
          <w:color w:val="000000"/>
          <w:sz w:val="28"/>
        </w:rPr>
        <w:lastRenderedPageBreak/>
        <w:t xml:space="preserve">429 ГПК обжалованию, пересмотру по ходатайству прокурора в апелляционном порядке не подлежит. </w:t>
      </w:r>
    </w:p>
    <w:bookmarkEnd w:id="17"/>
    <w:p w14:paraId="72ACCA7B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9 с изменениями, внесенн</w:t>
      </w:r>
      <w:r>
        <w:rPr>
          <w:color w:val="FF0000"/>
          <w:sz w:val="28"/>
        </w:rPr>
        <w:t xml:space="preserve">ым нормативными постановлениями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7C" w14:textId="77777777" w:rsidR="00DA2389" w:rsidRDefault="00AC38C8">
      <w:pPr>
        <w:spacing w:after="0"/>
        <w:jc w:val="both"/>
      </w:pPr>
      <w:bookmarkStart w:id="18" w:name="z15"/>
      <w:r>
        <w:rPr>
          <w:color w:val="000000"/>
          <w:sz w:val="28"/>
        </w:rPr>
        <w:t xml:space="preserve">       10. Выполняя задачи подготовки </w:t>
      </w:r>
      <w:r>
        <w:rPr>
          <w:color w:val="000000"/>
          <w:sz w:val="28"/>
        </w:rPr>
        <w:t>дела к судебному разбирательству, установленные статьей 163 ГПК, судья производит действия, предусмотренные статьей 165 ГПК. Если в отзыве на исковое заявление указывается на наличие встречного требования, то судья разъясняет ответчику порядок его предъявл</w:t>
      </w:r>
      <w:r>
        <w:rPr>
          <w:color w:val="000000"/>
          <w:sz w:val="28"/>
        </w:rPr>
        <w:t>ения. Непредставление отзыва на исковое заявление не является препятствием к рассмотрению и разрешению дела.</w:t>
      </w:r>
    </w:p>
    <w:bookmarkEnd w:id="18"/>
    <w:p w14:paraId="72ACCA7D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На основании представленных сторонами письменных документов судья устанавливает фактические обстоятельства по делу. Перечень действий, указа</w:t>
      </w:r>
      <w:r>
        <w:rPr>
          <w:color w:val="000000"/>
          <w:sz w:val="28"/>
        </w:rPr>
        <w:t>нный в статье 165 ГПК, не является исчерпывающим, их объем и содержание зависит от особенностей рассмотрения конкретной категории дел.</w:t>
      </w:r>
    </w:p>
    <w:p w14:paraId="72ACCA7E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10 в редакции нормативного постановления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</w:t>
      </w:r>
      <w:r>
        <w:rPr>
          <w:color w:val="FF0000"/>
          <w:sz w:val="28"/>
        </w:rPr>
        <w:t xml:space="preserve"> дня первого официального опубликования).</w:t>
      </w:r>
      <w:r>
        <w:br/>
      </w:r>
    </w:p>
    <w:p w14:paraId="72ACCA7F" w14:textId="77777777" w:rsidR="00DA2389" w:rsidRDefault="00AC38C8">
      <w:pPr>
        <w:spacing w:after="0"/>
        <w:jc w:val="both"/>
      </w:pPr>
      <w:bookmarkStart w:id="19" w:name="z17"/>
      <w:r>
        <w:rPr>
          <w:color w:val="000000"/>
          <w:sz w:val="28"/>
        </w:rPr>
        <w:t xml:space="preserve">        11. По результатам подготовки дела к судебному разбирательству в соответствии с требованиями статьи 172 ГПК проводится предварительное судебное заседание. В случае признания дела недостаточно подготовленны</w:t>
      </w:r>
      <w:r>
        <w:rPr>
          <w:color w:val="000000"/>
          <w:sz w:val="28"/>
        </w:rPr>
        <w:t>м к судебному разбирательству, судья выясняет у сторон о наличии дополнительных доказательств в обоснование или опровержение заявленных требований, разъясняет право на заявление ходатайства об оказании содействия в истребовании доказательств, устанавливает</w:t>
      </w:r>
      <w:r>
        <w:rPr>
          <w:color w:val="000000"/>
          <w:sz w:val="28"/>
        </w:rPr>
        <w:t xml:space="preserve"> сроки для осуществления таких действий, продлевает срок подготовки дела к судебному разбирательству при наличии оснований, установленных частью первой статьи 164 ГПК. О назначении предварительного заседания определение не выносится. В исключительных случа</w:t>
      </w:r>
      <w:r>
        <w:rPr>
          <w:color w:val="000000"/>
          <w:sz w:val="28"/>
        </w:rPr>
        <w:t>ях, связанных со сложностью дела, судья может продлить срок подготовки дела и, при необходимости, вправе провести повторное предварительное судебное заседание.</w:t>
      </w:r>
    </w:p>
    <w:bookmarkEnd w:id="19"/>
    <w:p w14:paraId="72ACCA80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11 в редакции нормативного постановления Верховного суда РК от 25.11.2016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81" w14:textId="77777777" w:rsidR="00DA2389" w:rsidRDefault="00AC38C8">
      <w:pPr>
        <w:spacing w:after="0"/>
        <w:jc w:val="both"/>
      </w:pPr>
      <w:bookmarkStart w:id="20" w:name="z19"/>
      <w:r>
        <w:rPr>
          <w:color w:val="000000"/>
          <w:sz w:val="28"/>
        </w:rPr>
        <w:lastRenderedPageBreak/>
        <w:t xml:space="preserve">        12. В соответствии со статьей 51 ГПК третьи лица, заявляющие самостоятельные требования на предмет спора, не могут быть привлечены к участию в деле в стадии подготовки дела к судеб</w:t>
      </w:r>
      <w:r>
        <w:rPr>
          <w:color w:val="000000"/>
          <w:sz w:val="28"/>
        </w:rPr>
        <w:t xml:space="preserve">ному разбирательству ни по инициативе сторон, ни по инициативе суда. Эти лица вправе вступить в дело по своей инициативе путем предъявления иска к истцу или ответчику, если сочтут это необходимым. </w:t>
      </w:r>
    </w:p>
    <w:p w14:paraId="72ACCA82" w14:textId="77777777" w:rsidR="00DA2389" w:rsidRDefault="00AC38C8">
      <w:pPr>
        <w:spacing w:after="0"/>
        <w:jc w:val="both"/>
      </w:pPr>
      <w:bookmarkStart w:id="21" w:name="z20"/>
      <w:bookmarkEnd w:id="20"/>
      <w:r>
        <w:rPr>
          <w:color w:val="000000"/>
          <w:sz w:val="28"/>
        </w:rPr>
        <w:t xml:space="preserve">       Третьи лица, не заявляющие самостоятельных требован</w:t>
      </w:r>
      <w:r>
        <w:rPr>
          <w:color w:val="000000"/>
          <w:sz w:val="28"/>
        </w:rPr>
        <w:t>ий, привлекаются к участию в деле на стороне истца или ответчика по инициативе судьи или сторон на любой стадии процесса, в том числе на стадии подготовки дела к судебному разбирательству, если решение суда может повлиять на их права и обязанности по отнош</w:t>
      </w:r>
      <w:r>
        <w:rPr>
          <w:color w:val="000000"/>
          <w:sz w:val="28"/>
        </w:rPr>
        <w:t>ению к одной из сторон. Эти лица в соответствии со статьей 52 ГПК пользуются процессуальными правами и обязанностями соответствующей стороны, за исключением права на изменение основания и предмета иска, увеличения или уменьшения объема требований, отказа о</w:t>
      </w:r>
      <w:r>
        <w:rPr>
          <w:color w:val="000000"/>
          <w:sz w:val="28"/>
        </w:rPr>
        <w:t xml:space="preserve">т иска, признания иска, заключения мирового соглашения, соглашения об урегулировании спора (конфликта) в порядке медиации либо соглашения об урегулировании спора в порядке партисипативной процедуры, предъявления встречного иска, требования принудительного </w:t>
      </w:r>
      <w:r>
        <w:rPr>
          <w:color w:val="000000"/>
          <w:sz w:val="28"/>
        </w:rPr>
        <w:t xml:space="preserve">исполнения решения суда. </w:t>
      </w:r>
    </w:p>
    <w:p w14:paraId="72ACCA83" w14:textId="77777777" w:rsidR="00DA2389" w:rsidRDefault="00AC38C8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В случае отмены решения суда первой инстанции по основаниям, предусмотренным подпунктом 4) части четвертой статьи 427 ГПК, регламентирующего, что решение суда первой инстанции подлежит отмене в любом случае, если суд разреш</w:t>
      </w:r>
      <w:r>
        <w:rPr>
          <w:color w:val="000000"/>
          <w:sz w:val="28"/>
        </w:rPr>
        <w:t>ил вопрос о правах и обязанностях лиц, не привлеченных к участию в деле при принятии дела к своему производству, а также в иных случаях, когда разрешение вопроса о привлечении третьих лиц необходимо в силу статьи 52 ГПК, в целях подготовки дела суд апелляц</w:t>
      </w:r>
      <w:r>
        <w:rPr>
          <w:color w:val="000000"/>
          <w:sz w:val="28"/>
        </w:rPr>
        <w:t>ионной инстанции в интересах законности вправе привлечь третьих лиц на стадии рассмотрения дела в апелляционной инстанции. При этом подготовка дела должна проводиться в пределах, установленных статьей 413 ГПК.</w:t>
      </w:r>
    </w:p>
    <w:bookmarkEnd w:id="22"/>
    <w:p w14:paraId="72ACCA84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12 с изменениями, внесенны</w:t>
      </w:r>
      <w:r>
        <w:rPr>
          <w:color w:val="FF0000"/>
          <w:sz w:val="28"/>
        </w:rPr>
        <w:t xml:space="preserve">ми нормативными постановлениями Верховного суда РК от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</w:t>
      </w:r>
      <w:r>
        <w:rPr>
          <w:color w:val="FF0000"/>
          <w:sz w:val="28"/>
        </w:rPr>
        <w:t xml:space="preserve">го официального опубликования). </w:t>
      </w:r>
      <w:r>
        <w:br/>
      </w:r>
    </w:p>
    <w:p w14:paraId="72ACCA85" w14:textId="77777777" w:rsidR="00DA2389" w:rsidRDefault="00AC38C8">
      <w:pPr>
        <w:spacing w:after="0"/>
        <w:jc w:val="both"/>
      </w:pPr>
      <w:bookmarkStart w:id="23" w:name="z21"/>
      <w:r>
        <w:rPr>
          <w:color w:val="000000"/>
          <w:sz w:val="28"/>
        </w:rPr>
        <w:t xml:space="preserve">       13. Утратил силу - нормативным постановлением Верховного Суда РК от 12.01.2009 № 2 (порядок введения в действие см. п. 29 ). </w:t>
      </w:r>
    </w:p>
    <w:p w14:paraId="72ACCA86" w14:textId="77777777" w:rsidR="00DA2389" w:rsidRDefault="00AC38C8">
      <w:pPr>
        <w:spacing w:after="0"/>
        <w:jc w:val="both"/>
      </w:pPr>
      <w:bookmarkStart w:id="24" w:name="z22"/>
      <w:bookmarkEnd w:id="23"/>
      <w:r>
        <w:rPr>
          <w:color w:val="000000"/>
          <w:sz w:val="28"/>
        </w:rPr>
        <w:t xml:space="preserve">       14. В соответствии со статьей 54 ГПК участие прокурора в гражданском судопроизводс</w:t>
      </w:r>
      <w:r>
        <w:rPr>
          <w:color w:val="000000"/>
          <w:sz w:val="28"/>
        </w:rPr>
        <w:t xml:space="preserve">тве обязательно по делам, затрагивающим интересы государства, </w:t>
      </w:r>
      <w:r>
        <w:rPr>
          <w:color w:val="000000"/>
          <w:sz w:val="28"/>
        </w:rPr>
        <w:lastRenderedPageBreak/>
        <w:t>когда требуется защита общественных интересов или граждан, которые самостоятельно не могут себя защищать, а также когда необходимость участия прокурора признана судом при подготовке дела к судеб</w:t>
      </w:r>
      <w:r>
        <w:rPr>
          <w:color w:val="000000"/>
          <w:sz w:val="28"/>
        </w:rPr>
        <w:t>ному разбирательству.</w:t>
      </w:r>
    </w:p>
    <w:bookmarkEnd w:id="24"/>
    <w:p w14:paraId="72ACCA87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В соответствии с законом участие прокурора обязательно в судебном заседании при рассмотрении судами, например дел: </w:t>
      </w:r>
    </w:p>
    <w:p w14:paraId="72ACCA88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об отклонении протеста прокурора на не соответствующий закону нормативный правовой акт (статья 300 ГПК);</w:t>
      </w:r>
      <w:r>
        <w:rPr>
          <w:color w:val="000000"/>
          <w:sz w:val="28"/>
        </w:rPr>
        <w:t xml:space="preserve"> </w:t>
      </w:r>
    </w:p>
    <w:p w14:paraId="72ACCA89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      о лишении лица родительских прав (пункт 2 статьи 76 Кодекса Республики Казахстан "О браке (супружестве) и семье", а также в случаях, предусмотренных частью второй статьи 54 ГПК). </w:t>
      </w:r>
    </w:p>
    <w:p w14:paraId="72ACCA8A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Судом может быть признано участие прокурора в судебном заседа</w:t>
      </w:r>
      <w:r>
        <w:rPr>
          <w:color w:val="000000"/>
          <w:sz w:val="28"/>
        </w:rPr>
        <w:t xml:space="preserve">нии обязательным при рассмотрении, например дел: </w:t>
      </w:r>
    </w:p>
    <w:p w14:paraId="72ACCA8B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возбужденных по заявлениям прокурора в интересах других лиц; </w:t>
      </w:r>
    </w:p>
    <w:p w14:paraId="72ACCA8C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одной из сторон, в которых являются несовершеннолетние, инвалиды, ограниченно дееспособные граждане; </w:t>
      </w:r>
    </w:p>
    <w:p w14:paraId="72ACCA8D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в которых стороной яв</w:t>
      </w:r>
      <w:r>
        <w:rPr>
          <w:color w:val="000000"/>
          <w:sz w:val="28"/>
        </w:rPr>
        <w:t xml:space="preserve">ляется государство или административно-территориальная единица; </w:t>
      </w:r>
    </w:p>
    <w:p w14:paraId="72ACCA8E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которые перечислены в главах 27, 28, 29, 30 ГПК. </w:t>
      </w:r>
    </w:p>
    <w:p w14:paraId="72ACCA8F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Об обязательном участии прокурора в судебном заседании указывается в определении о подготовке дела к судебному разбирательству. </w:t>
      </w:r>
    </w:p>
    <w:p w14:paraId="72ACCA90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</w:t>
      </w:r>
      <w:r>
        <w:rPr>
          <w:color w:val="FF0000"/>
          <w:sz w:val="28"/>
        </w:rPr>
        <w:t xml:space="preserve">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91" w14:textId="77777777" w:rsidR="00DA2389" w:rsidRDefault="00AC38C8">
      <w:pPr>
        <w:spacing w:after="0"/>
        <w:jc w:val="both"/>
      </w:pPr>
      <w:bookmarkStart w:id="25" w:name="z37"/>
      <w:r>
        <w:rPr>
          <w:color w:val="000000"/>
          <w:sz w:val="28"/>
        </w:rPr>
        <w:t xml:space="preserve">       15. В соответствии со статьей 56 ГПК судам рекомендуется решать вопрос о привлечении к </w:t>
      </w:r>
      <w:r>
        <w:rPr>
          <w:color w:val="000000"/>
          <w:sz w:val="28"/>
        </w:rPr>
        <w:t xml:space="preserve">участию в судебном заседании представителей государственных органов и органов местного самоуправления для дачи заключения по делу, когда такое участие предусмотрено законодательными актами. </w:t>
      </w:r>
    </w:p>
    <w:bookmarkEnd w:id="25"/>
    <w:p w14:paraId="72ACCA92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15 с изменениями, внесенными нормативными пос</w:t>
      </w:r>
      <w:r>
        <w:rPr>
          <w:color w:val="FF0000"/>
          <w:sz w:val="28"/>
        </w:rPr>
        <w:t xml:space="preserve">тановлениями Верховного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</w:p>
    <w:p w14:paraId="72ACCA93" w14:textId="77777777" w:rsidR="00DA2389" w:rsidRDefault="00AC38C8">
      <w:pPr>
        <w:spacing w:after="0"/>
        <w:jc w:val="both"/>
      </w:pPr>
      <w:bookmarkStart w:id="26" w:name="z38"/>
      <w:r>
        <w:rPr>
          <w:color w:val="000000"/>
          <w:sz w:val="28"/>
        </w:rPr>
        <w:t xml:space="preserve">       16. В порядке подготовки дела к судебному разбирател</w:t>
      </w:r>
      <w:r>
        <w:rPr>
          <w:color w:val="000000"/>
          <w:sz w:val="28"/>
        </w:rPr>
        <w:t xml:space="preserve">ьству суд вправе в соответствии со статьей 82 ГПК вынести определение о назначении экспертизы. </w:t>
      </w:r>
      <w:r>
        <w:rPr>
          <w:color w:val="000000"/>
          <w:sz w:val="28"/>
        </w:rPr>
        <w:lastRenderedPageBreak/>
        <w:t>При решении вопроса о назначении экспертизы суд обязан известить надлежащим образом стороны о времени и месте рассмотрения ходатайства истца или ответчика о назн</w:t>
      </w:r>
      <w:r>
        <w:rPr>
          <w:color w:val="000000"/>
          <w:sz w:val="28"/>
        </w:rPr>
        <w:t>ачении экспертизы, однако неявка этих лиц в суд не является препятствием к рассмотрению ходатайства о назначении экспертизы. Суд разъясняет сторонам, явившимся в суд, право на формулирование вопросов, которые следует поставить перед экспертами, однако окон</w:t>
      </w:r>
      <w:r>
        <w:rPr>
          <w:color w:val="000000"/>
          <w:sz w:val="28"/>
        </w:rPr>
        <w:t xml:space="preserve">чательный круг вопросов, на которые надлежит ответить эксперту, указывается судьей в определении о назначении экспертизы. </w:t>
      </w:r>
    </w:p>
    <w:bookmarkEnd w:id="26"/>
    <w:p w14:paraId="72ACCA94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На разрешение экспертов могут быть поставлены только те вопросы, которые требуют специальных познаний в области науки, техники</w:t>
      </w:r>
      <w:r>
        <w:rPr>
          <w:color w:val="000000"/>
          <w:sz w:val="28"/>
        </w:rPr>
        <w:t xml:space="preserve">, искусства. Правовые вопросы, разрешение которых входит в компетенцию суда, на разрешение эксперта не могут быть поставлены. </w:t>
      </w:r>
    </w:p>
    <w:p w14:paraId="72ACCA95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>      Экспертиза может быть назначена и проведена в порядке обеспечения доказательств, при подготовке дела к судебному разбирател</w:t>
      </w:r>
      <w:r>
        <w:rPr>
          <w:color w:val="000000"/>
          <w:sz w:val="28"/>
        </w:rPr>
        <w:t>ьству и в ходе рассмотрения дела до вынесения решения. До назначения дела к судебному разбирательству с заключением экспертизы должны быть ознакомлены лица, участвующие в деле.</w:t>
      </w:r>
    </w:p>
    <w:p w14:paraId="72ACCA96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16 с изменениями, внесенными нормативными постановлениями В</w:t>
      </w:r>
      <w:r>
        <w:rPr>
          <w:color w:val="FF0000"/>
          <w:sz w:val="28"/>
        </w:rPr>
        <w:t xml:space="preserve">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97" w14:textId="77777777" w:rsidR="00DA2389" w:rsidRDefault="00AC38C8">
      <w:pPr>
        <w:spacing w:after="0"/>
        <w:jc w:val="both"/>
      </w:pPr>
      <w:bookmarkStart w:id="27" w:name="z35"/>
      <w:r>
        <w:rPr>
          <w:color w:val="000000"/>
          <w:sz w:val="28"/>
        </w:rPr>
        <w:t xml:space="preserve">        17. По заявлению сторон или их представителей, имеющих основания о</w:t>
      </w:r>
      <w:r>
        <w:rPr>
          <w:color w:val="000000"/>
          <w:sz w:val="28"/>
        </w:rPr>
        <w:t>пасаться, что представление в суд необходимых для них доказательств может впоследствии стать невозможным или затруднительным, суд в соответствии со статьями 69, 70, 71 ГПК может принять меры по обеспечению таких доказательств. Заявление об обеспечении дока</w:t>
      </w:r>
      <w:r>
        <w:rPr>
          <w:color w:val="000000"/>
          <w:sz w:val="28"/>
        </w:rPr>
        <w:t xml:space="preserve">зательств должно соответствовать требованиям, указанным в части второй статьи 70 ГПК. </w:t>
      </w:r>
    </w:p>
    <w:bookmarkEnd w:id="27"/>
    <w:p w14:paraId="72ACCA98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Меры по их обеспечению принимаются судом, в производстве которого находится дело. Суд в определении указывает доказательства, которые по ходатайству стороны могут</w:t>
      </w:r>
      <w:r>
        <w:rPr>
          <w:color w:val="000000"/>
          <w:sz w:val="28"/>
        </w:rPr>
        <w:t xml:space="preserve"> быть обеспечены при подготовке дела к судебному разбирательству (допрошены конкретные свидетели, произведен осмотр доказательств и т.д.). </w:t>
      </w:r>
    </w:p>
    <w:p w14:paraId="72ACCA99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Если при подготовке дела к судебному разбирательству суд не усмотрит оснований для принятия мер по обеспечени</w:t>
      </w:r>
      <w:r>
        <w:rPr>
          <w:color w:val="000000"/>
          <w:sz w:val="28"/>
        </w:rPr>
        <w:t xml:space="preserve">ю доказательств, то выносит мотивированное определение об отказе в принятии мер по обеспечению иска. Это определение может быть обжаловано заявителем в порядке, предусмотренном статьей 429 ГПК. </w:t>
      </w:r>
    </w:p>
    <w:p w14:paraId="72ACCA9A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При подготовке дела к судебному разбирательству ходата</w:t>
      </w:r>
      <w:r>
        <w:rPr>
          <w:color w:val="000000"/>
          <w:sz w:val="28"/>
        </w:rPr>
        <w:t xml:space="preserve">йство об обеспечении доказательств, находящихся в другом районе или городе Республики Казахстан, разрешается судьей путем вынесения определения о судебном поручении, которое исполняется в порядке, предусмотренном статьей 75 ГПК. </w:t>
      </w:r>
    </w:p>
    <w:p w14:paraId="72ACCA9B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>      Обеспечение доказате</w:t>
      </w:r>
      <w:r>
        <w:rPr>
          <w:color w:val="000000"/>
          <w:sz w:val="28"/>
        </w:rPr>
        <w:t>льств или оказание стороне содействия в истребовании доказательств, находящихся в иностранном государстве, производится судьей путем вынесения определения о судебном поручении. Это определение исполняется судом соответствующего иностранного государства в с</w:t>
      </w:r>
      <w:r>
        <w:rPr>
          <w:color w:val="000000"/>
          <w:sz w:val="28"/>
        </w:rPr>
        <w:t>оответствии с положениями "Конвенции о правовой помощи и правовых отношениям по гражданским, семейным и уголовным делам", заключенной Республикой Казахстан 22 января 1993 года в городе Минске, либо в соответствии с положениями других заключенных и ратифици</w:t>
      </w:r>
      <w:r>
        <w:rPr>
          <w:color w:val="000000"/>
          <w:sz w:val="28"/>
        </w:rPr>
        <w:t xml:space="preserve">рованных Республикой Казахстан международных договоров. </w:t>
      </w:r>
    </w:p>
    <w:p w14:paraId="72ACCA9C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17 с изменениями, внесенными нормативным постановлением Верховного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со дня первого официального опубликования).</w:t>
      </w:r>
      <w:r>
        <w:br/>
      </w:r>
    </w:p>
    <w:p w14:paraId="72ACCA9D" w14:textId="77777777" w:rsidR="00DA2389" w:rsidRDefault="00AC38C8">
      <w:pPr>
        <w:spacing w:after="0"/>
        <w:jc w:val="both"/>
      </w:pPr>
      <w:bookmarkStart w:id="28" w:name="z34"/>
      <w:r>
        <w:rPr>
          <w:color w:val="000000"/>
          <w:sz w:val="28"/>
        </w:rPr>
        <w:t xml:space="preserve">       18. В соответствии со статьей 281 ГПК при совершении в период подготовки дела к судебному разбирательству таких отдельных процессуальных действий, как осмотр письменных или вещественных док</w:t>
      </w:r>
      <w:r>
        <w:rPr>
          <w:color w:val="000000"/>
          <w:sz w:val="28"/>
        </w:rPr>
        <w:t>азательств, назначение экспертизы, утверждение условий мирового соглашения, соглашения об урегулировании спора (конфликта) в порядке медиации соглашения об урегулировании спора в порядке партисипативной процедуры, составляется протокол в письменной форме л</w:t>
      </w:r>
      <w:r>
        <w:rPr>
          <w:color w:val="000000"/>
          <w:sz w:val="28"/>
        </w:rPr>
        <w:t xml:space="preserve">ибо краткий протокол при ведении аудио-, видеозаписи судебного заседания. При подготовке дела к судебному разбирательству в суде первой инстанции протокол ведется по ходатайству стороны либо по инициативе суда, за исключением случаев, когда на этой стадии </w:t>
      </w:r>
      <w:r>
        <w:rPr>
          <w:color w:val="000000"/>
          <w:sz w:val="28"/>
        </w:rPr>
        <w:t>выносится решение по существу спора.</w:t>
      </w:r>
    </w:p>
    <w:bookmarkEnd w:id="28"/>
    <w:p w14:paraId="72ACCA9E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</w:t>
      </w:r>
      <w:r>
        <w:rPr>
          <w:color w:val="FF0000"/>
          <w:sz w:val="28"/>
        </w:rPr>
        <w:t xml:space="preserve">дня первого официального опубликования); от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9F" w14:textId="77777777" w:rsidR="00DA2389" w:rsidRDefault="00AC38C8">
      <w:pPr>
        <w:spacing w:after="0"/>
        <w:jc w:val="both"/>
      </w:pPr>
      <w:bookmarkStart w:id="29" w:name="z28"/>
      <w:r>
        <w:rPr>
          <w:color w:val="000000"/>
          <w:sz w:val="28"/>
        </w:rPr>
        <w:t>      19. Подготовка гражданского дела к судебному разбирательству должна быть проведена судьей не позднее двадцати рабочих дней со</w:t>
      </w:r>
      <w:r>
        <w:rPr>
          <w:color w:val="000000"/>
          <w:sz w:val="28"/>
        </w:rPr>
        <w:t xml:space="preserve"> дня принятия </w:t>
      </w:r>
      <w:r>
        <w:rPr>
          <w:color w:val="000000"/>
          <w:sz w:val="28"/>
        </w:rPr>
        <w:lastRenderedPageBreak/>
        <w:t>искового заявления в производство суда, если иное не установлено ГПК и другими законами.</w:t>
      </w:r>
    </w:p>
    <w:p w14:paraId="72ACCAA0" w14:textId="77777777" w:rsidR="00DA2389" w:rsidRDefault="00AC38C8">
      <w:pPr>
        <w:spacing w:after="0"/>
        <w:jc w:val="both"/>
      </w:pPr>
      <w:bookmarkStart w:id="30" w:name="z29"/>
      <w:bookmarkEnd w:id="29"/>
      <w:r>
        <w:rPr>
          <w:color w:val="000000"/>
          <w:sz w:val="28"/>
        </w:rPr>
        <w:t xml:space="preserve">       По делам о признании гражданина безвестно отсутствующим или объявлении гражданина умершим срок подготовки дела к судебному разбирательству с учето</w:t>
      </w:r>
      <w:r>
        <w:rPr>
          <w:color w:val="000000"/>
          <w:sz w:val="28"/>
        </w:rPr>
        <w:t>м части второй статьи 319 ГПК составляет три месяца после произведения публикации о возбуждении дела о признании гражданина безвестно отсутствующим или объявлении гражданина умершим в средствах массовой информации (районного, областного, республиканского у</w:t>
      </w:r>
      <w:r>
        <w:rPr>
          <w:color w:val="000000"/>
          <w:sz w:val="28"/>
        </w:rPr>
        <w:t>ровня, в сети Интернет, на телевидении).</w:t>
      </w:r>
    </w:p>
    <w:p w14:paraId="72ACCAA1" w14:textId="77777777" w:rsidR="00DA2389" w:rsidRDefault="00AC38C8">
      <w:pPr>
        <w:spacing w:after="0"/>
        <w:jc w:val="both"/>
      </w:pPr>
      <w:bookmarkStart w:id="31" w:name="z30"/>
      <w:bookmarkEnd w:id="30"/>
      <w:r>
        <w:rPr>
          <w:color w:val="000000"/>
          <w:sz w:val="28"/>
        </w:rPr>
        <w:t xml:space="preserve">       По заявлениям граждан, общественных объединений, членов избирательной комиссии о нарушении избирательных прав в соответствии с частью первой статьи 287 ГПК, поступившим менее чем за пять дней до голосования, </w:t>
      </w:r>
      <w:r>
        <w:rPr>
          <w:color w:val="000000"/>
          <w:sz w:val="28"/>
        </w:rPr>
        <w:t>в день голосования и до объявления итогов выборов, республиканского референдума дело должно быть не только подготовлено, но и рассмотрено судом по существу – немедленно, если иное не предусмотрено Конституционными законами Республики Казахстан от 28 сентяб</w:t>
      </w:r>
      <w:r>
        <w:rPr>
          <w:color w:val="000000"/>
          <w:sz w:val="28"/>
        </w:rPr>
        <w:t>ря 1995 года № 2464 "О выборах в Республике Казахстан", от 2 ноября 1995 года № 2592 "О республиканском референдуме". По этой категории споров срок подготовки дела к судебному разбирательству продлению не подлежит.</w:t>
      </w:r>
    </w:p>
    <w:p w14:paraId="72ACCAA2" w14:textId="77777777" w:rsidR="00DA2389" w:rsidRDefault="00AC38C8">
      <w:pPr>
        <w:spacing w:after="0"/>
        <w:jc w:val="both"/>
      </w:pPr>
      <w:bookmarkStart w:id="32" w:name="z31"/>
      <w:bookmarkEnd w:id="31"/>
      <w:r>
        <w:rPr>
          <w:color w:val="000000"/>
          <w:sz w:val="28"/>
        </w:rPr>
        <w:t xml:space="preserve">       Указанный в статье 164 ГПК срок в </w:t>
      </w:r>
      <w:r>
        <w:rPr>
          <w:color w:val="000000"/>
          <w:sz w:val="28"/>
        </w:rPr>
        <w:t>двадцать рабочих дней для подготовки дел к судебному разбирательству по требованиям о взыскании алиментов, о возмещении потерпевшему вреда, причиненного увечьем или иным повреждением здоровья, а также по случаю потери кормильца и по всем требованиям, вытек</w:t>
      </w:r>
      <w:r>
        <w:rPr>
          <w:color w:val="000000"/>
          <w:sz w:val="28"/>
        </w:rPr>
        <w:t xml:space="preserve">ающим из трудовых правоотношений, продлению не подлежит. По другим категориям дел в исключительных случаях этот срок может быть продлен дополнительно на один месяц по определению судьи только по делам особой сложности. </w:t>
      </w:r>
    </w:p>
    <w:p w14:paraId="72ACCAA3" w14:textId="77777777" w:rsidR="00DA2389" w:rsidRDefault="00AC38C8">
      <w:pPr>
        <w:spacing w:after="0"/>
        <w:jc w:val="both"/>
      </w:pPr>
      <w:bookmarkStart w:id="33" w:name="z32"/>
      <w:bookmarkEnd w:id="32"/>
      <w:r>
        <w:rPr>
          <w:color w:val="000000"/>
          <w:sz w:val="28"/>
        </w:rPr>
        <w:t xml:space="preserve">       Под исключительными случаями </w:t>
      </w:r>
      <w:r>
        <w:rPr>
          <w:color w:val="000000"/>
          <w:sz w:val="28"/>
        </w:rPr>
        <w:t>надлежит понимать обстоятельства, по которым предусмотренные судьей действия по подготовке дела к судебному разбирательству не могли быть завершены в пределах срока в двадцать рабочих дней или срока, предусмотренного законодательными актами для некоторых к</w:t>
      </w:r>
      <w:r>
        <w:rPr>
          <w:color w:val="000000"/>
          <w:sz w:val="28"/>
        </w:rPr>
        <w:t xml:space="preserve">атегорий дел. </w:t>
      </w:r>
    </w:p>
    <w:bookmarkEnd w:id="33"/>
    <w:p w14:paraId="72ACCAA4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19 с изменениями, внесенными нормативными постановлениями Верховного суда РК от 29.12.2012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</w:t>
      </w:r>
      <w:r>
        <w:rPr>
          <w:color w:val="FF0000"/>
          <w:sz w:val="28"/>
        </w:rPr>
        <w:t xml:space="preserve">го опубликования); от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A5" w14:textId="77777777" w:rsidR="00DA2389" w:rsidRDefault="00AC38C8">
      <w:pPr>
        <w:spacing w:after="0"/>
        <w:jc w:val="both"/>
      </w:pPr>
      <w:bookmarkStart w:id="34" w:name="z33"/>
      <w:r>
        <w:rPr>
          <w:color w:val="000000"/>
          <w:sz w:val="28"/>
        </w:rPr>
        <w:lastRenderedPageBreak/>
        <w:t xml:space="preserve">       20. В соответствии с частью первой статьи 168, статьями 272, 273, 274 ГПК судья выносит определение о приостановлении подготовки дела к судебному </w:t>
      </w:r>
      <w:r>
        <w:rPr>
          <w:color w:val="000000"/>
          <w:sz w:val="28"/>
        </w:rPr>
        <w:t xml:space="preserve">разбирательству при наличии обстоятельств, перечисленных в названных нормах закона, до их устранения. </w:t>
      </w:r>
    </w:p>
    <w:bookmarkEnd w:id="34"/>
    <w:p w14:paraId="72ACCAA6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По аналогии со статьей 271 ГПК судья обязан участвующим в деле лицам направить копию определения о приостановлении подготовки дела к судебному раз</w:t>
      </w:r>
      <w:r>
        <w:rPr>
          <w:color w:val="000000"/>
          <w:sz w:val="28"/>
        </w:rPr>
        <w:t xml:space="preserve">бирательству. </w:t>
      </w:r>
    </w:p>
    <w:p w14:paraId="72ACCAA7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На определение о приостановлении подготовки дела к судебному разбирательству может быть подана частная жалоба, принесено ходатайство прокурора в порядке, предусмотренном статьей 429 ГПК. </w:t>
      </w:r>
    </w:p>
    <w:p w14:paraId="72ACCAA8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20 с изменениями, внесенны</w:t>
      </w:r>
      <w:r>
        <w:rPr>
          <w:color w:val="FF0000"/>
          <w:sz w:val="28"/>
        </w:rPr>
        <w:t xml:space="preserve">ми нормативным постановлением Верховного суда РК от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</w:p>
    <w:p w14:paraId="72ACCAA9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>      21. Производство по делу возобновляется после устранения обстоятельств, вызвавших его приостановление, по заявлению лиц, участвующих в деле, или по инициативе суда. При возобновлении</w:t>
      </w:r>
      <w:r>
        <w:rPr>
          <w:color w:val="000000"/>
          <w:sz w:val="28"/>
        </w:rPr>
        <w:t xml:space="preserve"> производства суд извещает лиц, участвующих в деле, по общим правилам гражданского судопроизводства.</w:t>
      </w:r>
    </w:p>
    <w:p w14:paraId="72ACCAAA" w14:textId="77777777" w:rsidR="00DA2389" w:rsidRDefault="00AC38C8">
      <w:pPr>
        <w:spacing w:after="0"/>
        <w:jc w:val="both"/>
      </w:pPr>
      <w:bookmarkStart w:id="35" w:name="z39"/>
      <w:r>
        <w:rPr>
          <w:color w:val="000000"/>
          <w:sz w:val="28"/>
        </w:rPr>
        <w:t>      Основания возобновления производства по делу оглашаются председательствующим и подлежат отражению в протоколе судебного заседания (протокольное опред</w:t>
      </w:r>
      <w:r>
        <w:rPr>
          <w:color w:val="000000"/>
          <w:sz w:val="28"/>
        </w:rPr>
        <w:t>еление).</w:t>
      </w:r>
    </w:p>
    <w:bookmarkEnd w:id="35"/>
    <w:p w14:paraId="72ACCAAB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>      При этом в срок подготовки дела к судебному разбирательству подлежит зачету срок, истекший со дня вынесения судьей определения о принятии заявления и возбуждении гражданского дела до дня вынесения определения о приостановлении подготовки это</w:t>
      </w:r>
      <w:r>
        <w:rPr>
          <w:color w:val="000000"/>
          <w:sz w:val="28"/>
        </w:rPr>
        <w:t>го дела к судебному разбирательству.</w:t>
      </w:r>
    </w:p>
    <w:p w14:paraId="72ACCAAC" w14:textId="77777777" w:rsidR="00DA2389" w:rsidRDefault="00AC38C8">
      <w:pPr>
        <w:spacing w:after="0"/>
      </w:pPr>
      <w:r>
        <w:rPr>
          <w:color w:val="FF0000"/>
          <w:sz w:val="28"/>
        </w:rPr>
        <w:t xml:space="preserve">      Сноска. Пункт 21 с изменениями, внесенными нормативным постановлением Верховного суда РК от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</w:p>
    <w:p w14:paraId="72ACCAAD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22. В соответствии со статьей 173 ГПК дело следует считать подготовленным к судебному разбирательству, если судьей выполнены все действия, указанные им в определении о подготовке дел</w:t>
      </w:r>
      <w:r>
        <w:rPr>
          <w:color w:val="000000"/>
          <w:sz w:val="28"/>
        </w:rPr>
        <w:t xml:space="preserve">а к судебному разбирательству. </w:t>
      </w:r>
    </w:p>
    <w:p w14:paraId="72ACCAAE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23. Признать утратившими силу: </w:t>
      </w:r>
    </w:p>
    <w:p w14:paraId="72ACCAAF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постановление Пленума Верховного Суда Казахской ССР от 10 октября 1986 года № 18 "О практике подготовки гражданских дел к судебному разбирательству"; </w:t>
      </w:r>
    </w:p>
    <w:p w14:paraId="72ACCAB0" w14:textId="77777777" w:rsidR="00DA2389" w:rsidRDefault="00AC38C8">
      <w:pPr>
        <w:spacing w:after="0"/>
        <w:jc w:val="both"/>
      </w:pPr>
      <w:bookmarkStart w:id="36" w:name="z1"/>
      <w:r>
        <w:rPr>
          <w:color w:val="000000"/>
          <w:sz w:val="28"/>
        </w:rPr>
        <w:lastRenderedPageBreak/>
        <w:t xml:space="preserve">       пункт 4 постановлени</w:t>
      </w:r>
      <w:r>
        <w:rPr>
          <w:color w:val="000000"/>
          <w:sz w:val="28"/>
        </w:rPr>
        <w:t>я Пленума Верховного Суда Казахской ССР от 2 октября 1987 года № 11 "О внесении изменений в некоторые постановления Пленума Верховного Суда Казахской ССР по гражданским делам"; подпункт 2) постановления Пленума Верховного Суда Республики Казахстан от 15 ма</w:t>
      </w:r>
      <w:r>
        <w:rPr>
          <w:color w:val="000000"/>
          <w:sz w:val="28"/>
        </w:rPr>
        <w:t xml:space="preserve">я 1998 года № 5 "О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законодательства". </w:t>
      </w:r>
    </w:p>
    <w:p w14:paraId="72ACCAB1" w14:textId="77777777" w:rsidR="00DA2389" w:rsidRDefault="00AC38C8">
      <w:pPr>
        <w:spacing w:after="0"/>
        <w:jc w:val="both"/>
      </w:pPr>
      <w:bookmarkStart w:id="37" w:name="z36"/>
      <w:bookmarkEnd w:id="36"/>
      <w:r>
        <w:rPr>
          <w:color w:val="000000"/>
          <w:sz w:val="28"/>
        </w:rPr>
        <w:t xml:space="preserve">       24. Согласно статье 4 Конституции Республики Казахста</w:t>
      </w:r>
      <w:r>
        <w:rPr>
          <w:color w:val="000000"/>
          <w:sz w:val="28"/>
        </w:rPr>
        <w:t>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7"/>
    <w:p w14:paraId="72ACCAB2" w14:textId="77777777" w:rsidR="00DA2389" w:rsidRDefault="00AC38C8">
      <w:pPr>
        <w:spacing w:after="0"/>
      </w:pPr>
      <w:r>
        <w:rPr>
          <w:color w:val="FF0000"/>
          <w:sz w:val="28"/>
        </w:rPr>
        <w:t>      Сноска. Пункт 24 дополнен нормативным постановлением Верховного суда РК от 29.12</w:t>
      </w:r>
      <w:r>
        <w:rPr>
          <w:color w:val="FF0000"/>
          <w:sz w:val="28"/>
        </w:rPr>
        <w:t xml:space="preserve">.2012 года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(вводится в действие со дня официального опубликования).      </w:t>
      </w:r>
      <w:r>
        <w:br/>
      </w:r>
    </w:p>
    <w:p w14:paraId="72ACCAB3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Председатель Верховного </w:t>
      </w:r>
    </w:p>
    <w:p w14:paraId="72ACCAB4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Суда Республики Казахстан </w:t>
      </w:r>
    </w:p>
    <w:p w14:paraId="72ACCAB5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Секретарь пленарного заседания, </w:t>
      </w:r>
    </w:p>
    <w:p w14:paraId="72ACCAB6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судья Верховного Суда </w:t>
      </w:r>
    </w:p>
    <w:p w14:paraId="72ACCAB7" w14:textId="77777777" w:rsidR="00DA2389" w:rsidRDefault="00AC38C8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</w:t>
      </w:r>
    </w:p>
    <w:p w14:paraId="72ACCAB8" w14:textId="77777777" w:rsidR="00DA2389" w:rsidRDefault="00AC38C8">
      <w:pPr>
        <w:spacing w:after="0"/>
      </w:pPr>
      <w:r>
        <w:br/>
      </w:r>
      <w:r>
        <w:br/>
      </w:r>
    </w:p>
    <w:p w14:paraId="72ACCAB9" w14:textId="77777777" w:rsidR="00DA2389" w:rsidRDefault="00AC38C8">
      <w:pPr>
        <w:pStyle w:val="disclaimer"/>
      </w:pPr>
      <w:r>
        <w:rPr>
          <w:color w:val="000000"/>
        </w:rPr>
        <w:t>© 2012. Р</w:t>
      </w:r>
      <w:r>
        <w:rPr>
          <w:color w:val="000000"/>
        </w:rPr>
        <w:t>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A238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389"/>
    <w:rsid w:val="00AC38C8"/>
    <w:rsid w:val="00D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CA58"/>
  <w15:docId w15:val="{4F4FA471-480D-491F-8C3F-90A02DAC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4323</Words>
  <Characters>24647</Characters>
  <Application>Microsoft Office Word</Application>
  <DocSecurity>0</DocSecurity>
  <Lines>205</Lines>
  <Paragraphs>57</Paragraphs>
  <ScaleCrop>false</ScaleCrop>
  <Company/>
  <LinksUpToDate>false</LinksUpToDate>
  <CharactersWithSpaces>28913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2023-08-17T15:37:00Z</dcterms:created>
  <dcterms:modified xsi:type="dcterms:W3CDTF">2023-08-17T15:37:00Z</dcterms:modified>
</cp:coreProperties>
</file>