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DEAEA" w14:textId="77777777" w:rsidR="00E93C69" w:rsidRDefault="009940CA">
      <w:pPr>
        <w:spacing w:after="0"/>
      </w:pPr>
      <w:r>
        <w:rPr>
          <w:noProof/>
        </w:rPr>
        <w:drawing>
          <wp:inline distT="0" distB="0" distL="0" distR="0" wp14:anchorId="2BBDEB39" wp14:editId="2BBDEB3A">
            <wp:extent cx="2057400" cy="571500"/>
            <wp:effectExtent l="0" t="0" r="0" b="0"/>
            <wp:docPr id="4409057" name="Рисунок 4409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2BBDEAEB" w14:textId="77777777" w:rsidR="00E93C69" w:rsidRPr="009940CA" w:rsidRDefault="009940CA">
      <w:pPr>
        <w:spacing w:after="0"/>
        <w:rPr>
          <w:lang w:val="ru-RU"/>
        </w:rPr>
      </w:pPr>
      <w:r w:rsidRPr="009940CA">
        <w:rPr>
          <w:b/>
          <w:color w:val="000000"/>
          <w:sz w:val="28"/>
          <w:lang w:val="ru-RU"/>
        </w:rPr>
        <w:t>О судебной практике по делам об установлении фактов, имеющих юридическое значение</w:t>
      </w:r>
    </w:p>
    <w:p w14:paraId="2BBDEAEC" w14:textId="77777777" w:rsidR="00E93C69" w:rsidRPr="009940CA" w:rsidRDefault="009940CA">
      <w:pPr>
        <w:spacing w:after="0"/>
        <w:jc w:val="both"/>
        <w:rPr>
          <w:lang w:val="ru-RU"/>
        </w:rPr>
      </w:pPr>
      <w:r w:rsidRPr="009940CA">
        <w:rPr>
          <w:color w:val="000000"/>
          <w:sz w:val="28"/>
          <w:lang w:val="ru-RU"/>
        </w:rPr>
        <w:t xml:space="preserve">Нормативное Постановление Верховного Суда Республики Казахстан от 28 июня 2002 года </w:t>
      </w:r>
      <w:r>
        <w:rPr>
          <w:color w:val="000000"/>
          <w:sz w:val="28"/>
        </w:rPr>
        <w:t>N</w:t>
      </w:r>
      <w:r w:rsidRPr="009940CA">
        <w:rPr>
          <w:color w:val="000000"/>
          <w:sz w:val="28"/>
          <w:lang w:val="ru-RU"/>
        </w:rPr>
        <w:t xml:space="preserve"> 13.</w:t>
      </w:r>
    </w:p>
    <w:p w14:paraId="2BBDEAED" w14:textId="77777777" w:rsidR="00E93C69" w:rsidRPr="009940CA" w:rsidRDefault="009940CA">
      <w:pPr>
        <w:spacing w:after="0"/>
        <w:jc w:val="both"/>
        <w:rPr>
          <w:lang w:val="ru-RU"/>
        </w:rPr>
      </w:pPr>
      <w:bookmarkStart w:id="0" w:name="z0"/>
      <w:r w:rsidRPr="009940CA">
        <w:rPr>
          <w:color w:val="000000"/>
          <w:sz w:val="28"/>
          <w:lang w:val="ru-RU"/>
        </w:rPr>
        <w:t xml:space="preserve"> </w:t>
      </w:r>
      <w:r>
        <w:rPr>
          <w:color w:val="000000"/>
          <w:sz w:val="28"/>
        </w:rPr>
        <w:t>     </w:t>
      </w:r>
      <w:r w:rsidRPr="009940CA">
        <w:rPr>
          <w:color w:val="000000"/>
          <w:sz w:val="28"/>
          <w:lang w:val="ru-RU"/>
        </w:rPr>
        <w:t xml:space="preserve"> В целях правильного и единообразного применения законодательства при рассмотрении гражданских дел об установлении фактов, имеющих юридическое значение, пленарное заседание Верховного Суда Республики Казахстан постановляет: </w:t>
      </w:r>
    </w:p>
    <w:p w14:paraId="2BBDEAEE" w14:textId="77777777" w:rsidR="00E93C69" w:rsidRPr="009940CA" w:rsidRDefault="009940CA">
      <w:pPr>
        <w:spacing w:after="0"/>
        <w:jc w:val="both"/>
        <w:rPr>
          <w:lang w:val="ru-RU"/>
        </w:rPr>
      </w:pPr>
      <w:bookmarkStart w:id="1" w:name="z1"/>
      <w:bookmarkEnd w:id="0"/>
      <w:r>
        <w:rPr>
          <w:color w:val="000000"/>
          <w:sz w:val="28"/>
        </w:rPr>
        <w:t>     </w:t>
      </w:r>
      <w:r w:rsidRPr="009940CA">
        <w:rPr>
          <w:color w:val="000000"/>
          <w:sz w:val="28"/>
          <w:lang w:val="ru-RU"/>
        </w:rPr>
        <w:t xml:space="preserve"> 1. Обратить внимание судов на то, что дела об установлении фактов, имеющих юридическое значение, возбуждаются по заявлению граждан, организаций, а также иных лиц, которые по закону вправе обращаться в суд в защиту интересов других лиц (статьи 55, 62 Гражданского процессуального кодекса Республики Казахстан (далее – ГПК)) и характеризуются возможным наличием спора о факте, но безусловным отсутствием спора о праве. Если заявителем поданы заявления об установлении нескольких фактов, имеющих юридическое значение, то суды вправе рассмотреть эти требования в одном производстве.</w:t>
      </w:r>
    </w:p>
    <w:bookmarkEnd w:id="1"/>
    <w:p w14:paraId="2BBDEAEF"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1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w:t>
      </w:r>
      <w:r w:rsidRPr="009940CA">
        <w:rPr>
          <w:lang w:val="ru-RU"/>
        </w:rPr>
        <w:br/>
      </w:r>
    </w:p>
    <w:p w14:paraId="2BBDEAF0" w14:textId="77777777" w:rsidR="00E93C69" w:rsidRPr="009940CA" w:rsidRDefault="009940CA">
      <w:pPr>
        <w:spacing w:after="0"/>
        <w:jc w:val="both"/>
        <w:rPr>
          <w:lang w:val="ru-RU"/>
        </w:rPr>
      </w:pPr>
      <w:bookmarkStart w:id="2" w:name="z2"/>
      <w:r w:rsidRPr="009940CA">
        <w:rPr>
          <w:color w:val="000000"/>
          <w:sz w:val="28"/>
          <w:lang w:val="ru-RU"/>
        </w:rPr>
        <w:t xml:space="preserve"> </w:t>
      </w:r>
      <w:r>
        <w:rPr>
          <w:color w:val="000000"/>
          <w:sz w:val="28"/>
        </w:rPr>
        <w:t>     </w:t>
      </w:r>
      <w:r w:rsidRPr="009940CA">
        <w:rPr>
          <w:color w:val="000000"/>
          <w:sz w:val="28"/>
          <w:lang w:val="ru-RU"/>
        </w:rPr>
        <w:t xml:space="preserve"> 2. Суды могут принимать заявление об установлении фактов, имеющих юридическое значение, и рассматривать такие дела в порядке особого производства, если: </w:t>
      </w:r>
    </w:p>
    <w:p w14:paraId="2BBDEAF1" w14:textId="77777777" w:rsidR="00E93C69" w:rsidRPr="009940CA" w:rsidRDefault="009940CA">
      <w:pPr>
        <w:spacing w:after="0"/>
        <w:jc w:val="both"/>
        <w:rPr>
          <w:lang w:val="ru-RU"/>
        </w:rPr>
      </w:pPr>
      <w:bookmarkStart w:id="3" w:name="z3"/>
      <w:bookmarkEnd w:id="2"/>
      <w:r w:rsidRPr="009940CA">
        <w:rPr>
          <w:color w:val="000000"/>
          <w:sz w:val="28"/>
          <w:lang w:val="ru-RU"/>
        </w:rPr>
        <w:t xml:space="preserve"> </w:t>
      </w:r>
      <w:r>
        <w:rPr>
          <w:color w:val="000000"/>
          <w:sz w:val="28"/>
        </w:rPr>
        <w:t>     </w:t>
      </w:r>
      <w:r w:rsidRPr="009940CA">
        <w:rPr>
          <w:color w:val="000000"/>
          <w:sz w:val="28"/>
          <w:lang w:val="ru-RU"/>
        </w:rPr>
        <w:t xml:space="preserve"> согласно закону (часть первая статьи 305 ГПК) такие факты порождают юридические последствия (возникновение, изменение или прекращение личных либо имущественных прав граждан или организаций); </w:t>
      </w:r>
    </w:p>
    <w:p w14:paraId="2BBDEAF2" w14:textId="77777777" w:rsidR="00E93C69" w:rsidRPr="009940CA" w:rsidRDefault="009940CA">
      <w:pPr>
        <w:spacing w:after="0"/>
        <w:jc w:val="both"/>
        <w:rPr>
          <w:lang w:val="ru-RU"/>
        </w:rPr>
      </w:pPr>
      <w:bookmarkStart w:id="4" w:name="z4"/>
      <w:bookmarkEnd w:id="3"/>
      <w:r>
        <w:rPr>
          <w:color w:val="000000"/>
          <w:sz w:val="28"/>
        </w:rPr>
        <w:t>     </w:t>
      </w:r>
      <w:r w:rsidRPr="009940CA">
        <w:rPr>
          <w:color w:val="000000"/>
          <w:sz w:val="28"/>
          <w:lang w:val="ru-RU"/>
        </w:rPr>
        <w:t xml:space="preserve"> заявитель не имеет другой возможности получить либо восстановить надлежащие документы, удостоверяющие факт (статья 306 ГПК); </w:t>
      </w:r>
    </w:p>
    <w:p w14:paraId="2BBDEAF3" w14:textId="77777777" w:rsidR="00E93C69" w:rsidRPr="009940CA" w:rsidRDefault="009940CA">
      <w:pPr>
        <w:spacing w:after="0"/>
        <w:jc w:val="both"/>
        <w:rPr>
          <w:lang w:val="ru-RU"/>
        </w:rPr>
      </w:pPr>
      <w:bookmarkStart w:id="5" w:name="z5"/>
      <w:bookmarkEnd w:id="4"/>
      <w:r>
        <w:rPr>
          <w:color w:val="000000"/>
          <w:sz w:val="28"/>
        </w:rPr>
        <w:t>     </w:t>
      </w:r>
      <w:r w:rsidRPr="009940CA">
        <w:rPr>
          <w:color w:val="000000"/>
          <w:sz w:val="28"/>
          <w:lang w:val="ru-RU"/>
        </w:rPr>
        <w:t xml:space="preserve"> действующим законодательством не предусмотрен иной (внесудебный) порядок их установления (статья 306 ГПК);</w:t>
      </w:r>
    </w:p>
    <w:p w14:paraId="2BBDEAF4" w14:textId="77777777" w:rsidR="00E93C69" w:rsidRPr="009940CA" w:rsidRDefault="009940CA">
      <w:pPr>
        <w:spacing w:after="0"/>
        <w:jc w:val="both"/>
        <w:rPr>
          <w:lang w:val="ru-RU"/>
        </w:rPr>
      </w:pPr>
      <w:bookmarkStart w:id="6" w:name="z6"/>
      <w:bookmarkEnd w:id="5"/>
      <w:r w:rsidRPr="009940CA">
        <w:rPr>
          <w:color w:val="000000"/>
          <w:sz w:val="28"/>
          <w:lang w:val="ru-RU"/>
        </w:rPr>
        <w:t xml:space="preserve"> </w:t>
      </w:r>
      <w:r>
        <w:rPr>
          <w:color w:val="000000"/>
          <w:sz w:val="28"/>
        </w:rPr>
        <w:t>     </w:t>
      </w:r>
      <w:r w:rsidRPr="009940CA">
        <w:rPr>
          <w:color w:val="000000"/>
          <w:sz w:val="28"/>
          <w:lang w:val="ru-RU"/>
        </w:rPr>
        <w:t xml:space="preserve"> установление факта не связывается с последующим разрешением спора о праве, подведомственного суду (часть вторая статьи 304 ГПК).</w:t>
      </w:r>
    </w:p>
    <w:bookmarkEnd w:id="6"/>
    <w:p w14:paraId="2BBDEAF5"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2 с изменениями, внесенными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w:t>
      </w:r>
      <w:r w:rsidRPr="009940CA">
        <w:rPr>
          <w:color w:val="FF0000"/>
          <w:sz w:val="28"/>
          <w:lang w:val="ru-RU"/>
        </w:rPr>
        <w:lastRenderedPageBreak/>
        <w:t>официального опубликования).</w:t>
      </w:r>
      <w:r w:rsidRPr="009940CA">
        <w:rPr>
          <w:lang w:val="ru-RU"/>
        </w:rPr>
        <w:br/>
      </w:r>
    </w:p>
    <w:p w14:paraId="2BBDEAF6"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3. В ходе проведения подготовки дела к судебному разбирательству суду необходимо выяснять у заявителя наличие юридического интереса в установлении факта, требовать от заявителя письменные доказательства, свидетельствующие о невозможности получения либо восстановления надлежащего документа, удостоверяющего этот факт. </w:t>
      </w:r>
    </w:p>
    <w:p w14:paraId="2BBDEAF7" w14:textId="77777777" w:rsidR="00E93C69" w:rsidRPr="009940CA" w:rsidRDefault="009940CA">
      <w:pPr>
        <w:spacing w:after="0"/>
        <w:jc w:val="both"/>
        <w:rPr>
          <w:lang w:val="ru-RU"/>
        </w:rPr>
      </w:pPr>
      <w:bookmarkStart w:id="7" w:name="z7"/>
      <w:r w:rsidRPr="009940CA">
        <w:rPr>
          <w:color w:val="000000"/>
          <w:sz w:val="28"/>
          <w:lang w:val="ru-RU"/>
        </w:rPr>
        <w:t xml:space="preserve"> </w:t>
      </w:r>
      <w:r>
        <w:rPr>
          <w:color w:val="000000"/>
          <w:sz w:val="28"/>
        </w:rPr>
        <w:t>     </w:t>
      </w:r>
      <w:r w:rsidRPr="009940CA">
        <w:rPr>
          <w:color w:val="000000"/>
          <w:sz w:val="28"/>
          <w:lang w:val="ru-RU"/>
        </w:rPr>
        <w:t xml:space="preserve"> Под невозможностью получения документа следует понимать либо отсутствие порядка регистрации того или иного факта (например, нахождение на иждивении), либо несоблюдение порядка регистрации факта и невозможность прибегнуть к нему в данных условиях (например, факт смерти, факт признания отцовства в тех случаях, когда родители ребенка, не зарегистрировав брак после его рождения, не внесли своевременно исправления в запись о рождении ребенка и этого сделать нельзя вследствие смерти отца). Под невозможностью получения документа также следует понимать случаи, когда документы, подтверждающие факт, имеются, однако в них допущены ошибки или неточности, лишающие документ доказательственного значения, исправить которые невозможно (например, акт о несчастном случае). </w:t>
      </w:r>
    </w:p>
    <w:p w14:paraId="2BBDEAF8" w14:textId="77777777" w:rsidR="00E93C69" w:rsidRPr="009940CA" w:rsidRDefault="009940CA">
      <w:pPr>
        <w:spacing w:after="0"/>
        <w:jc w:val="both"/>
        <w:rPr>
          <w:lang w:val="ru-RU"/>
        </w:rPr>
      </w:pPr>
      <w:bookmarkStart w:id="8" w:name="z8"/>
      <w:bookmarkEnd w:id="7"/>
      <w:r w:rsidRPr="009940CA">
        <w:rPr>
          <w:color w:val="000000"/>
          <w:sz w:val="28"/>
          <w:lang w:val="ru-RU"/>
        </w:rPr>
        <w:t xml:space="preserve"> </w:t>
      </w:r>
      <w:r>
        <w:rPr>
          <w:color w:val="000000"/>
          <w:sz w:val="28"/>
        </w:rPr>
        <w:t>     </w:t>
      </w:r>
      <w:r w:rsidRPr="009940CA">
        <w:rPr>
          <w:color w:val="000000"/>
          <w:sz w:val="28"/>
          <w:lang w:val="ru-RU"/>
        </w:rPr>
        <w:t xml:space="preserve"> Под невозможностью восстановления утраченного документа следует понимать отсутствие у соответствующего лица возможности выдать дубликат необходимого документа вследствие его утраты или уничтожения. </w:t>
      </w:r>
    </w:p>
    <w:p w14:paraId="2BBDEAF9" w14:textId="77777777" w:rsidR="00E93C69" w:rsidRPr="009940CA" w:rsidRDefault="009940CA">
      <w:pPr>
        <w:spacing w:after="0"/>
        <w:jc w:val="both"/>
        <w:rPr>
          <w:lang w:val="ru-RU"/>
        </w:rPr>
      </w:pPr>
      <w:bookmarkStart w:id="9" w:name="z9"/>
      <w:bookmarkEnd w:id="8"/>
      <w:r>
        <w:rPr>
          <w:color w:val="000000"/>
          <w:sz w:val="28"/>
        </w:rPr>
        <w:t>     </w:t>
      </w:r>
      <w:r w:rsidRPr="009940CA">
        <w:rPr>
          <w:color w:val="000000"/>
          <w:sz w:val="28"/>
          <w:lang w:val="ru-RU"/>
        </w:rPr>
        <w:t xml:space="preserve"> Судам следует отграничивать досудебный порядок разрешения спора от внесудебного порядка установления юридического факта.</w:t>
      </w:r>
    </w:p>
    <w:p w14:paraId="2BBDEAFA" w14:textId="77777777" w:rsidR="00E93C69" w:rsidRPr="009940CA" w:rsidRDefault="009940CA">
      <w:pPr>
        <w:spacing w:after="0"/>
        <w:jc w:val="both"/>
        <w:rPr>
          <w:lang w:val="ru-RU"/>
        </w:rPr>
      </w:pPr>
      <w:bookmarkStart w:id="10" w:name="z10"/>
      <w:bookmarkEnd w:id="9"/>
      <w:r w:rsidRPr="009940CA">
        <w:rPr>
          <w:color w:val="000000"/>
          <w:sz w:val="28"/>
          <w:lang w:val="ru-RU"/>
        </w:rPr>
        <w:t xml:space="preserve"> </w:t>
      </w:r>
      <w:r>
        <w:rPr>
          <w:color w:val="000000"/>
          <w:sz w:val="28"/>
        </w:rPr>
        <w:t>     </w:t>
      </w:r>
      <w:r w:rsidRPr="009940CA">
        <w:rPr>
          <w:color w:val="000000"/>
          <w:sz w:val="28"/>
          <w:lang w:val="ru-RU"/>
        </w:rPr>
        <w:t xml:space="preserve"> Под внесудебным порядком установления факта следует понимать предусмотренный законодательными актами порядок, при котором имеется возможность, путем обращения в государственный орган, организацию, иному лицу получить либо восстановить надлежащие документы, удостоверяющие юридический факт. </w:t>
      </w:r>
    </w:p>
    <w:p w14:paraId="2BBDEAFB" w14:textId="77777777" w:rsidR="00E93C69" w:rsidRPr="009940CA" w:rsidRDefault="009940CA">
      <w:pPr>
        <w:spacing w:after="0"/>
        <w:jc w:val="both"/>
        <w:rPr>
          <w:lang w:val="ru-RU"/>
        </w:rPr>
      </w:pPr>
      <w:bookmarkStart w:id="11" w:name="z11"/>
      <w:bookmarkEnd w:id="10"/>
      <w:r w:rsidRPr="009940CA">
        <w:rPr>
          <w:color w:val="000000"/>
          <w:sz w:val="28"/>
          <w:lang w:val="ru-RU"/>
        </w:rPr>
        <w:t xml:space="preserve"> </w:t>
      </w:r>
      <w:r>
        <w:rPr>
          <w:color w:val="000000"/>
          <w:sz w:val="28"/>
        </w:rPr>
        <w:t>     </w:t>
      </w:r>
      <w:r w:rsidRPr="009940CA">
        <w:rPr>
          <w:color w:val="000000"/>
          <w:sz w:val="28"/>
          <w:lang w:val="ru-RU"/>
        </w:rPr>
        <w:t xml:space="preserve"> Если действующим законодательством предусмотрен иной (внесудебный) порядок их установления, то судом в соответствии с подпунктом 1) части первой статьи 151 ГПК в приеме заявления должно быть отказано. </w:t>
      </w:r>
    </w:p>
    <w:bookmarkEnd w:id="11"/>
    <w:p w14:paraId="2BBDEAFC"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В случае ошибочного принятия заявления и возбуждения дела оно подлежит прекращению на основании подпункта 1) статьи 277 ГПК.</w:t>
      </w:r>
    </w:p>
    <w:p w14:paraId="2BBDEAFD"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3 в редакции нормативного постановления Верховного Суда РК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AFE" w14:textId="77777777" w:rsidR="00E93C69" w:rsidRPr="009940CA" w:rsidRDefault="009940CA">
      <w:pPr>
        <w:spacing w:after="0"/>
        <w:jc w:val="both"/>
        <w:rPr>
          <w:lang w:val="ru-RU"/>
        </w:rPr>
      </w:pPr>
      <w:bookmarkStart w:id="12" w:name="z43"/>
      <w:r w:rsidRPr="009940CA">
        <w:rPr>
          <w:color w:val="000000"/>
          <w:sz w:val="28"/>
          <w:lang w:val="ru-RU"/>
        </w:rPr>
        <w:lastRenderedPageBreak/>
        <w:t xml:space="preserve"> </w:t>
      </w:r>
      <w:r>
        <w:rPr>
          <w:color w:val="000000"/>
          <w:sz w:val="28"/>
        </w:rPr>
        <w:t>     </w:t>
      </w:r>
      <w:r w:rsidRPr="009940CA">
        <w:rPr>
          <w:color w:val="000000"/>
          <w:sz w:val="28"/>
          <w:lang w:val="ru-RU"/>
        </w:rPr>
        <w:t xml:space="preserve"> 3-1. При разрешении вопроса о наличии или отсутствии спора о праве судам в порядке подготовки дела к судебному разбирательству следует выяснить, с какой целью заявителю необходимо установление юридического факта, какие правоотношения могут возникнуть при его установлении, имеются ли другие лица, которые могут стать участниками этих правоотношений. </w:t>
      </w:r>
    </w:p>
    <w:p w14:paraId="2BBDEAFF" w14:textId="77777777" w:rsidR="00E93C69" w:rsidRPr="009940CA" w:rsidRDefault="009940CA">
      <w:pPr>
        <w:spacing w:after="0"/>
        <w:jc w:val="both"/>
        <w:rPr>
          <w:lang w:val="ru-RU"/>
        </w:rPr>
      </w:pPr>
      <w:bookmarkStart w:id="13" w:name="z44"/>
      <w:bookmarkEnd w:id="12"/>
      <w:r>
        <w:rPr>
          <w:color w:val="000000"/>
          <w:sz w:val="28"/>
        </w:rPr>
        <w:t>     </w:t>
      </w:r>
      <w:r w:rsidRPr="009940CA">
        <w:rPr>
          <w:color w:val="000000"/>
          <w:sz w:val="28"/>
          <w:lang w:val="ru-RU"/>
        </w:rPr>
        <w:t xml:space="preserve"> Наличие таких лиц, желающих или вступивших в соответствующее правоотношение, может свидетельствовать о наличии спора о праве.</w:t>
      </w:r>
    </w:p>
    <w:p w14:paraId="2BBDEB00" w14:textId="77777777" w:rsidR="00E93C69" w:rsidRPr="009940CA" w:rsidRDefault="009940CA">
      <w:pPr>
        <w:spacing w:after="0"/>
        <w:jc w:val="both"/>
        <w:rPr>
          <w:lang w:val="ru-RU"/>
        </w:rPr>
      </w:pPr>
      <w:bookmarkStart w:id="14" w:name="z45"/>
      <w:bookmarkEnd w:id="13"/>
      <w:r w:rsidRPr="009940CA">
        <w:rPr>
          <w:color w:val="000000"/>
          <w:sz w:val="28"/>
          <w:lang w:val="ru-RU"/>
        </w:rPr>
        <w:t xml:space="preserve"> </w:t>
      </w:r>
      <w:r>
        <w:rPr>
          <w:color w:val="000000"/>
          <w:sz w:val="28"/>
        </w:rPr>
        <w:t>     </w:t>
      </w:r>
      <w:r w:rsidRPr="009940CA">
        <w:rPr>
          <w:color w:val="000000"/>
          <w:sz w:val="28"/>
          <w:lang w:val="ru-RU"/>
        </w:rPr>
        <w:t xml:space="preserve"> Если при совершении действий по подготовке дела к судебному разбирательству, либо при рассмотрении дела по существу судья установит, что имеется спор о праве, подведомственный суду, он обязан вынести определение об оставлении заявления без рассмотрения на основании подпункта 13) статьи 279 ГПК и разъяснить заявителю и другим заинтересованным лицам их право на обращение в суд в порядке искового производства.</w:t>
      </w:r>
    </w:p>
    <w:p w14:paraId="2BBDEB01" w14:textId="77777777" w:rsidR="00E93C69" w:rsidRPr="009940CA" w:rsidRDefault="009940CA">
      <w:pPr>
        <w:spacing w:after="0"/>
        <w:jc w:val="both"/>
        <w:rPr>
          <w:lang w:val="ru-RU"/>
        </w:rPr>
      </w:pPr>
      <w:bookmarkStart w:id="15" w:name="z46"/>
      <w:bookmarkEnd w:id="14"/>
      <w:r>
        <w:rPr>
          <w:color w:val="000000"/>
          <w:sz w:val="28"/>
        </w:rPr>
        <w:t>     </w:t>
      </w:r>
      <w:r w:rsidRPr="009940CA">
        <w:rPr>
          <w:color w:val="000000"/>
          <w:sz w:val="28"/>
          <w:lang w:val="ru-RU"/>
        </w:rPr>
        <w:t xml:space="preserve"> Установление наличия или отсутствия спора о праве необходимо для разграничения вида гражданского судопроизводства с целью правильного разрешения дела.</w:t>
      </w:r>
    </w:p>
    <w:p w14:paraId="2BBDEB02" w14:textId="77777777" w:rsidR="00E93C69" w:rsidRPr="009940CA" w:rsidRDefault="009940CA">
      <w:pPr>
        <w:spacing w:after="0"/>
        <w:jc w:val="both"/>
        <w:rPr>
          <w:lang w:val="ru-RU"/>
        </w:rPr>
      </w:pPr>
      <w:bookmarkStart w:id="16" w:name="z47"/>
      <w:bookmarkEnd w:id="15"/>
      <w:r>
        <w:rPr>
          <w:color w:val="000000"/>
          <w:sz w:val="28"/>
        </w:rPr>
        <w:t>     </w:t>
      </w:r>
      <w:r w:rsidRPr="009940CA">
        <w:rPr>
          <w:color w:val="000000"/>
          <w:sz w:val="28"/>
          <w:lang w:val="ru-RU"/>
        </w:rPr>
        <w:t xml:space="preserve"> Не может считаться существенным нарушением норм процессуального права случаи, когда суд при отсутствии спора о праве вынес ошибочное определение об оставлении заявления без рассмотрения и рекомендовал заявителю обратиться в суд в порядке искового производства.</w:t>
      </w:r>
    </w:p>
    <w:p w14:paraId="2BBDEB03" w14:textId="77777777" w:rsidR="00E93C69" w:rsidRPr="009940CA" w:rsidRDefault="009940CA">
      <w:pPr>
        <w:spacing w:after="0"/>
        <w:jc w:val="both"/>
        <w:rPr>
          <w:lang w:val="ru-RU"/>
        </w:rPr>
      </w:pPr>
      <w:bookmarkStart w:id="17" w:name="z48"/>
      <w:bookmarkEnd w:id="16"/>
      <w:r w:rsidRPr="009940CA">
        <w:rPr>
          <w:color w:val="000000"/>
          <w:sz w:val="28"/>
          <w:lang w:val="ru-RU"/>
        </w:rPr>
        <w:t xml:space="preserve"> </w:t>
      </w:r>
      <w:r>
        <w:rPr>
          <w:color w:val="000000"/>
          <w:sz w:val="28"/>
        </w:rPr>
        <w:t>     </w:t>
      </w:r>
      <w:r w:rsidRPr="009940CA">
        <w:rPr>
          <w:color w:val="000000"/>
          <w:sz w:val="28"/>
          <w:lang w:val="ru-RU"/>
        </w:rPr>
        <w:t xml:space="preserve"> Спор о праве не может возникнуть при установлении юридического факта регистрации рождения, усыновления (удочерения), брака, развода и смерти (подпункт 3) части второй статьи 305 ГПК), принадлежности правоустанавливающих документов (за исключением воинских документов, паспорта, удостоверения личности и свидетельств, выдаваемых уполномоченными органами)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 (подпункт 5) части второй статьи 305 ГПК), несчастного случая, если он не может быть подтвержден в ином порядке (подпункт 7) части второй статьи 305 ГПК), смерти лица в определенное время при определенных обстоятельствах в случае отказа органов записи актов гражданского состояния в регистрации смерти (подпункт 8) части второй статьи 305 ГПК).</w:t>
      </w:r>
    </w:p>
    <w:bookmarkEnd w:id="17"/>
    <w:p w14:paraId="2BBDEB04"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Нормативное постановление дополнено пунктом 3-1 в соответствии с нормативным постановлением Верховного Суда РК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05" w14:textId="77777777" w:rsidR="00E93C69" w:rsidRPr="009940CA" w:rsidRDefault="009940CA">
      <w:pPr>
        <w:spacing w:after="0"/>
        <w:jc w:val="both"/>
        <w:rPr>
          <w:lang w:val="ru-RU"/>
        </w:rPr>
      </w:pPr>
      <w:bookmarkStart w:id="18" w:name="z14"/>
      <w:r w:rsidRPr="009940CA">
        <w:rPr>
          <w:color w:val="000000"/>
          <w:sz w:val="28"/>
          <w:lang w:val="ru-RU"/>
        </w:rPr>
        <w:lastRenderedPageBreak/>
        <w:t xml:space="preserve"> </w:t>
      </w:r>
      <w:r>
        <w:rPr>
          <w:color w:val="000000"/>
          <w:sz w:val="28"/>
        </w:rPr>
        <w:t>     </w:t>
      </w:r>
      <w:r w:rsidRPr="009940CA">
        <w:rPr>
          <w:color w:val="000000"/>
          <w:sz w:val="28"/>
          <w:lang w:val="ru-RU"/>
        </w:rPr>
        <w:t xml:space="preserve"> 4. Факт родственных отношений согласно подпункту 1) части второй статьи 305 ГПК устанавливается в судебном порядке только в тех случаях, когда степень родства непосредственно порождает юридические последствия, например, если установление такого факта необходимо заявителю для получения свидетельства о праве на наследство, оформления права на получение пособия по случаю потери кормильца. </w:t>
      </w:r>
    </w:p>
    <w:bookmarkEnd w:id="18"/>
    <w:p w14:paraId="2BBDEB06"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Установление факта родственных отношений, как правило, может иметь место в тех случаях, когда родственники не могут подтвердить данный факт путем предъявления соответствующих документов. </w:t>
      </w:r>
    </w:p>
    <w:p w14:paraId="2BBDEB07"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Следует иметь в виду, что родственная связь между родителями и детьми, братьями, сестрами, дедушками и бабушками, являющимися наследниками первой и второй очереди, документально может подтверждаться путем предъявления свидетельств о регистрации актов гражданского состояния (свидетельств о рождении, свидетельств о регистрации, расторжении брака и т.п.), поэтому заинтересованными лицами, подающими заявления об установлении факта родственных отношений для вступления в право наследования, как правило, являются наследники последующих очередей, кроме первой и второй (двоюродные братья и сестры, дяди, тети и пр.).</w:t>
      </w:r>
    </w:p>
    <w:p w14:paraId="2BBDEB08"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Супруги кровными родственниками не являются, поэтому факт родственных отношений между ними установлен быть не может. </w:t>
      </w:r>
    </w:p>
    <w:p w14:paraId="2BBDEB09"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Не может быть установлен факт родственных отношений с целью принятия наследства по тем основаниям, что умерший при жизни признавал себя отцом заявителя.</w:t>
      </w:r>
    </w:p>
    <w:p w14:paraId="2BBDEB0A"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4 в редакции нормативного постановления Верховного Суда РК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0B" w14:textId="77777777" w:rsidR="00E93C69" w:rsidRPr="009940CA" w:rsidRDefault="009940CA">
      <w:pPr>
        <w:spacing w:after="0"/>
        <w:jc w:val="both"/>
        <w:rPr>
          <w:lang w:val="ru-RU"/>
        </w:rPr>
      </w:pPr>
      <w:bookmarkStart w:id="19" w:name="z17"/>
      <w:r w:rsidRPr="009940CA">
        <w:rPr>
          <w:color w:val="000000"/>
          <w:sz w:val="28"/>
          <w:lang w:val="ru-RU"/>
        </w:rPr>
        <w:t xml:space="preserve"> </w:t>
      </w:r>
      <w:r>
        <w:rPr>
          <w:color w:val="000000"/>
          <w:sz w:val="28"/>
        </w:rPr>
        <w:t>     </w:t>
      </w:r>
      <w:r w:rsidRPr="009940CA">
        <w:rPr>
          <w:color w:val="000000"/>
          <w:sz w:val="28"/>
          <w:lang w:val="ru-RU"/>
        </w:rPr>
        <w:t xml:space="preserve"> 5. Суды должны иметь в виду, что установление фактов нахождения лица на иждивении (подпункт 2) части второй статьи 305 ГПК) имеет юридическое значение для получения наследства (статья 1068 ГК) пособия по случаю потери кормильца (статья 940 ГК), и в других случаях, предусмотренных законом.</w:t>
      </w:r>
    </w:p>
    <w:p w14:paraId="2BBDEB0C" w14:textId="77777777" w:rsidR="00E93C69" w:rsidRPr="009940CA" w:rsidRDefault="009940CA">
      <w:pPr>
        <w:spacing w:after="0"/>
        <w:jc w:val="both"/>
        <w:rPr>
          <w:lang w:val="ru-RU"/>
        </w:rPr>
      </w:pPr>
      <w:bookmarkStart w:id="20" w:name="z18"/>
      <w:bookmarkEnd w:id="19"/>
      <w:r w:rsidRPr="009940CA">
        <w:rPr>
          <w:color w:val="000000"/>
          <w:sz w:val="28"/>
          <w:lang w:val="ru-RU"/>
        </w:rPr>
        <w:t xml:space="preserve"> </w:t>
      </w:r>
      <w:r>
        <w:rPr>
          <w:color w:val="000000"/>
          <w:sz w:val="28"/>
        </w:rPr>
        <w:t>     </w:t>
      </w:r>
      <w:r w:rsidRPr="009940CA">
        <w:rPr>
          <w:color w:val="000000"/>
          <w:sz w:val="28"/>
          <w:lang w:val="ru-RU"/>
        </w:rPr>
        <w:t xml:space="preserve"> При этом следует учитывать, что в тех случаях, когда заявитель имел заработок, получал пенсию, стипендию и т.п., необходимо выяснять, была ли помощь со стороны лица, предоставляющего содержание, постоянным и основным источником средств к существованию. </w:t>
      </w:r>
    </w:p>
    <w:p w14:paraId="2BBDEB0D" w14:textId="77777777" w:rsidR="00E93C69" w:rsidRPr="009940CA" w:rsidRDefault="009940CA">
      <w:pPr>
        <w:spacing w:after="0"/>
        <w:jc w:val="both"/>
        <w:rPr>
          <w:lang w:val="ru-RU"/>
        </w:rPr>
      </w:pPr>
      <w:bookmarkStart w:id="21" w:name="z19"/>
      <w:bookmarkEnd w:id="20"/>
      <w:r w:rsidRPr="009940CA">
        <w:rPr>
          <w:color w:val="000000"/>
          <w:sz w:val="28"/>
          <w:lang w:val="ru-RU"/>
        </w:rPr>
        <w:t xml:space="preserve"> </w:t>
      </w:r>
      <w:r>
        <w:rPr>
          <w:color w:val="000000"/>
          <w:sz w:val="28"/>
        </w:rPr>
        <w:t>     </w:t>
      </w:r>
      <w:r w:rsidRPr="009940CA">
        <w:rPr>
          <w:color w:val="000000"/>
          <w:sz w:val="28"/>
          <w:lang w:val="ru-RU"/>
        </w:rPr>
        <w:t xml:space="preserve"> Право на получение пособия по случаю потери кормильца имеют только нетрудоспособные члены семьи умершего, состоявшие на его иждивении. </w:t>
      </w:r>
    </w:p>
    <w:bookmarkEnd w:id="21"/>
    <w:p w14:paraId="2BBDEB0E" w14:textId="77777777" w:rsidR="00E93C69" w:rsidRPr="009940CA" w:rsidRDefault="009940CA">
      <w:pPr>
        <w:spacing w:after="0"/>
        <w:rPr>
          <w:lang w:val="ru-RU"/>
        </w:rPr>
      </w:pPr>
      <w:r>
        <w:rPr>
          <w:color w:val="FF0000"/>
          <w:sz w:val="28"/>
        </w:rPr>
        <w:lastRenderedPageBreak/>
        <w:t>     </w:t>
      </w:r>
      <w:r w:rsidRPr="009940CA">
        <w:rPr>
          <w:color w:val="FF0000"/>
          <w:sz w:val="28"/>
          <w:lang w:val="ru-RU"/>
        </w:rPr>
        <w:t xml:space="preserve"> Сноска. Пункт 5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0F" w14:textId="77777777" w:rsidR="00E93C69" w:rsidRPr="009940CA" w:rsidRDefault="009940CA">
      <w:pPr>
        <w:spacing w:after="0"/>
        <w:jc w:val="both"/>
        <w:rPr>
          <w:lang w:val="ru-RU"/>
        </w:rPr>
      </w:pPr>
      <w:bookmarkStart w:id="22" w:name="z22"/>
      <w:r w:rsidRPr="009940CA">
        <w:rPr>
          <w:color w:val="000000"/>
          <w:sz w:val="28"/>
          <w:lang w:val="ru-RU"/>
        </w:rPr>
        <w:t xml:space="preserve"> </w:t>
      </w:r>
      <w:r>
        <w:rPr>
          <w:color w:val="000000"/>
          <w:sz w:val="28"/>
        </w:rPr>
        <w:t>     </w:t>
      </w:r>
      <w:r w:rsidRPr="009940CA">
        <w:rPr>
          <w:color w:val="000000"/>
          <w:sz w:val="28"/>
          <w:lang w:val="ru-RU"/>
        </w:rPr>
        <w:t xml:space="preserve"> 6. При рассмотрении дел об установлении фактов регистрации рождения, усыновления (удочерения), брака, развода, смерти (подпункт 3) части второй статьи 305 ГПК) судам следует иметь в виду, что суд устанавливает не сами события, а факт их регистрации в соответствующих органах.</w:t>
      </w:r>
    </w:p>
    <w:p w14:paraId="2BBDEB10" w14:textId="77777777" w:rsidR="00E93C69" w:rsidRPr="009940CA" w:rsidRDefault="009940CA">
      <w:pPr>
        <w:spacing w:after="0"/>
        <w:jc w:val="both"/>
        <w:rPr>
          <w:lang w:val="ru-RU"/>
        </w:rPr>
      </w:pPr>
      <w:bookmarkStart w:id="23" w:name="z23"/>
      <w:bookmarkEnd w:id="22"/>
      <w:r>
        <w:rPr>
          <w:color w:val="000000"/>
          <w:sz w:val="28"/>
        </w:rPr>
        <w:t>     </w:t>
      </w:r>
      <w:r w:rsidRPr="009940CA">
        <w:rPr>
          <w:color w:val="000000"/>
          <w:sz w:val="28"/>
          <w:lang w:val="ru-RU"/>
        </w:rPr>
        <w:t xml:space="preserve"> Такие дела подлежат рассмотрению, если в органах регистрации актов гражданского состояния и соответствующих архивах такая запись не сохранилась и в ее восстановлении отказано.</w:t>
      </w:r>
    </w:p>
    <w:p w14:paraId="2BBDEB11" w14:textId="77777777" w:rsidR="00E93C69" w:rsidRPr="009940CA" w:rsidRDefault="009940CA">
      <w:pPr>
        <w:spacing w:after="0"/>
        <w:jc w:val="both"/>
        <w:rPr>
          <w:lang w:val="ru-RU"/>
        </w:rPr>
      </w:pPr>
      <w:bookmarkStart w:id="24" w:name="z24"/>
      <w:bookmarkEnd w:id="23"/>
      <w:r>
        <w:rPr>
          <w:color w:val="000000"/>
          <w:sz w:val="28"/>
        </w:rPr>
        <w:t>     </w:t>
      </w:r>
      <w:r w:rsidRPr="009940CA">
        <w:rPr>
          <w:color w:val="000000"/>
          <w:sz w:val="28"/>
          <w:lang w:val="ru-RU"/>
        </w:rPr>
        <w:t xml:space="preserve"> Дела об установлении факта нахождения в фактических брачных отношениях в соответствии с этим пунктом, рассматриваться не могут.</w:t>
      </w:r>
    </w:p>
    <w:bookmarkEnd w:id="24"/>
    <w:p w14:paraId="2BBDEB12"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6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w:t>
      </w:r>
      <w:r w:rsidRPr="009940CA">
        <w:rPr>
          <w:lang w:val="ru-RU"/>
        </w:rPr>
        <w:br/>
      </w:r>
    </w:p>
    <w:p w14:paraId="2BBDEB13" w14:textId="77777777" w:rsidR="00E93C69" w:rsidRPr="009940CA" w:rsidRDefault="009940CA">
      <w:pPr>
        <w:spacing w:after="0"/>
        <w:jc w:val="both"/>
        <w:rPr>
          <w:lang w:val="ru-RU"/>
        </w:rPr>
      </w:pPr>
      <w:bookmarkStart w:id="25" w:name="z25"/>
      <w:r w:rsidRPr="009940CA">
        <w:rPr>
          <w:color w:val="000000"/>
          <w:sz w:val="28"/>
          <w:lang w:val="ru-RU"/>
        </w:rPr>
        <w:t xml:space="preserve"> </w:t>
      </w:r>
      <w:r>
        <w:rPr>
          <w:color w:val="000000"/>
          <w:sz w:val="28"/>
        </w:rPr>
        <w:t>     </w:t>
      </w:r>
      <w:r w:rsidRPr="009940CA">
        <w:rPr>
          <w:color w:val="000000"/>
          <w:sz w:val="28"/>
          <w:lang w:val="ru-RU"/>
        </w:rPr>
        <w:t xml:space="preserve"> 7. По требованиям об установлении факта принадлежности правоустанавливающих документов лицу, имя, отчество или фамилия которого, указанные в документе, не совпадают с именем, отчеством или фамилией этого лица по паспорту или удостоверению личности или свидетельству о рождении (подпункт 5) части второй статьи 305 ГПК) на стадии приема заявления, а в случае его принятия при подготовке дела к судебному разбирательству суды должны требовать от заявителя представления доказательств того, что правоустанавливающий документ принадлежит ему и организация, выдавшая его, не имеет возможности внести в него соответствующие исправления. </w:t>
      </w:r>
    </w:p>
    <w:p w14:paraId="2BBDEB14" w14:textId="77777777" w:rsidR="00E93C69" w:rsidRPr="009940CA" w:rsidRDefault="009940CA">
      <w:pPr>
        <w:spacing w:after="0"/>
        <w:jc w:val="both"/>
        <w:rPr>
          <w:lang w:val="ru-RU"/>
        </w:rPr>
      </w:pPr>
      <w:bookmarkStart w:id="26" w:name="z26"/>
      <w:bookmarkEnd w:id="25"/>
      <w:r w:rsidRPr="009940CA">
        <w:rPr>
          <w:color w:val="000000"/>
          <w:sz w:val="28"/>
          <w:lang w:val="ru-RU"/>
        </w:rPr>
        <w:t xml:space="preserve"> </w:t>
      </w:r>
      <w:r>
        <w:rPr>
          <w:color w:val="000000"/>
          <w:sz w:val="28"/>
        </w:rPr>
        <w:t>     </w:t>
      </w:r>
      <w:r w:rsidRPr="009940CA">
        <w:rPr>
          <w:color w:val="000000"/>
          <w:sz w:val="28"/>
          <w:lang w:val="ru-RU"/>
        </w:rPr>
        <w:t xml:space="preserve"> Суды не вправе устанавливать факт принадлежности конкретному лицу воинских документов, паспорта, удостоверения личности и свидетельств, выдаваемых органами записи актов гражданского состояния. </w:t>
      </w:r>
    </w:p>
    <w:p w14:paraId="2BBDEB15" w14:textId="77777777" w:rsidR="00E93C69" w:rsidRPr="009940CA" w:rsidRDefault="009940CA">
      <w:pPr>
        <w:spacing w:after="0"/>
        <w:jc w:val="both"/>
        <w:rPr>
          <w:lang w:val="ru-RU"/>
        </w:rPr>
      </w:pPr>
      <w:bookmarkStart w:id="27" w:name="z27"/>
      <w:bookmarkEnd w:id="26"/>
      <w:r>
        <w:rPr>
          <w:color w:val="000000"/>
          <w:sz w:val="28"/>
        </w:rPr>
        <w:t>     </w:t>
      </w:r>
      <w:r w:rsidRPr="009940CA">
        <w:rPr>
          <w:color w:val="000000"/>
          <w:sz w:val="28"/>
          <w:lang w:val="ru-RU"/>
        </w:rPr>
        <w:t xml:space="preserve"> Вместе с тем, следует иметь в виду, что в связи с ликвидацией Союза ССР и его органов, суды вправе устанавливать факты принадлежности удостоверений к орденам и медалям лицу, имя, отчество или фамилия которого, указанные в этих документах, не совпадают с именем, отчеством или фамилией этого лица по паспорту или удостоверению личности, или свидетельству о рождении. При этом решение об установлении таких фактов должно быть основано на совокупности доказательств, с достоверностью свидетельствующих о принадлежности таких документов заявителю.</w:t>
      </w:r>
    </w:p>
    <w:bookmarkEnd w:id="27"/>
    <w:p w14:paraId="2BBDEB16" w14:textId="77777777" w:rsidR="00E93C69" w:rsidRPr="009940CA" w:rsidRDefault="009940CA">
      <w:pPr>
        <w:spacing w:after="0"/>
        <w:rPr>
          <w:lang w:val="ru-RU"/>
        </w:rPr>
      </w:pPr>
      <w:r>
        <w:rPr>
          <w:color w:val="FF0000"/>
          <w:sz w:val="28"/>
        </w:rPr>
        <w:lastRenderedPageBreak/>
        <w:t>     </w:t>
      </w:r>
      <w:r w:rsidRPr="009940CA">
        <w:rPr>
          <w:color w:val="FF0000"/>
          <w:sz w:val="28"/>
          <w:lang w:val="ru-RU"/>
        </w:rPr>
        <w:t xml:space="preserve"> Сноска. Пункт 7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w:t>
      </w:r>
      <w:r w:rsidRPr="009940CA">
        <w:rPr>
          <w:lang w:val="ru-RU"/>
        </w:rPr>
        <w:br/>
      </w:r>
    </w:p>
    <w:p w14:paraId="2BBDEB17" w14:textId="77777777" w:rsidR="00E93C69" w:rsidRPr="009940CA" w:rsidRDefault="009940CA">
      <w:pPr>
        <w:spacing w:after="0"/>
        <w:jc w:val="both"/>
        <w:rPr>
          <w:lang w:val="ru-RU"/>
        </w:rPr>
      </w:pPr>
      <w:bookmarkStart w:id="28" w:name="z28"/>
      <w:r w:rsidRPr="009940CA">
        <w:rPr>
          <w:color w:val="000000"/>
          <w:sz w:val="28"/>
          <w:lang w:val="ru-RU"/>
        </w:rPr>
        <w:t xml:space="preserve"> </w:t>
      </w:r>
      <w:r>
        <w:rPr>
          <w:color w:val="000000"/>
          <w:sz w:val="28"/>
        </w:rPr>
        <w:t>     </w:t>
      </w:r>
      <w:r w:rsidRPr="009940CA">
        <w:rPr>
          <w:color w:val="000000"/>
          <w:sz w:val="28"/>
          <w:lang w:val="ru-RU"/>
        </w:rPr>
        <w:t xml:space="preserve"> 8. Факт наличия документов, подтверждающих владение, пользование и (или) распоряжение объектами недвижимого имущества, может быть установлен, если у заявителя имелся правоустанавливающий документ о принадлежности имущества, но он утрачен, и указанный факт не может быть установлен во внесудебном порядке в силу подпункта 6) части второй статьи 305 ГПК.</w:t>
      </w:r>
    </w:p>
    <w:bookmarkEnd w:id="28"/>
    <w:p w14:paraId="2BBDEB18"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Не может быть установлен такой факт, если в правоустанавливающих документах о принадлежности имущества допущена ошибка.</w:t>
      </w:r>
    </w:p>
    <w:p w14:paraId="2BBDEB19"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Такой факт не может быть установлен в порядке особого производства, если обращение заявителя связано с наличием притязаний на это имущество других лиц.</w:t>
      </w:r>
    </w:p>
    <w:p w14:paraId="2BBDEB1A"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8 в редакции нормативного постановления Верховного Суда РК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1B" w14:textId="77777777" w:rsidR="00E93C69" w:rsidRPr="009940CA" w:rsidRDefault="009940CA">
      <w:pPr>
        <w:spacing w:after="0"/>
        <w:jc w:val="both"/>
        <w:rPr>
          <w:lang w:val="ru-RU"/>
        </w:rPr>
      </w:pPr>
      <w:bookmarkStart w:id="29" w:name="z31"/>
      <w:r w:rsidRPr="009940CA">
        <w:rPr>
          <w:color w:val="000000"/>
          <w:sz w:val="28"/>
          <w:lang w:val="ru-RU"/>
        </w:rPr>
        <w:t xml:space="preserve"> </w:t>
      </w:r>
      <w:r>
        <w:rPr>
          <w:color w:val="000000"/>
          <w:sz w:val="28"/>
        </w:rPr>
        <w:t>     </w:t>
      </w:r>
      <w:r w:rsidRPr="009940CA">
        <w:rPr>
          <w:color w:val="000000"/>
          <w:sz w:val="28"/>
          <w:lang w:val="ru-RU"/>
        </w:rPr>
        <w:t xml:space="preserve"> 9. При рассмотрении дел об установлении факта несчастного случая (подпункт 7) части второй статьи 305 ГПК) необходимо иметь в виду, что суд вправе устанавливать такой факт лишь в случае, когда возможность его установления во внесудебном порядке исключается. </w:t>
      </w:r>
    </w:p>
    <w:p w14:paraId="2BBDEB1C" w14:textId="77777777" w:rsidR="00E93C69" w:rsidRPr="009940CA" w:rsidRDefault="009940CA">
      <w:pPr>
        <w:spacing w:after="0"/>
        <w:jc w:val="both"/>
        <w:rPr>
          <w:lang w:val="ru-RU"/>
        </w:rPr>
      </w:pPr>
      <w:bookmarkStart w:id="30" w:name="z32"/>
      <w:bookmarkEnd w:id="29"/>
      <w:r>
        <w:rPr>
          <w:color w:val="000000"/>
          <w:sz w:val="28"/>
        </w:rPr>
        <w:t>     </w:t>
      </w:r>
      <w:r w:rsidRPr="009940CA">
        <w:rPr>
          <w:color w:val="000000"/>
          <w:sz w:val="28"/>
          <w:lang w:val="ru-RU"/>
        </w:rPr>
        <w:t xml:space="preserve"> Заявление об установлении такого факта может быть принято к производству суда, когда акт о несчастном случае не составлялся, и составить его на момент обращения не представляется возможным, когда акт был составлен, однако впоследствии был утрачен, и восстановить его во внесудебном порядке не представляется возможным, когда при составлении акта была допущена ошибка, препятствующая признанию факта несчастного случая, и устранить ее невозможно.</w:t>
      </w:r>
    </w:p>
    <w:bookmarkEnd w:id="30"/>
    <w:p w14:paraId="2BBDEB1D"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При рассмотрении заявления об установлении факта несчастного случая суд не вправе определять причины и степень утраты трудоспособности, группу и время наступления инвалидности. </w:t>
      </w:r>
    </w:p>
    <w:p w14:paraId="2BBDEB1E"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Резолютивная часть решения должна содержать сведения, подлежащие отражению в акте о несчастном случае по форме, утвержденной уполномоченным органом по труду (статья 190 Трудового кодекса Республики Казахстан).</w:t>
      </w:r>
    </w:p>
    <w:p w14:paraId="2BBDEB1F" w14:textId="77777777" w:rsidR="00E93C69" w:rsidRPr="009940CA" w:rsidRDefault="009940CA">
      <w:pPr>
        <w:spacing w:after="0"/>
        <w:rPr>
          <w:lang w:val="ru-RU"/>
        </w:rPr>
      </w:pPr>
      <w:r>
        <w:rPr>
          <w:color w:val="FF0000"/>
          <w:sz w:val="28"/>
        </w:rPr>
        <w:lastRenderedPageBreak/>
        <w:t>     </w:t>
      </w:r>
      <w:r w:rsidRPr="009940CA">
        <w:rPr>
          <w:color w:val="FF0000"/>
          <w:sz w:val="28"/>
          <w:lang w:val="ru-RU"/>
        </w:rPr>
        <w:t xml:space="preserve"> Сноска. Пункт 9 с изменениями, внесенными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20" w14:textId="77777777" w:rsidR="00E93C69" w:rsidRPr="009940CA" w:rsidRDefault="009940CA">
      <w:pPr>
        <w:spacing w:after="0"/>
        <w:jc w:val="both"/>
        <w:rPr>
          <w:lang w:val="ru-RU"/>
        </w:rPr>
      </w:pPr>
      <w:bookmarkStart w:id="31" w:name="z33"/>
      <w:r w:rsidRPr="009940CA">
        <w:rPr>
          <w:color w:val="000000"/>
          <w:sz w:val="28"/>
          <w:lang w:val="ru-RU"/>
        </w:rPr>
        <w:t xml:space="preserve"> </w:t>
      </w:r>
      <w:r>
        <w:rPr>
          <w:color w:val="000000"/>
          <w:sz w:val="28"/>
        </w:rPr>
        <w:t>     </w:t>
      </w:r>
      <w:r w:rsidRPr="009940CA">
        <w:rPr>
          <w:color w:val="000000"/>
          <w:sz w:val="28"/>
          <w:lang w:val="ru-RU"/>
        </w:rPr>
        <w:t xml:space="preserve"> 10. Заявление об установлении факта смерти лица в определенное время при определенных обстоятельствах (подпункт 8) части второй статьи 305 ГПК) принимается к производству суда и рассматривается только при представлении заявителем документа об отказе органа записи актов гражданского состояния в регистрации события смерти. </w:t>
      </w:r>
    </w:p>
    <w:p w14:paraId="2BBDEB21" w14:textId="77777777" w:rsidR="00E93C69" w:rsidRPr="009940CA" w:rsidRDefault="009940CA">
      <w:pPr>
        <w:spacing w:after="0"/>
        <w:jc w:val="both"/>
        <w:rPr>
          <w:lang w:val="ru-RU"/>
        </w:rPr>
      </w:pPr>
      <w:bookmarkStart w:id="32" w:name="z34"/>
      <w:bookmarkEnd w:id="31"/>
      <w:r>
        <w:rPr>
          <w:color w:val="000000"/>
          <w:sz w:val="28"/>
        </w:rPr>
        <w:t>     </w:t>
      </w:r>
      <w:r w:rsidRPr="009940CA">
        <w:rPr>
          <w:color w:val="000000"/>
          <w:sz w:val="28"/>
          <w:lang w:val="ru-RU"/>
        </w:rPr>
        <w:t xml:space="preserve"> Решение об удовлетворении заявления должно быть основано на доказательствах, с достоверностью свидетельствующих о смерти лица в определенное время и при определенных обстоятельствах.</w:t>
      </w:r>
    </w:p>
    <w:bookmarkEnd w:id="32"/>
    <w:p w14:paraId="2BBDEB22"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10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w:t>
      </w:r>
      <w:r w:rsidRPr="009940CA">
        <w:rPr>
          <w:lang w:val="ru-RU"/>
        </w:rPr>
        <w:br/>
      </w:r>
    </w:p>
    <w:p w14:paraId="2BBDEB23" w14:textId="77777777" w:rsidR="00E93C69" w:rsidRPr="009940CA" w:rsidRDefault="009940CA">
      <w:pPr>
        <w:spacing w:after="0"/>
        <w:jc w:val="both"/>
        <w:rPr>
          <w:lang w:val="ru-RU"/>
        </w:rPr>
      </w:pPr>
      <w:bookmarkStart w:id="33" w:name="z35"/>
      <w:r w:rsidRPr="009940CA">
        <w:rPr>
          <w:color w:val="000000"/>
          <w:sz w:val="28"/>
          <w:lang w:val="ru-RU"/>
        </w:rPr>
        <w:t xml:space="preserve"> </w:t>
      </w:r>
      <w:r>
        <w:rPr>
          <w:color w:val="000000"/>
          <w:sz w:val="28"/>
        </w:rPr>
        <w:t>     </w:t>
      </w:r>
      <w:r w:rsidRPr="009940CA">
        <w:rPr>
          <w:color w:val="000000"/>
          <w:sz w:val="28"/>
          <w:lang w:val="ru-RU"/>
        </w:rPr>
        <w:t xml:space="preserve"> 11. Заявление об установлении факта принятия наследства (подпункт 9) части второй статьи 305 ГПК) может быть рассмотрено в порядке особого производства, если орган, совершающий нотариальные действия, не вправе выдать заявителю свидетельство о праве на наследство в связи с отсутствием или недостаточностью соответствующих документов, необходимых для подтверждения в нотариальном порядке факта вступления во владение наследственным имуществом. </w:t>
      </w:r>
    </w:p>
    <w:p w14:paraId="2BBDEB24" w14:textId="77777777" w:rsidR="00E93C69" w:rsidRPr="009940CA" w:rsidRDefault="009940CA">
      <w:pPr>
        <w:spacing w:after="0"/>
        <w:jc w:val="both"/>
        <w:rPr>
          <w:lang w:val="ru-RU"/>
        </w:rPr>
      </w:pPr>
      <w:bookmarkStart w:id="34" w:name="z36"/>
      <w:bookmarkEnd w:id="33"/>
      <w:r w:rsidRPr="009940CA">
        <w:rPr>
          <w:color w:val="000000"/>
          <w:sz w:val="28"/>
          <w:lang w:val="ru-RU"/>
        </w:rPr>
        <w:t xml:space="preserve"> </w:t>
      </w:r>
      <w:r>
        <w:rPr>
          <w:color w:val="000000"/>
          <w:sz w:val="28"/>
        </w:rPr>
        <w:t>     </w:t>
      </w:r>
      <w:r w:rsidRPr="009940CA">
        <w:rPr>
          <w:color w:val="000000"/>
          <w:sz w:val="28"/>
          <w:lang w:val="ru-RU"/>
        </w:rPr>
        <w:t xml:space="preserve"> Если необходимые документы представлены, но в выдаче свидетельства о праве на наследство отказано, заявитель вправе обратиться в суд с жалобой на отказ в совершении нотариального действия в соответствии с положениями, изложенными в главе 45 ГПК.</w:t>
      </w:r>
    </w:p>
    <w:p w14:paraId="2BBDEB25" w14:textId="77777777" w:rsidR="00E93C69" w:rsidRPr="009940CA" w:rsidRDefault="009940CA">
      <w:pPr>
        <w:spacing w:after="0"/>
        <w:jc w:val="both"/>
        <w:rPr>
          <w:lang w:val="ru-RU"/>
        </w:rPr>
      </w:pPr>
      <w:bookmarkStart w:id="35" w:name="z37"/>
      <w:bookmarkEnd w:id="34"/>
      <w:r>
        <w:rPr>
          <w:color w:val="000000"/>
          <w:sz w:val="28"/>
        </w:rPr>
        <w:t>     </w:t>
      </w:r>
      <w:r w:rsidRPr="009940CA">
        <w:rPr>
          <w:color w:val="000000"/>
          <w:sz w:val="28"/>
          <w:lang w:val="ru-RU"/>
        </w:rPr>
        <w:t xml:space="preserve"> Судам следует иметь в виду, что такие факты могут быть установлены, если наследство фактически принято до 1 июля 1999 года - даты введения в действие Гражданского кодекса Республики Казахстан (Особенная часть), предусматривающей презумпцию принятия наследства. В этом случае необходимо руководствоваться ранее действовавшим законодательством.</w:t>
      </w:r>
    </w:p>
    <w:bookmarkEnd w:id="35"/>
    <w:p w14:paraId="2BBDEB26"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Такие факты также могут быть установлены после введения в действие Закона Республики Казахстан от 12 января 2007 года № 225-</w:t>
      </w:r>
      <w:r>
        <w:rPr>
          <w:color w:val="000000"/>
          <w:sz w:val="28"/>
        </w:rPr>
        <w:t>III</w:t>
      </w:r>
      <w:r w:rsidRPr="009940CA">
        <w:rPr>
          <w:color w:val="000000"/>
          <w:sz w:val="28"/>
          <w:lang w:val="ru-RU"/>
        </w:rPr>
        <w:t xml:space="preserve"> "О внесении изменений и дополнений в Гражданский кодекс Республики Казахстан", установившего шестимесячный срок принятия наследства (пункт 1 статьи </w:t>
      </w:r>
      <w:proofErr w:type="gramStart"/>
      <w:r w:rsidRPr="009940CA">
        <w:rPr>
          <w:color w:val="000000"/>
          <w:sz w:val="28"/>
          <w:lang w:val="ru-RU"/>
        </w:rPr>
        <w:t>1072-2</w:t>
      </w:r>
      <w:proofErr w:type="gramEnd"/>
      <w:r w:rsidRPr="009940CA">
        <w:rPr>
          <w:color w:val="000000"/>
          <w:sz w:val="28"/>
          <w:lang w:val="ru-RU"/>
        </w:rPr>
        <w:t xml:space="preserve"> ГК).</w:t>
      </w:r>
    </w:p>
    <w:p w14:paraId="2BBDEB27" w14:textId="77777777" w:rsidR="00E93C69" w:rsidRPr="009940CA" w:rsidRDefault="009940CA">
      <w:pPr>
        <w:spacing w:after="0"/>
        <w:rPr>
          <w:lang w:val="ru-RU"/>
        </w:rPr>
      </w:pPr>
      <w:r>
        <w:rPr>
          <w:color w:val="FF0000"/>
          <w:sz w:val="28"/>
        </w:rPr>
        <w:lastRenderedPageBreak/>
        <w:t>     </w:t>
      </w:r>
      <w:r w:rsidRPr="009940CA">
        <w:rPr>
          <w:color w:val="FF0000"/>
          <w:sz w:val="28"/>
          <w:lang w:val="ru-RU"/>
        </w:rPr>
        <w:t xml:space="preserve"> Сноска. Пункт 11 с изменениями, внесенными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28" w14:textId="77777777" w:rsidR="00E93C69" w:rsidRPr="009940CA" w:rsidRDefault="009940CA">
      <w:pPr>
        <w:spacing w:after="0"/>
        <w:jc w:val="both"/>
        <w:rPr>
          <w:lang w:val="ru-RU"/>
        </w:rPr>
      </w:pPr>
      <w:bookmarkStart w:id="36" w:name="z38"/>
      <w:r w:rsidRPr="009940CA">
        <w:rPr>
          <w:color w:val="000000"/>
          <w:sz w:val="28"/>
          <w:lang w:val="ru-RU"/>
        </w:rPr>
        <w:t xml:space="preserve"> </w:t>
      </w:r>
      <w:r>
        <w:rPr>
          <w:color w:val="000000"/>
          <w:sz w:val="28"/>
        </w:rPr>
        <w:t>     </w:t>
      </w:r>
      <w:r w:rsidRPr="009940CA">
        <w:rPr>
          <w:color w:val="000000"/>
          <w:sz w:val="28"/>
          <w:lang w:val="ru-RU"/>
        </w:rPr>
        <w:t xml:space="preserve"> 12. Перечень фактов, от которых зависит возникновение, изменение или прекращение личных либо имущественных прав граждан и организаций, приведенный в статье 305 ГПК, не является исчерпывающим. Суды вправе устанавливать и другие факты, имеющие юридическое значение, например, установление факта проживания в определенное время в определенной местности, нахождения лица на специальном поселении, в результате применения репрессий, факта признания отцовства (статья 49 Кодекса Республики Казахстан "О браке (супружестве) и семье" (далее-КоБС), факта отказа от принятия наследства,факта работы на определенном предприятии или у другого лица для исчисления трудового стажа, об установлении факта рождения ребенка данной женщиной (пункт 4 статьи 187 КоБС), об установлении фактов регистрации рождения оралманов (пункт 3 статьи 184 КоБС).. </w:t>
      </w:r>
    </w:p>
    <w:p w14:paraId="2BBDEB29" w14:textId="77777777" w:rsidR="00E93C69" w:rsidRPr="009940CA" w:rsidRDefault="009940CA">
      <w:pPr>
        <w:spacing w:after="0"/>
        <w:jc w:val="both"/>
        <w:rPr>
          <w:lang w:val="ru-RU"/>
        </w:rPr>
      </w:pPr>
      <w:bookmarkStart w:id="37" w:name="z39"/>
      <w:bookmarkEnd w:id="36"/>
      <w:r w:rsidRPr="009940CA">
        <w:rPr>
          <w:color w:val="000000"/>
          <w:sz w:val="28"/>
          <w:lang w:val="ru-RU"/>
        </w:rPr>
        <w:t xml:space="preserve"> </w:t>
      </w:r>
      <w:r>
        <w:rPr>
          <w:color w:val="000000"/>
          <w:sz w:val="28"/>
        </w:rPr>
        <w:t>     </w:t>
      </w:r>
      <w:r w:rsidRPr="009940CA">
        <w:rPr>
          <w:color w:val="000000"/>
          <w:sz w:val="28"/>
          <w:lang w:val="ru-RU"/>
        </w:rPr>
        <w:t xml:space="preserve"> Указом Президиума Верховного Совета СССР от 10 ноября 1944 года, гражданам, находившимся в фактических брачных отношениях, до издания Указа от 8 июля 1944 года, и не имеющим возможности зарегистрировать брак в органах регистрации актов гражданского состояния вследствие смерти одного из лиц, было предоставлено право на обращение в суд о признании фактических брачных отношений. Каких-либо сроков для совершения этих действий установлено не было, поэтому такие факты до настоящего времени имеют юридическое значение, и могут быть установлены судом. </w:t>
      </w:r>
    </w:p>
    <w:bookmarkEnd w:id="37"/>
    <w:p w14:paraId="2BBDEB2A"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12 с изменениями, внесенными нормативными постановлениями Верховного Суда РК от 29.12.2012 </w:t>
      </w:r>
      <w:r w:rsidRPr="009940CA">
        <w:rPr>
          <w:color w:val="000000"/>
          <w:sz w:val="28"/>
          <w:lang w:val="ru-RU"/>
        </w:rPr>
        <w:t>№ 6</w:t>
      </w:r>
      <w:r w:rsidRPr="009940CA">
        <w:rPr>
          <w:color w:val="FF0000"/>
          <w:sz w:val="28"/>
          <w:lang w:val="ru-RU"/>
        </w:rPr>
        <w:t xml:space="preserve"> (вводится в действие со дня официального опубликования);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2B" w14:textId="77777777" w:rsidR="00E93C69" w:rsidRPr="009940CA" w:rsidRDefault="009940CA">
      <w:pPr>
        <w:spacing w:after="0"/>
        <w:jc w:val="both"/>
        <w:rPr>
          <w:lang w:val="ru-RU"/>
        </w:rPr>
      </w:pPr>
      <w:bookmarkStart w:id="38" w:name="z49"/>
      <w:r w:rsidRPr="009940CA">
        <w:rPr>
          <w:color w:val="000000"/>
          <w:sz w:val="28"/>
          <w:lang w:val="ru-RU"/>
        </w:rPr>
        <w:t xml:space="preserve"> </w:t>
      </w:r>
      <w:r>
        <w:rPr>
          <w:color w:val="000000"/>
          <w:sz w:val="28"/>
        </w:rPr>
        <w:t>     </w:t>
      </w:r>
      <w:r w:rsidRPr="009940CA">
        <w:rPr>
          <w:color w:val="000000"/>
          <w:sz w:val="28"/>
          <w:lang w:val="ru-RU"/>
        </w:rPr>
        <w:t xml:space="preserve"> 12-1. Не подлежат рассмотрению судом в порядке особого производства дела по заявлению лиц об установлении фактов владения самовольно возведенным, не принятым в эксплуатацию строением, сооружением, а также строением, сооружением, зарегистрированным на другое имя, об установлении фактов владения, пользования и (или) распоряжения автотранспортными </w:t>
      </w:r>
      <w:r w:rsidRPr="009940CA">
        <w:rPr>
          <w:color w:val="000000"/>
          <w:sz w:val="28"/>
          <w:lang w:val="ru-RU"/>
        </w:rPr>
        <w:lastRenderedPageBreak/>
        <w:t xml:space="preserve">средствами и любым другим движимым имуществом, приобретенными по сделке, не оформленной в соответствии с законодательством. </w:t>
      </w:r>
    </w:p>
    <w:p w14:paraId="2BBDEB2C" w14:textId="77777777" w:rsidR="00E93C69" w:rsidRPr="009940CA" w:rsidRDefault="009940CA">
      <w:pPr>
        <w:spacing w:after="0"/>
        <w:jc w:val="both"/>
        <w:rPr>
          <w:lang w:val="ru-RU"/>
        </w:rPr>
      </w:pPr>
      <w:bookmarkStart w:id="39" w:name="z50"/>
      <w:bookmarkEnd w:id="38"/>
      <w:r>
        <w:rPr>
          <w:color w:val="000000"/>
          <w:sz w:val="28"/>
        </w:rPr>
        <w:t>     </w:t>
      </w:r>
      <w:r w:rsidRPr="009940CA">
        <w:rPr>
          <w:color w:val="000000"/>
          <w:sz w:val="28"/>
          <w:lang w:val="ru-RU"/>
        </w:rPr>
        <w:t xml:space="preserve"> Такие требования подлежат рассмотрению судом в порядке искового производства.</w:t>
      </w:r>
    </w:p>
    <w:bookmarkEnd w:id="39"/>
    <w:p w14:paraId="2BBDEB2D"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Нормативное постановление дополнено пунктом 12-1 в соответствии с нормативным постановлением Верховного Суда РК от 20.04.2018 </w:t>
      </w:r>
      <w:r w:rsidRPr="009940CA">
        <w:rPr>
          <w:color w:val="000000"/>
          <w:sz w:val="28"/>
          <w:lang w:val="ru-RU"/>
        </w:rPr>
        <w:t>№ 6</w:t>
      </w:r>
      <w:r w:rsidRPr="009940CA">
        <w:rPr>
          <w:color w:val="FF0000"/>
          <w:sz w:val="28"/>
          <w:lang w:val="ru-RU"/>
        </w:rPr>
        <w:t xml:space="preserve"> (вводится в действие со дня его официального опубликования).</w:t>
      </w:r>
      <w:r w:rsidRPr="009940CA">
        <w:rPr>
          <w:lang w:val="ru-RU"/>
        </w:rPr>
        <w:br/>
      </w:r>
    </w:p>
    <w:p w14:paraId="2BBDEB2E" w14:textId="77777777" w:rsidR="00E93C69" w:rsidRPr="009940CA" w:rsidRDefault="009940CA">
      <w:pPr>
        <w:spacing w:after="0"/>
        <w:jc w:val="both"/>
        <w:rPr>
          <w:lang w:val="ru-RU"/>
        </w:rPr>
      </w:pPr>
      <w:bookmarkStart w:id="40" w:name="z40"/>
      <w:r w:rsidRPr="009940CA">
        <w:rPr>
          <w:color w:val="000000"/>
          <w:sz w:val="28"/>
          <w:lang w:val="ru-RU"/>
        </w:rPr>
        <w:t xml:space="preserve"> </w:t>
      </w:r>
      <w:r>
        <w:rPr>
          <w:color w:val="000000"/>
          <w:sz w:val="28"/>
        </w:rPr>
        <w:t>     </w:t>
      </w:r>
      <w:r w:rsidRPr="009940CA">
        <w:rPr>
          <w:color w:val="000000"/>
          <w:sz w:val="28"/>
          <w:lang w:val="ru-RU"/>
        </w:rPr>
        <w:t xml:space="preserve"> 13. Решение, вынесенное по делу об установлении факта, имеющего юридическое значение, должно соответствовать требованиям статьи 226 ГПК. В нем должны быть приведены доказательства в подтверждение вывода об обстоятельствах, установленных судом. При удовлетворении заявления об установлении факта, имеющего юридическое значение, судом в резолютивной части решения должно быть полно раскрыто содержание этого факта.</w:t>
      </w:r>
    </w:p>
    <w:bookmarkEnd w:id="40"/>
    <w:p w14:paraId="2BBDEB2F" w14:textId="77777777" w:rsidR="00E93C69" w:rsidRPr="009940CA" w:rsidRDefault="009940CA">
      <w:pPr>
        <w:spacing w:after="0"/>
        <w:rPr>
          <w:lang w:val="ru-RU"/>
        </w:rPr>
      </w:pPr>
      <w:r>
        <w:rPr>
          <w:color w:val="FF0000"/>
          <w:sz w:val="28"/>
        </w:rPr>
        <w:t>     </w:t>
      </w:r>
      <w:r w:rsidRPr="009940CA">
        <w:rPr>
          <w:color w:val="FF0000"/>
          <w:sz w:val="28"/>
          <w:lang w:val="ru-RU"/>
        </w:rPr>
        <w:t xml:space="preserve"> Сноска. Пункт 13 с изменением, внесенным нормативным постановлением Верховного Суда РК от 31.03.2017 </w:t>
      </w:r>
      <w:r w:rsidRPr="009940CA">
        <w:rPr>
          <w:color w:val="000000"/>
          <w:sz w:val="28"/>
          <w:lang w:val="ru-RU"/>
        </w:rPr>
        <w:t>№ 2</w:t>
      </w:r>
      <w:r w:rsidRPr="009940CA">
        <w:rPr>
          <w:color w:val="FF0000"/>
          <w:sz w:val="28"/>
          <w:lang w:val="ru-RU"/>
        </w:rPr>
        <w:t xml:space="preserve"> (вводится в действие со дня первого официального опубликования).</w:t>
      </w:r>
      <w:r w:rsidRPr="009940CA">
        <w:rPr>
          <w:lang w:val="ru-RU"/>
        </w:rPr>
        <w:br/>
      </w:r>
    </w:p>
    <w:p w14:paraId="2BBDEB30" w14:textId="77777777" w:rsidR="00E93C69" w:rsidRPr="009940CA" w:rsidRDefault="009940CA">
      <w:pPr>
        <w:spacing w:after="0"/>
        <w:jc w:val="both"/>
        <w:rPr>
          <w:lang w:val="ru-RU"/>
        </w:rPr>
      </w:pPr>
      <w:bookmarkStart w:id="41" w:name="z41"/>
      <w:r>
        <w:rPr>
          <w:color w:val="000000"/>
          <w:sz w:val="28"/>
        </w:rPr>
        <w:t>     </w:t>
      </w:r>
      <w:r w:rsidRPr="009940CA">
        <w:rPr>
          <w:color w:val="000000"/>
          <w:sz w:val="28"/>
          <w:lang w:val="ru-RU"/>
        </w:rPr>
        <w:t xml:space="preserve"> 14. В связи с принятием настоящего постановления признать утратившими силу постановление Пленума Верховного Суда Казахской ССР </w:t>
      </w:r>
      <w:r>
        <w:rPr>
          <w:color w:val="000000"/>
          <w:sz w:val="28"/>
        </w:rPr>
        <w:t>N</w:t>
      </w:r>
      <w:r w:rsidRPr="009940CA">
        <w:rPr>
          <w:color w:val="000000"/>
          <w:sz w:val="28"/>
          <w:lang w:val="ru-RU"/>
        </w:rPr>
        <w:t xml:space="preserve"> 6 от 16 декабря 1981 года "О выполнении судами постановления Пленума Верховного суда СССР от 25 февраля 1966 года </w:t>
      </w:r>
      <w:r>
        <w:rPr>
          <w:color w:val="000000"/>
          <w:sz w:val="28"/>
        </w:rPr>
        <w:t>N</w:t>
      </w:r>
      <w:r w:rsidRPr="009940CA">
        <w:rPr>
          <w:color w:val="000000"/>
          <w:sz w:val="28"/>
          <w:lang w:val="ru-RU"/>
        </w:rPr>
        <w:t xml:space="preserve"> 2 "О судебной практике по делам об установлении фактов, имеющих юридическое значение".</w:t>
      </w:r>
    </w:p>
    <w:p w14:paraId="2BBDEB31" w14:textId="77777777" w:rsidR="00E93C69" w:rsidRPr="009940CA" w:rsidRDefault="009940CA">
      <w:pPr>
        <w:spacing w:after="0"/>
        <w:jc w:val="both"/>
        <w:rPr>
          <w:lang w:val="ru-RU"/>
        </w:rPr>
      </w:pPr>
      <w:bookmarkStart w:id="42" w:name="z42"/>
      <w:bookmarkEnd w:id="41"/>
      <w:r>
        <w:rPr>
          <w:color w:val="000000"/>
          <w:sz w:val="28"/>
        </w:rPr>
        <w:t>     </w:t>
      </w:r>
      <w:r w:rsidRPr="009940CA">
        <w:rPr>
          <w:color w:val="000000"/>
          <w:sz w:val="28"/>
          <w:lang w:val="ru-RU"/>
        </w:rPr>
        <w:t xml:space="preserve"> 15.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вступает в силу со дня его официального опубликования.</w:t>
      </w:r>
    </w:p>
    <w:bookmarkEnd w:id="42"/>
    <w:p w14:paraId="2BBDEB32"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Председатель Верховного</w:t>
      </w:r>
    </w:p>
    <w:p w14:paraId="2BBDEB33"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Суда Республики Казахстан </w:t>
      </w:r>
    </w:p>
    <w:p w14:paraId="2BBDEB34"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Секретарь пленарного заседания,</w:t>
      </w:r>
    </w:p>
    <w:p w14:paraId="2BBDEB35" w14:textId="77777777" w:rsidR="00E93C69" w:rsidRPr="009940CA" w:rsidRDefault="009940CA">
      <w:pPr>
        <w:spacing w:after="0"/>
        <w:jc w:val="both"/>
        <w:rPr>
          <w:lang w:val="ru-RU"/>
        </w:rPr>
      </w:pPr>
      <w:r>
        <w:rPr>
          <w:color w:val="000000"/>
          <w:sz w:val="28"/>
        </w:rPr>
        <w:t>     </w:t>
      </w:r>
      <w:r w:rsidRPr="009940CA">
        <w:rPr>
          <w:color w:val="000000"/>
          <w:sz w:val="28"/>
          <w:lang w:val="ru-RU"/>
        </w:rPr>
        <w:t xml:space="preserve"> Судья Верховного Суда</w:t>
      </w:r>
    </w:p>
    <w:p w14:paraId="2BBDEB36" w14:textId="77777777" w:rsidR="00E93C69" w:rsidRPr="009940CA" w:rsidRDefault="009940CA">
      <w:pPr>
        <w:spacing w:after="0"/>
        <w:jc w:val="both"/>
        <w:rPr>
          <w:lang w:val="ru-RU"/>
        </w:rPr>
      </w:pPr>
      <w:r w:rsidRPr="009940CA">
        <w:rPr>
          <w:color w:val="000000"/>
          <w:sz w:val="28"/>
          <w:lang w:val="ru-RU"/>
        </w:rPr>
        <w:t xml:space="preserve"> </w:t>
      </w:r>
      <w:r>
        <w:rPr>
          <w:color w:val="000000"/>
          <w:sz w:val="28"/>
        </w:rPr>
        <w:t>     </w:t>
      </w:r>
      <w:r w:rsidRPr="009940CA">
        <w:rPr>
          <w:color w:val="000000"/>
          <w:sz w:val="28"/>
          <w:lang w:val="ru-RU"/>
        </w:rPr>
        <w:t xml:space="preserve"> Республики Казахстан </w:t>
      </w:r>
    </w:p>
    <w:p w14:paraId="2BBDEB37" w14:textId="77777777" w:rsidR="00E93C69" w:rsidRPr="009940CA" w:rsidRDefault="009940CA">
      <w:pPr>
        <w:spacing w:after="0"/>
        <w:rPr>
          <w:lang w:val="ru-RU"/>
        </w:rPr>
      </w:pPr>
      <w:r w:rsidRPr="009940CA">
        <w:rPr>
          <w:lang w:val="ru-RU"/>
        </w:rPr>
        <w:br/>
      </w:r>
      <w:r w:rsidRPr="009940CA">
        <w:rPr>
          <w:lang w:val="ru-RU"/>
        </w:rPr>
        <w:br/>
      </w:r>
    </w:p>
    <w:p w14:paraId="2BBDEB38" w14:textId="77777777" w:rsidR="00E93C69" w:rsidRPr="009940CA" w:rsidRDefault="009940CA">
      <w:pPr>
        <w:pStyle w:val="disclaimer"/>
        <w:rPr>
          <w:lang w:val="ru-RU"/>
        </w:rPr>
      </w:pPr>
      <w:r w:rsidRPr="009940CA">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93C69" w:rsidRPr="009940C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3C69"/>
    <w:rsid w:val="00063D59"/>
    <w:rsid w:val="009940CA"/>
    <w:rsid w:val="00E93C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EAEA"/>
  <w15:docId w15:val="{33CFF5A8-4DA5-4B6E-86D4-987FA822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3005</Words>
  <Characters>17129</Characters>
  <Application>Microsoft Office Word</Application>
  <DocSecurity>0</DocSecurity>
  <Lines>142</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2023-07-30T17:04:00Z</dcterms:created>
  <dcterms:modified xsi:type="dcterms:W3CDTF">2023-08-17T14:09:00Z</dcterms:modified>
</cp:coreProperties>
</file>