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E6D85" w14:textId="77777777" w:rsidR="00B17648" w:rsidRPr="00F84D62" w:rsidRDefault="004A2CEC" w:rsidP="00F84D6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4D62">
        <w:rPr>
          <w:rFonts w:ascii="Times New Roman" w:hAnsi="Times New Roman" w:cs="Times New Roman"/>
          <w:b/>
          <w:bCs/>
          <w:sz w:val="24"/>
          <w:szCs w:val="24"/>
        </w:rPr>
        <w:t>Уважительность причин пропуска срока для принятия наследства и признания наследника принявшим наследство определяется судом в зависимости от конкретных обстоятельств каждого дела</w:t>
      </w:r>
    </w:p>
    <w:p w14:paraId="34D3ADCB" w14:textId="77777777" w:rsidR="00B17648" w:rsidRPr="00F84D62" w:rsidRDefault="00B17648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0B130C" w14:textId="77777777" w:rsidR="00F84D62" w:rsidRDefault="00B17648" w:rsidP="00F84D6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4D62">
        <w:rPr>
          <w:rFonts w:ascii="Times New Roman" w:hAnsi="Times New Roman" w:cs="Times New Roman"/>
          <w:sz w:val="24"/>
          <w:szCs w:val="24"/>
        </w:rPr>
        <w:t xml:space="preserve">П. обратился в суд с иском к </w:t>
      </w:r>
      <w:proofErr w:type="spellStart"/>
      <w:r w:rsidRPr="00F84D62">
        <w:rPr>
          <w:rFonts w:ascii="Times New Roman" w:hAnsi="Times New Roman" w:cs="Times New Roman"/>
          <w:sz w:val="24"/>
          <w:szCs w:val="24"/>
        </w:rPr>
        <w:t>К</w:t>
      </w:r>
      <w:proofErr w:type="spellEnd"/>
      <w:r w:rsidRPr="00F84D62">
        <w:rPr>
          <w:rFonts w:ascii="Times New Roman" w:hAnsi="Times New Roman" w:cs="Times New Roman"/>
          <w:sz w:val="24"/>
          <w:szCs w:val="24"/>
        </w:rPr>
        <w:t xml:space="preserve">., третьему лицу, не заявляющему самостоятельных требований на предмет спора – частному нотариусу нотариального округа Павлодарской области Л., ГУ «Управление юстиции города Павлодара» о восстановлении срока принятия наследства и признании принявшим наследство, признании частично недействительными свидетельств от 21 февраля и 05 марта 2014 года о праве на наследство по закону. </w:t>
      </w:r>
    </w:p>
    <w:p w14:paraId="51C2D5A6" w14:textId="77777777" w:rsidR="00F84D62" w:rsidRDefault="00B17648" w:rsidP="00F84D6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4D62">
        <w:rPr>
          <w:rFonts w:ascii="Times New Roman" w:hAnsi="Times New Roman" w:cs="Times New Roman"/>
          <w:sz w:val="24"/>
          <w:szCs w:val="24"/>
        </w:rPr>
        <w:t xml:space="preserve">Решением Павлодарского городского суда от 20 января 2016 года иск удовлетворен: восстановлен срок для принятия наследства с признанием его принявшим наследство, оставшегося после смерти бабушки Т., умершей 08 февраля 2013 года; признаны частично недействительными свидетельства от 21 февраля и 05 марта 2014 года о праве на наследство по закону. </w:t>
      </w:r>
    </w:p>
    <w:p w14:paraId="06AE3FD5" w14:textId="77777777" w:rsidR="00F84D62" w:rsidRDefault="00B17648" w:rsidP="00F84D6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4D62">
        <w:rPr>
          <w:rFonts w:ascii="Times New Roman" w:hAnsi="Times New Roman" w:cs="Times New Roman"/>
          <w:sz w:val="24"/>
          <w:szCs w:val="24"/>
        </w:rPr>
        <w:t xml:space="preserve">Постановлением судебной коллегии по гражданским делам Павлодарского областного суда от 07 июня 2016 года решение суда отменено и принято новое решение об отказе в удовлетворении иска. Судебная коллегия по гражданским делам Верховного Суда отменила постановление апелляционной инстанции, оставив в силе решение суда первой инстанции по следующим основаниям. </w:t>
      </w:r>
    </w:p>
    <w:p w14:paraId="7CEA6E95" w14:textId="77777777" w:rsidR="00F84D62" w:rsidRDefault="00B17648" w:rsidP="00F84D6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4D62">
        <w:rPr>
          <w:rFonts w:ascii="Times New Roman" w:hAnsi="Times New Roman" w:cs="Times New Roman"/>
          <w:sz w:val="24"/>
          <w:szCs w:val="24"/>
        </w:rPr>
        <w:t xml:space="preserve">Материалами дела установлено, что 08 февраля 2013 года умерла Т. – мать ответчика К. и бабушка истца П. по линии отца. После их смерти открылось наследство в виде квартиры № 28 в доме № 13 по улице </w:t>
      </w:r>
      <w:proofErr w:type="spellStart"/>
      <w:r w:rsidRPr="00F84D62">
        <w:rPr>
          <w:rFonts w:ascii="Times New Roman" w:hAnsi="Times New Roman" w:cs="Times New Roman"/>
          <w:sz w:val="24"/>
          <w:szCs w:val="24"/>
        </w:rPr>
        <w:t>Айманова</w:t>
      </w:r>
      <w:proofErr w:type="spellEnd"/>
      <w:r w:rsidRPr="00F84D62">
        <w:rPr>
          <w:rFonts w:ascii="Times New Roman" w:hAnsi="Times New Roman" w:cs="Times New Roman"/>
          <w:sz w:val="24"/>
          <w:szCs w:val="24"/>
        </w:rPr>
        <w:t xml:space="preserve"> в городе Павлодар и земельного участка, площадью 0,08 га в селе </w:t>
      </w:r>
      <w:proofErr w:type="spellStart"/>
      <w:r w:rsidRPr="00F84D62">
        <w:rPr>
          <w:rFonts w:ascii="Times New Roman" w:hAnsi="Times New Roman" w:cs="Times New Roman"/>
          <w:sz w:val="24"/>
          <w:szCs w:val="24"/>
        </w:rPr>
        <w:t>Мичурино</w:t>
      </w:r>
      <w:proofErr w:type="spellEnd"/>
      <w:r w:rsidRPr="00F84D62">
        <w:rPr>
          <w:rFonts w:ascii="Times New Roman" w:hAnsi="Times New Roman" w:cs="Times New Roman"/>
          <w:sz w:val="24"/>
          <w:szCs w:val="24"/>
        </w:rPr>
        <w:t xml:space="preserve"> Павлодарской области. 21 февраля 2014 года нотариус нотариального округа Павлодарской области Л. выдала Т. свидетельство о праве на наследство по закону на квартиру, а 05 марта 2014 года – свидетельство о праве на наследство по закону (дополнительное) на земельный участок. </w:t>
      </w:r>
    </w:p>
    <w:p w14:paraId="6E2C1685" w14:textId="2339A969" w:rsidR="00F84D62" w:rsidRDefault="00B17648" w:rsidP="00F84D6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4D62">
        <w:rPr>
          <w:rFonts w:ascii="Times New Roman" w:hAnsi="Times New Roman" w:cs="Times New Roman"/>
          <w:sz w:val="24"/>
          <w:szCs w:val="24"/>
        </w:rPr>
        <w:t xml:space="preserve">Суд первой инстанции обосновал удовлетворение иска тем, что ответчик, действуя недобросовестно, нарушила охраняемые законом права и интересы П. на наследование по закону, поскольку </w:t>
      </w:r>
      <w:hyperlink r:id="rId6" w:history="1">
        <w:r w:rsidRPr="00357B2C">
          <w:rPr>
            <w:rStyle w:val="aa"/>
            <w:rFonts w:ascii="Times New Roman" w:hAnsi="Times New Roman" w:cs="Times New Roman"/>
            <w:sz w:val="24"/>
            <w:szCs w:val="24"/>
          </w:rPr>
          <w:t>не сообщила нотариусу о наличии других наследников</w:t>
        </w:r>
      </w:hyperlink>
      <w:r w:rsidRPr="00F84D62">
        <w:rPr>
          <w:rFonts w:ascii="Times New Roman" w:hAnsi="Times New Roman" w:cs="Times New Roman"/>
          <w:sz w:val="24"/>
          <w:szCs w:val="24"/>
        </w:rPr>
        <w:t xml:space="preserve"> первой очереди. Отменяя данное решение, суд апелляционной инстанции указал, что соблюдение шестимесячного срока для обращения в суд является обязательным условием для восстановления срока для принятия наследства, но П. не предоставлено уважительных причин пропуска этого срока. </w:t>
      </w:r>
    </w:p>
    <w:p w14:paraId="4B97D211" w14:textId="77777777" w:rsidR="00F84D62" w:rsidRDefault="00B17648" w:rsidP="00F84D6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4D62">
        <w:rPr>
          <w:rFonts w:ascii="Times New Roman" w:hAnsi="Times New Roman" w:cs="Times New Roman"/>
          <w:sz w:val="24"/>
          <w:szCs w:val="24"/>
        </w:rPr>
        <w:t xml:space="preserve">Однако, эти выводы не соответствуют обстоятельствам дела и требованиям закона. В соответствии с пунктом 2 статьи 1061 Гражданского кодекса Республики Казахстан (далее – ГК) внуки наследодателя и их потомки наследуют по праву представления. В силу пункта 1 статьи 1067 ГК доля наследника по закону, умершего до открытия наследства или одновременно с наследодателем, переходит по праву представления к его соответствующим потомкам в случаях, предусмотренных пунктом 2 статьи 1061, пунктом 2 статьи 1062 и пунктом 2 статьи 1063 настоящего Кодекса, и делится между ними поровну. Из этого следует, что П., являясь внуком, в соответствии с законом является наследником имущества своей бабушки Т. по праву представления. </w:t>
      </w:r>
    </w:p>
    <w:p w14:paraId="7FAD5201" w14:textId="77777777" w:rsidR="00C07331" w:rsidRDefault="00B17648" w:rsidP="00F84D6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4D62">
        <w:rPr>
          <w:rFonts w:ascii="Times New Roman" w:hAnsi="Times New Roman" w:cs="Times New Roman"/>
          <w:sz w:val="24"/>
          <w:szCs w:val="24"/>
        </w:rPr>
        <w:t xml:space="preserve">Его доля в этом наследстве (при условии отсутствия иных наследников первой очереди) должна быть равна доле сестры его покойного отца – К. В соответствии со статьей </w:t>
      </w:r>
      <w:r w:rsidRPr="00F84D62">
        <w:rPr>
          <w:rFonts w:ascii="Times New Roman" w:hAnsi="Times New Roman" w:cs="Times New Roman"/>
          <w:sz w:val="24"/>
          <w:szCs w:val="24"/>
        </w:rPr>
        <w:lastRenderedPageBreak/>
        <w:t xml:space="preserve">1072-3 ГК по заявлению наследника, пропустившего срок, установленный для принятия наследства (статья 1072-2 настоящего Кодекса), суд может восстановить этот срок и признать наследника принявшим наследство, если наследник пропустил этот срок по уважительным причинам и при условии, что наследник, пропустивший срок, установленный для принятия наследства, обратился в суд в течение шести месяцев после того, как причины пропуска этого срока отпали. </w:t>
      </w:r>
    </w:p>
    <w:p w14:paraId="44E7BF87" w14:textId="77777777" w:rsidR="00C07331" w:rsidRDefault="00B17648" w:rsidP="00F84D6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4D62">
        <w:rPr>
          <w:rFonts w:ascii="Times New Roman" w:hAnsi="Times New Roman" w:cs="Times New Roman"/>
          <w:sz w:val="24"/>
          <w:szCs w:val="24"/>
        </w:rPr>
        <w:t xml:space="preserve">При признании наследника принявшим наследство суд определяет доли всех наследников в наследственном имуществе и при необходимости – меры по защите прав нового наследника на получение причитающейся ему доли наследства. Ранее выданные свидетельства о праве на наследство признаются судом недействительными. Пунктом 11 нормативного постановления Верховного Суда Республики Казахстан от 29 июня 2009 года № 5 «О некоторых вопросах применения судами законодательства о наследовании» предусмотрено, что, рассматривая заявление наследника о восстановлении срока для принятия наследства в соответствии со статьей 1072-3 ГК, суд может восстановить срок и признать наследника принявшим наследство при наличии следующей совокупности условий: отсутствуют доказательства фактического принятия наследства; срок пропущен по уважительной причине (болезнь наследника, а также обстоятельства, препятствующие подаче заявления о принятии наследства); наследник обратился в суд не позже шести месяцев после того, как причины пропуска этого срока отпали. </w:t>
      </w:r>
    </w:p>
    <w:p w14:paraId="10B01B76" w14:textId="77777777" w:rsidR="00C07331" w:rsidRDefault="00B17648" w:rsidP="00F84D6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4D62">
        <w:rPr>
          <w:rFonts w:ascii="Times New Roman" w:hAnsi="Times New Roman" w:cs="Times New Roman"/>
          <w:sz w:val="24"/>
          <w:szCs w:val="24"/>
        </w:rPr>
        <w:t xml:space="preserve">При этом следует иметь в виду, что шестимесячный срок для обращения в суд с заявлением о восстановлении срока на принятие наследства восстановлению в порядке статьи 128 ГПК не подлежит. Поскольку определение начала течения этого срока связано с моментом окончания обстоятельств, послуживших причиной пропуска срока принятия наследства, то заявление о восстановлении срока для принятия наследства и признании наследника принявшим наследство принимается в производство суда независимо от истечения шестимесячного срока, указанного в статье 1072-3 ГК. </w:t>
      </w:r>
    </w:p>
    <w:p w14:paraId="3A00B8DC" w14:textId="77777777" w:rsidR="00C07331" w:rsidRDefault="00B17648" w:rsidP="00F84D6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4D62">
        <w:rPr>
          <w:rFonts w:ascii="Times New Roman" w:hAnsi="Times New Roman" w:cs="Times New Roman"/>
          <w:sz w:val="24"/>
          <w:szCs w:val="24"/>
        </w:rPr>
        <w:t xml:space="preserve">Уважительность причин пропуска срока для принятия наследства и признания наследника принявшим наследство определяется судом в зависимости от конкретных обстоятельств каждого дела. Из вышеизложенного следует, что хотя в соответствии с законом пропуск шестимесячного срока является препятствием для вступления в право наследования, вместе с тем это лишь формальное основание. </w:t>
      </w:r>
    </w:p>
    <w:p w14:paraId="1F38324D" w14:textId="77777777" w:rsidR="00C07331" w:rsidRDefault="00B17648" w:rsidP="00F84D6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4D62">
        <w:rPr>
          <w:rFonts w:ascii="Times New Roman" w:hAnsi="Times New Roman" w:cs="Times New Roman"/>
          <w:sz w:val="24"/>
          <w:szCs w:val="24"/>
        </w:rPr>
        <w:t xml:space="preserve">Этот же закон предусматривает возможность восстановления этого срока при определенных условиях. Поэтому, разрешая вопрос о восстановлении срока, суды должны объективно и всесторонне исследовать все обстоятельства его пропуска, принимая во внимание индивидуальность этих обстоятельств для каждого конкретного случая. Материалами дела достоверно установлен факт сокрытия К. при оформлении наследства у нотариуса сведений о наличии иных наследников первой очереди. </w:t>
      </w:r>
    </w:p>
    <w:p w14:paraId="5F199DDD" w14:textId="77777777" w:rsidR="00C07331" w:rsidRDefault="00B17648" w:rsidP="00F84D6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4D62">
        <w:rPr>
          <w:rFonts w:ascii="Times New Roman" w:hAnsi="Times New Roman" w:cs="Times New Roman"/>
          <w:sz w:val="24"/>
          <w:szCs w:val="24"/>
        </w:rPr>
        <w:t xml:space="preserve">Судом первой инстанции объективно установлены временной период и обстоятельства получения информации об этом истцом П., а именно то, что ответчик К. ввела его в заблуждение, сообщив, что на наследственное имущество наследодателем оставлено завещание в ее пользу. Объективно признав эти причины уважительными, суд принял справедливое решение об удовлетворении иска. </w:t>
      </w:r>
    </w:p>
    <w:p w14:paraId="067A04B4" w14:textId="77777777" w:rsidR="00C07331" w:rsidRDefault="00B17648" w:rsidP="00F84D6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4D62">
        <w:rPr>
          <w:rFonts w:ascii="Times New Roman" w:hAnsi="Times New Roman" w:cs="Times New Roman"/>
          <w:sz w:val="24"/>
          <w:szCs w:val="24"/>
        </w:rPr>
        <w:t xml:space="preserve">Заявитель арендует жилье, после смерти родителей остался круглым сиротой в десятилетнем возрасте, на праве собственности жилья не имеет. Из пояснений представителя </w:t>
      </w:r>
      <w:r w:rsidRPr="00F84D62">
        <w:rPr>
          <w:rFonts w:ascii="Times New Roman" w:hAnsi="Times New Roman" w:cs="Times New Roman"/>
          <w:sz w:val="24"/>
          <w:szCs w:val="24"/>
        </w:rPr>
        <w:lastRenderedPageBreak/>
        <w:t xml:space="preserve">ответчика Б. следует, что ответчик К. имеет собственное жилье, а в спорном жилище проживает ее дочь. </w:t>
      </w:r>
    </w:p>
    <w:p w14:paraId="00379CCD" w14:textId="4DC21FDE" w:rsidR="00A81D5F" w:rsidRPr="00F84D62" w:rsidRDefault="00B17648" w:rsidP="00F84D6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4D62">
        <w:rPr>
          <w:rFonts w:ascii="Times New Roman" w:hAnsi="Times New Roman" w:cs="Times New Roman"/>
          <w:sz w:val="24"/>
          <w:szCs w:val="24"/>
        </w:rPr>
        <w:t xml:space="preserve">Однако указанные </w:t>
      </w:r>
      <w:hyperlink r:id="rId7" w:history="1">
        <w:r w:rsidRPr="00C07331">
          <w:rPr>
            <w:rStyle w:val="aa"/>
            <w:rFonts w:ascii="Times New Roman" w:hAnsi="Times New Roman" w:cs="Times New Roman"/>
            <w:sz w:val="24"/>
            <w:szCs w:val="24"/>
          </w:rPr>
          <w:t>факты не были приняты во внимание</w:t>
        </w:r>
      </w:hyperlink>
      <w:r w:rsidRPr="00F84D62">
        <w:rPr>
          <w:rFonts w:ascii="Times New Roman" w:hAnsi="Times New Roman" w:cs="Times New Roman"/>
          <w:sz w:val="24"/>
          <w:szCs w:val="24"/>
        </w:rPr>
        <w:t xml:space="preserve"> при отмене решения городского суда апелляционной инстанцией. При таких обстоятельствах судебная коллегия Верховного Суда указала, что выводы суда первой инстанции являются законными, нормы материального права применены правильно. Следовательно, у суда апелляционной инстанции не имелось оснований для отмены решения и отказа в иске П.</w:t>
      </w:r>
      <w:r w:rsidR="00CF5BD5" w:rsidRPr="00F84D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F84D6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F84D6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F84D6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F84D6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F84D6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F84D6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F84D6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F84D6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F84D6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F84D6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F84D62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F84D62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F84D62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188C" w14:textId="77777777" w:rsidR="001E7ED8" w:rsidRDefault="001E7ED8" w:rsidP="00702393">
      <w:pPr>
        <w:spacing w:after="0" w:line="240" w:lineRule="auto"/>
      </w:pPr>
      <w:r>
        <w:separator/>
      </w:r>
    </w:p>
  </w:endnote>
  <w:endnote w:type="continuationSeparator" w:id="0">
    <w:p w14:paraId="29159776" w14:textId="77777777" w:rsidR="001E7ED8" w:rsidRDefault="001E7ED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767DE" w14:textId="77777777" w:rsidR="001E7ED8" w:rsidRDefault="001E7ED8" w:rsidP="00702393">
      <w:pPr>
        <w:spacing w:after="0" w:line="240" w:lineRule="auto"/>
      </w:pPr>
      <w:r>
        <w:separator/>
      </w:r>
    </w:p>
  </w:footnote>
  <w:footnote w:type="continuationSeparator" w:id="0">
    <w:p w14:paraId="5FAC6C22" w14:textId="77777777" w:rsidR="001E7ED8" w:rsidRDefault="001E7ED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57B2C"/>
    <w:rsid w:val="00396063"/>
    <w:rsid w:val="003C77EA"/>
    <w:rsid w:val="003E3623"/>
    <w:rsid w:val="00442855"/>
    <w:rsid w:val="00461793"/>
    <w:rsid w:val="004A2CEC"/>
    <w:rsid w:val="005A3B78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17648"/>
    <w:rsid w:val="00B31BDB"/>
    <w:rsid w:val="00BD7730"/>
    <w:rsid w:val="00C07331"/>
    <w:rsid w:val="00C16D9C"/>
    <w:rsid w:val="00CB275A"/>
    <w:rsid w:val="00CF5BD5"/>
    <w:rsid w:val="00D02DFB"/>
    <w:rsid w:val="00DB660C"/>
    <w:rsid w:val="00EE78AD"/>
    <w:rsid w:val="00F173BA"/>
    <w:rsid w:val="00F84D62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C07331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C073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ZakonPravoKa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1081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2021-10-11T16:08:00Z</dcterms:modified>
</cp:coreProperties>
</file>