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79CCD" w14:textId="2952839B" w:rsidR="00A81D5F" w:rsidRDefault="00BD62E2" w:rsidP="00BD62E2">
      <w:pPr>
        <w:jc w:val="center"/>
        <w:rPr>
          <w:rFonts w:ascii="Times New Roman" w:hAnsi="Times New Roman" w:cs="Times New Roman"/>
          <w:b/>
          <w:sz w:val="24"/>
          <w:szCs w:val="24"/>
        </w:rPr>
      </w:pPr>
      <w:r w:rsidRPr="00BD62E2">
        <w:rPr>
          <w:rFonts w:ascii="Times New Roman" w:hAnsi="Times New Roman" w:cs="Times New Roman"/>
          <w:b/>
          <w:bCs/>
          <w:sz w:val="24"/>
          <w:szCs w:val="24"/>
        </w:rPr>
        <w:t>Н</w:t>
      </w:r>
      <w:r w:rsidRPr="00BD62E2">
        <w:rPr>
          <w:rFonts w:ascii="Times New Roman" w:hAnsi="Times New Roman" w:cs="Times New Roman"/>
          <w:b/>
          <w:bCs/>
          <w:sz w:val="24"/>
          <w:szCs w:val="24"/>
        </w:rPr>
        <w:t>езаконно</w:t>
      </w:r>
      <w:r w:rsidRPr="00BD62E2">
        <w:rPr>
          <w:rFonts w:ascii="Times New Roman" w:hAnsi="Times New Roman" w:cs="Times New Roman"/>
          <w:b/>
          <w:bCs/>
          <w:sz w:val="24"/>
          <w:szCs w:val="24"/>
        </w:rPr>
        <w:t>е</w:t>
      </w:r>
      <w:r w:rsidRPr="00BD62E2">
        <w:rPr>
          <w:rFonts w:ascii="Times New Roman" w:hAnsi="Times New Roman" w:cs="Times New Roman"/>
          <w:b/>
          <w:bCs/>
          <w:sz w:val="24"/>
          <w:szCs w:val="24"/>
        </w:rPr>
        <w:t xml:space="preserve"> хранени</w:t>
      </w:r>
      <w:r w:rsidRPr="00BD62E2">
        <w:rPr>
          <w:rFonts w:ascii="Times New Roman" w:hAnsi="Times New Roman" w:cs="Times New Roman"/>
          <w:b/>
          <w:bCs/>
          <w:sz w:val="24"/>
          <w:szCs w:val="24"/>
        </w:rPr>
        <w:t>е</w:t>
      </w:r>
      <w:r w:rsidRPr="00BD62E2">
        <w:rPr>
          <w:rFonts w:ascii="Times New Roman" w:hAnsi="Times New Roman" w:cs="Times New Roman"/>
          <w:b/>
          <w:bCs/>
          <w:sz w:val="24"/>
          <w:szCs w:val="24"/>
        </w:rPr>
        <w:t xml:space="preserve"> наркотического средства в крупном размере с целью сбыта</w:t>
      </w:r>
      <w:r w:rsidRPr="00BD62E2">
        <w:rPr>
          <w:rFonts w:ascii="Times New Roman" w:hAnsi="Times New Roman" w:cs="Times New Roman"/>
          <w:b/>
          <w:bCs/>
          <w:sz w:val="24"/>
          <w:szCs w:val="24"/>
        </w:rPr>
        <w:t>,</w:t>
      </w:r>
      <w:r>
        <w:rPr>
          <w:rFonts w:ascii="Times New Roman" w:hAnsi="Times New Roman" w:cs="Times New Roman"/>
          <w:sz w:val="24"/>
          <w:szCs w:val="24"/>
        </w:rPr>
        <w:t xml:space="preserve"> </w:t>
      </w:r>
      <w:r w:rsidR="00682BB4" w:rsidRPr="00682BB4">
        <w:rPr>
          <w:rFonts w:ascii="Times New Roman" w:hAnsi="Times New Roman" w:cs="Times New Roman"/>
          <w:b/>
          <w:sz w:val="24"/>
          <w:szCs w:val="24"/>
        </w:rPr>
        <w:t>Суд переквалифицировал действия осужденного на менее тяжкое преступление вопреки требованию закона о необходимости назначения справедливого наказания достаточного для его исправления</w:t>
      </w:r>
      <w:r w:rsidR="00682BB4">
        <w:rPr>
          <w:rFonts w:ascii="Times New Roman" w:hAnsi="Times New Roman" w:cs="Times New Roman"/>
          <w:b/>
          <w:sz w:val="24"/>
          <w:szCs w:val="24"/>
        </w:rPr>
        <w:t>.</w:t>
      </w:r>
    </w:p>
    <w:p w14:paraId="4436505D" w14:textId="77777777" w:rsidR="00682BB4" w:rsidRDefault="00682BB4" w:rsidP="00682BB4">
      <w:pPr>
        <w:ind w:firstLine="720"/>
        <w:jc w:val="both"/>
        <w:rPr>
          <w:rFonts w:ascii="Times New Roman" w:hAnsi="Times New Roman" w:cs="Times New Roman"/>
          <w:sz w:val="24"/>
          <w:szCs w:val="24"/>
        </w:rPr>
      </w:pPr>
      <w:r w:rsidRPr="00682BB4">
        <w:rPr>
          <w:rFonts w:ascii="Times New Roman" w:hAnsi="Times New Roman" w:cs="Times New Roman"/>
          <w:sz w:val="24"/>
          <w:szCs w:val="24"/>
        </w:rPr>
        <w:t xml:space="preserve">Приговором специализированного межрайонного суда по уголовным делам города Алматы от 21 мая 2013 года: Н., осужден по пункту «б» части третьей статьи 259 Уголовного кодекса Республики Казахстан (далее – УК) к 11 годам 6 месяцам лишения свободы с конфискацией имущества с отбыванием наказания в  исправительной колонии особого режима. В соответствии с пунктом «в»  части третьей статьи 13 УК в действиях Н. признан особо опасный рецидив преступлений. </w:t>
      </w:r>
    </w:p>
    <w:p w14:paraId="43065C58" w14:textId="0271AA3B" w:rsidR="00682BB4" w:rsidRDefault="00682BB4" w:rsidP="00682BB4">
      <w:pPr>
        <w:ind w:firstLine="720"/>
        <w:jc w:val="both"/>
        <w:rPr>
          <w:rFonts w:ascii="Times New Roman" w:hAnsi="Times New Roman" w:cs="Times New Roman"/>
          <w:sz w:val="24"/>
          <w:szCs w:val="24"/>
        </w:rPr>
      </w:pPr>
      <w:r w:rsidRPr="00682BB4">
        <w:rPr>
          <w:rFonts w:ascii="Times New Roman" w:hAnsi="Times New Roman" w:cs="Times New Roman"/>
          <w:sz w:val="24"/>
          <w:szCs w:val="24"/>
        </w:rPr>
        <w:t xml:space="preserve">Постановлением апелляционной судебной коллегии по уголовным делам Алматинского городского суда от 22 июля 2013 года приговор суда изменен, исключен из обвинения Н. квалифицирующий признак «незаконное приобретение при не установленных следствием обстоятельствах, в не установленном месте наркотического средства». </w:t>
      </w:r>
      <w:hyperlink r:id="rId6" w:history="1">
        <w:r w:rsidRPr="00682BB4">
          <w:rPr>
            <w:rStyle w:val="aa"/>
            <w:rFonts w:ascii="Times New Roman" w:hAnsi="Times New Roman" w:cs="Times New Roman"/>
            <w:sz w:val="24"/>
            <w:szCs w:val="24"/>
          </w:rPr>
          <w:t>В остальной части приговор</w:t>
        </w:r>
      </w:hyperlink>
      <w:r w:rsidRPr="00682BB4">
        <w:rPr>
          <w:rFonts w:ascii="Times New Roman" w:hAnsi="Times New Roman" w:cs="Times New Roman"/>
          <w:sz w:val="24"/>
          <w:szCs w:val="24"/>
        </w:rPr>
        <w:t xml:space="preserve"> суда оставлен без изменения. Постановлением кассационной судебной коллегии Алматинского городского суда от 21 октября 2013 года приговор и постановление апелляционной инстанции оставлены без изменений. По кассационному протесту прокурора данное уголовное дело повторно рассмотрено в кассационной инстанции в соответствии с частью первой статьи 446-21 Уголовно-процессуального кодекса Республики Казахстан (далее – УПК).</w:t>
      </w:r>
    </w:p>
    <w:p w14:paraId="4623A068" w14:textId="77777777" w:rsidR="00682BB4" w:rsidRDefault="00682BB4" w:rsidP="00682BB4">
      <w:pPr>
        <w:ind w:firstLine="720"/>
        <w:jc w:val="both"/>
        <w:rPr>
          <w:rFonts w:ascii="Times New Roman" w:hAnsi="Times New Roman" w:cs="Times New Roman"/>
          <w:sz w:val="24"/>
          <w:szCs w:val="24"/>
        </w:rPr>
      </w:pPr>
      <w:r w:rsidRPr="00682BB4">
        <w:rPr>
          <w:rFonts w:ascii="Times New Roman" w:hAnsi="Times New Roman" w:cs="Times New Roman"/>
          <w:sz w:val="24"/>
          <w:szCs w:val="24"/>
        </w:rPr>
        <w:t xml:space="preserve"> Постановлением кассационной судебной коллегии Алматинского городского суда от 20 октября 2014 года приговор и постановление апелляционной инстанции изменены, действия Н. переквалифицированы с пункта «б» части третьей статьи 259 УК на часть 2-1 статьи 259 УК, по которой назначено 10 лет лишения свободы с конфискацией имущества, с отбыванием наказания в исправительной колонии особого режима. В  соответствии с пунктом «б» части третьей статьи 13 УК в действиях Н. признан особо опасный рецидив преступлений. В остальной части приговор и постановление апелляционной инстанции оставлены без изменения. </w:t>
      </w:r>
    </w:p>
    <w:p w14:paraId="6C7E9342" w14:textId="04BAD82C" w:rsidR="00682BB4" w:rsidRDefault="00682BB4" w:rsidP="00682BB4">
      <w:pPr>
        <w:ind w:firstLine="720"/>
        <w:jc w:val="both"/>
        <w:rPr>
          <w:rFonts w:ascii="Times New Roman" w:hAnsi="Times New Roman" w:cs="Times New Roman"/>
          <w:sz w:val="24"/>
          <w:szCs w:val="24"/>
        </w:rPr>
      </w:pPr>
      <w:r w:rsidRPr="00682BB4">
        <w:rPr>
          <w:rFonts w:ascii="Times New Roman" w:hAnsi="Times New Roman" w:cs="Times New Roman"/>
          <w:sz w:val="24"/>
          <w:szCs w:val="24"/>
        </w:rPr>
        <w:t xml:space="preserve">Судом Н. признан виновным в незаконном хранении наркотического средства с целью сбыта и в сбыте его в крупном размере. В представлении председателя Алматинского городского суда указывается, что кассационное постановление от 20 октября 2014 года в отношении Н. вошло в противоречие с ранее вынесенным кассационным постановлением от 21 октября 2013 года по указанному делу. Изучив материалы уголовного дела, надзорная </w:t>
      </w:r>
      <w:hyperlink r:id="rId7" w:history="1">
        <w:r w:rsidRPr="00682BB4">
          <w:rPr>
            <w:rStyle w:val="aa"/>
            <w:rFonts w:ascii="Times New Roman" w:hAnsi="Times New Roman" w:cs="Times New Roman"/>
            <w:sz w:val="24"/>
            <w:szCs w:val="24"/>
          </w:rPr>
          <w:t>судебная коллегия по уголовным</w:t>
        </w:r>
      </w:hyperlink>
      <w:r w:rsidRPr="00682BB4">
        <w:rPr>
          <w:rFonts w:ascii="Times New Roman" w:hAnsi="Times New Roman" w:cs="Times New Roman"/>
          <w:sz w:val="24"/>
          <w:szCs w:val="24"/>
        </w:rPr>
        <w:t xml:space="preserve"> делам Верховного Суда Республики Казахстан посчитала, что постановления кассационной инстанции от 21 октября 2013 года и от 20 октября 2014 года в отношении Н. подлежат пересмотру в порядке пункта 3 части второй статьи 459 УПК.</w:t>
      </w:r>
    </w:p>
    <w:p w14:paraId="255EC9E5" w14:textId="77777777" w:rsidR="00682BB4" w:rsidRDefault="00682BB4" w:rsidP="00682BB4">
      <w:pPr>
        <w:ind w:firstLine="720"/>
        <w:jc w:val="both"/>
        <w:rPr>
          <w:rFonts w:ascii="Times New Roman" w:hAnsi="Times New Roman" w:cs="Times New Roman"/>
          <w:sz w:val="24"/>
          <w:szCs w:val="24"/>
        </w:rPr>
      </w:pPr>
      <w:r w:rsidRPr="00682BB4">
        <w:rPr>
          <w:rFonts w:ascii="Times New Roman" w:hAnsi="Times New Roman" w:cs="Times New Roman"/>
          <w:sz w:val="24"/>
          <w:szCs w:val="24"/>
        </w:rPr>
        <w:t xml:space="preserve"> Согласно части второй статьи 446-21 УПК, в случае, если вновь вынесенное постановление войдет в противоречие с ранее вынесенным постановлением, суд кассационной инстанции направляет дело в  Верховный Суд для проверки их в порядке надзора. Поскольку ранее вынесенным кассационным постановлением от 21 октября 2013 года приговор и постановление апелляционной инстанции оставлены без изменения, а вновь вынесенным постановлением кассационной инстанции от 20 октября 2014 года они изменены, то указанные постановления вошли в противоречие. Суд кассационной инстанции, установив, что оперативно-розыскные мероприятия в отношении Н. были проведены с нарушениями закона, правильно пришел к выводу о том, что производство по данному делу по эпизоду обвинения </w:t>
      </w:r>
      <w:r w:rsidRPr="00682BB4">
        <w:rPr>
          <w:rFonts w:ascii="Times New Roman" w:hAnsi="Times New Roman" w:cs="Times New Roman"/>
          <w:sz w:val="24"/>
          <w:szCs w:val="24"/>
        </w:rPr>
        <w:lastRenderedPageBreak/>
        <w:t xml:space="preserve">Н. в сбыте наркотического средства от  15   января 2013  года подлежит прекращению, а действия осужденного – переквалификации на часть 2-1 статьи 259 УК. </w:t>
      </w:r>
    </w:p>
    <w:p w14:paraId="3F758D5A" w14:textId="4B55C2A1" w:rsidR="00682BB4" w:rsidRDefault="00682BB4" w:rsidP="00682BB4">
      <w:pPr>
        <w:ind w:firstLine="720"/>
        <w:jc w:val="both"/>
        <w:rPr>
          <w:rFonts w:ascii="Times New Roman" w:hAnsi="Times New Roman" w:cs="Times New Roman"/>
          <w:sz w:val="24"/>
          <w:szCs w:val="24"/>
        </w:rPr>
      </w:pPr>
      <w:r w:rsidRPr="00682BB4">
        <w:rPr>
          <w:rFonts w:ascii="Times New Roman" w:hAnsi="Times New Roman" w:cs="Times New Roman"/>
          <w:sz w:val="24"/>
          <w:szCs w:val="24"/>
        </w:rPr>
        <w:t xml:space="preserve">Выводы суда о виновности Н. в незаконном хранении наркотического средства в крупном размере с целью сбыта и сбыте 12 января 2013 года свидетелю М., наркотического средства – героина в крупном размере, весом 0,09 грамма, основаны на собранных по делу доказательствах, являются правильными и соответствуют фактическим обстоятельствам дела. Вместе с тем, </w:t>
      </w:r>
      <w:hyperlink r:id="rId8" w:history="1">
        <w:r w:rsidRPr="00682BB4">
          <w:rPr>
            <w:rStyle w:val="aa"/>
            <w:rFonts w:ascii="Times New Roman" w:hAnsi="Times New Roman" w:cs="Times New Roman"/>
            <w:sz w:val="24"/>
            <w:szCs w:val="24"/>
          </w:rPr>
          <w:t>суд кассационной инстанции</w:t>
        </w:r>
      </w:hyperlink>
      <w:r w:rsidRPr="00682BB4">
        <w:rPr>
          <w:rFonts w:ascii="Times New Roman" w:hAnsi="Times New Roman" w:cs="Times New Roman"/>
          <w:sz w:val="24"/>
          <w:szCs w:val="24"/>
        </w:rPr>
        <w:t xml:space="preserve">, переквалифицируя действия Н. с особо тяжкого преступления на тяжкое преступление, назначил ему 10 лет лишения свободы, сославшись на требование часть вторую статьи 59 УК, которое предусматривает назначение наказания при особо опасном рецидиве преступлений – не менее трех четвертей максимального срока наказания, предусмотренного за совершенное преступление. </w:t>
      </w:r>
    </w:p>
    <w:p w14:paraId="2CB2E2BE" w14:textId="77777777" w:rsidR="00682BB4" w:rsidRDefault="00682BB4" w:rsidP="00682BB4">
      <w:pPr>
        <w:ind w:firstLine="720"/>
        <w:jc w:val="both"/>
        <w:rPr>
          <w:rFonts w:ascii="Times New Roman" w:hAnsi="Times New Roman" w:cs="Times New Roman"/>
          <w:sz w:val="24"/>
          <w:szCs w:val="24"/>
        </w:rPr>
      </w:pPr>
      <w:r w:rsidRPr="00682BB4">
        <w:rPr>
          <w:rFonts w:ascii="Times New Roman" w:hAnsi="Times New Roman" w:cs="Times New Roman"/>
          <w:sz w:val="24"/>
          <w:szCs w:val="24"/>
        </w:rPr>
        <w:t>Санкция части 2-1 статьи 259 УК предусматривает лишение свободы от шести до двенадцати лет. Соответственно три четвертых максимального срока наказания составляет 9 лет. В соответствии со статьей 52 УК лицу, совершившему преступление, должно быть назначено справедливое наказание, необходимое и достаточное для его исправления и предупреждения новых преступлений. Назначенное наказание осужденному в виде 10 лет лишения свободы, является суровым. В этой связи, надзорная судебная коллегия по уголовным делам Верховного Суда Республики Казахстан считает возможным снизить назначенное наказание.</w:t>
      </w:r>
    </w:p>
    <w:p w14:paraId="2C5389F7" w14:textId="65B16A3D" w:rsidR="00682BB4" w:rsidRPr="00682BB4" w:rsidRDefault="00682BB4" w:rsidP="00682BB4">
      <w:pPr>
        <w:ind w:firstLine="720"/>
        <w:jc w:val="both"/>
        <w:rPr>
          <w:rFonts w:ascii="Times New Roman" w:hAnsi="Times New Roman" w:cs="Times New Roman"/>
          <w:b/>
          <w:sz w:val="24"/>
          <w:szCs w:val="24"/>
        </w:rPr>
      </w:pPr>
      <w:r w:rsidRPr="00682BB4">
        <w:rPr>
          <w:rFonts w:ascii="Times New Roman" w:hAnsi="Times New Roman" w:cs="Times New Roman"/>
          <w:sz w:val="24"/>
          <w:szCs w:val="24"/>
        </w:rPr>
        <w:t xml:space="preserve"> Таким образом, постановление кассационной судебной коллегии Алматинского городского суда от 21 октября 2013 года в отношении Н. необходимо отменить, а постановление кассационной судебной коллегии Алматинского городского суда от 20 октября 2014 года изменить в части назначения наказания. На основании изложенного, руководствуясь пунктом 3 части второй статьи 459, пунктами 2, 5 части шестой статьи 467 УПК, надзорная судебная коллегия по уголовным делам Верховного Суда Республики Казахстан отменила постановление кассационной судебной коллегии Алматинского городского суда от 21 октября 2013 года в отношении Н. Постановление кассационной судебной коллегии Алматинского городского суда от 20 октября 2014 года в отношении Н. изменено и  назначенная ему мера наказания в виде лишения свободы снижена до 9 лет. В остальной части постановление оставлено без изменения.</w:t>
      </w:r>
    </w:p>
    <w:p w14:paraId="7EA7FA65" w14:textId="0D3DEF47" w:rsidR="00F173BA" w:rsidRPr="00A81D5F" w:rsidRDefault="00F173BA" w:rsidP="002570B0"/>
    <w:p w14:paraId="1C113091" w14:textId="5A80DFE0" w:rsidR="00F173BA" w:rsidRPr="00A81D5F" w:rsidRDefault="00F173BA" w:rsidP="002570B0"/>
    <w:p w14:paraId="1D196CDE" w14:textId="737247FA" w:rsidR="00F173BA" w:rsidRPr="00A81D5F" w:rsidRDefault="00F173BA" w:rsidP="002570B0"/>
    <w:p w14:paraId="02403F08" w14:textId="75BEB719" w:rsidR="00F173BA" w:rsidRPr="00A81D5F" w:rsidRDefault="00F173BA" w:rsidP="002570B0"/>
    <w:p w14:paraId="308325D5" w14:textId="324F2E94" w:rsidR="00F173BA" w:rsidRPr="00A81D5F" w:rsidRDefault="00F173BA" w:rsidP="002570B0"/>
    <w:p w14:paraId="22BAA135" w14:textId="6CC745FE" w:rsidR="00F173BA" w:rsidRPr="00A81D5F" w:rsidRDefault="00F173BA" w:rsidP="002570B0"/>
    <w:p w14:paraId="33D51603" w14:textId="10BA4AEF" w:rsidR="00F173BA" w:rsidRPr="00A81D5F" w:rsidRDefault="00F173BA" w:rsidP="002570B0"/>
    <w:p w14:paraId="55D95E22" w14:textId="0EFD17BF" w:rsidR="00F173BA" w:rsidRPr="00A81D5F" w:rsidRDefault="00F173BA" w:rsidP="002570B0"/>
    <w:p w14:paraId="1E84A240" w14:textId="61513D00" w:rsidR="00F173BA" w:rsidRPr="00A81D5F" w:rsidRDefault="00F173BA" w:rsidP="002570B0"/>
    <w:p w14:paraId="049E1B58" w14:textId="408BB97D" w:rsidR="00F173BA" w:rsidRPr="00A81D5F" w:rsidRDefault="00F173BA" w:rsidP="002570B0"/>
    <w:p w14:paraId="3F19C72F" w14:textId="49CAEBA5" w:rsidR="00F173BA" w:rsidRPr="00A81D5F" w:rsidRDefault="00F173BA" w:rsidP="00F173BA">
      <w:pPr>
        <w:tabs>
          <w:tab w:val="left" w:pos="6948"/>
        </w:tabs>
      </w:pPr>
      <w:r w:rsidRPr="00A81D5F">
        <w:tab/>
      </w:r>
    </w:p>
    <w:sectPr w:rsidR="00F173BA" w:rsidRPr="00A81D5F"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C7E6D" w14:textId="77777777" w:rsidR="005B06EA" w:rsidRDefault="005B06EA" w:rsidP="00702393">
      <w:pPr>
        <w:spacing w:after="0" w:line="240" w:lineRule="auto"/>
      </w:pPr>
      <w:r>
        <w:separator/>
      </w:r>
    </w:p>
  </w:endnote>
  <w:endnote w:type="continuationSeparator" w:id="0">
    <w:p w14:paraId="2BF4DFC2" w14:textId="77777777" w:rsidR="005B06EA" w:rsidRDefault="005B06E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1FC46" w14:textId="77777777" w:rsidR="005B06EA" w:rsidRDefault="005B06EA" w:rsidP="00702393">
      <w:pPr>
        <w:spacing w:after="0" w:line="240" w:lineRule="auto"/>
      </w:pPr>
      <w:r>
        <w:separator/>
      </w:r>
    </w:p>
  </w:footnote>
  <w:footnote w:type="continuationSeparator" w:id="0">
    <w:p w14:paraId="088DA91C" w14:textId="77777777" w:rsidR="005B06EA" w:rsidRDefault="005B06E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570B0"/>
    <w:rsid w:val="002A1A72"/>
    <w:rsid w:val="002B659E"/>
    <w:rsid w:val="00315990"/>
    <w:rsid w:val="00327D34"/>
    <w:rsid w:val="00327E86"/>
    <w:rsid w:val="00396063"/>
    <w:rsid w:val="003C77EA"/>
    <w:rsid w:val="003E3623"/>
    <w:rsid w:val="00442855"/>
    <w:rsid w:val="00461793"/>
    <w:rsid w:val="005A3B78"/>
    <w:rsid w:val="005B06EA"/>
    <w:rsid w:val="00682BB4"/>
    <w:rsid w:val="006A57F6"/>
    <w:rsid w:val="006B0A4D"/>
    <w:rsid w:val="006E2D0A"/>
    <w:rsid w:val="00702393"/>
    <w:rsid w:val="00722D19"/>
    <w:rsid w:val="008A7236"/>
    <w:rsid w:val="008E7DF6"/>
    <w:rsid w:val="0091354D"/>
    <w:rsid w:val="00940023"/>
    <w:rsid w:val="0094655E"/>
    <w:rsid w:val="009E6904"/>
    <w:rsid w:val="00A23573"/>
    <w:rsid w:val="00A45B15"/>
    <w:rsid w:val="00A81D5F"/>
    <w:rsid w:val="00B31BDB"/>
    <w:rsid w:val="00BD62E2"/>
    <w:rsid w:val="00BD7730"/>
    <w:rsid w:val="00C16D9C"/>
    <w:rsid w:val="00CB275A"/>
    <w:rsid w:val="00CF5BD5"/>
    <w:rsid w:val="00D02DFB"/>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46B71"/>
  <w15:docId w15:val="{6D26153B-9D48-4B66-883E-E9B675248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682BB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ZakonPravoKaz" TargetMode="External"/><Relationship Id="rId3" Type="http://schemas.openxmlformats.org/officeDocument/2006/relationships/webSettings" Target="webSettings.xml"/><Relationship Id="rId7" Type="http://schemas.openxmlformats.org/officeDocument/2006/relationships/hyperlink" Target="https://communicationcenter.kz/bulleti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TotalTime>
  <Pages>2</Pages>
  <Words>900</Words>
  <Characters>5131</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33</cp:revision>
  <cp:lastPrinted>2021-08-17T09:04:00Z</cp:lastPrinted>
  <dcterms:created xsi:type="dcterms:W3CDTF">2021-08-13T09:00:00Z</dcterms:created>
  <dcterms:modified xsi:type="dcterms:W3CDTF">2021-09-12T18:22:00Z</dcterms:modified>
</cp:coreProperties>
</file>