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CFFA" w14:textId="77777777" w:rsidR="00FE608D" w:rsidRDefault="00FE608D" w:rsidP="00FE608D">
      <w:pPr>
        <w:jc w:val="center"/>
      </w:pPr>
    </w:p>
    <w:p w14:paraId="7CED4965" w14:textId="06C63AD7" w:rsidR="00702393" w:rsidRPr="001D48ED" w:rsidRDefault="00476787" w:rsidP="001D48ED">
      <w:pPr>
        <w:jc w:val="center"/>
        <w:rPr>
          <w:rFonts w:ascii="Times New Roman" w:hAnsi="Times New Roman" w:cs="Times New Roman"/>
          <w:b/>
        </w:rPr>
      </w:pPr>
      <w:r>
        <w:rPr>
          <w:rFonts w:ascii="Times New Roman" w:hAnsi="Times New Roman" w:cs="Times New Roman"/>
          <w:b/>
        </w:rPr>
        <w:t xml:space="preserve">Адвокатская контора в Алматы </w:t>
      </w:r>
      <w:r w:rsidR="00570C33">
        <w:rPr>
          <w:rFonts w:ascii="Times New Roman" w:hAnsi="Times New Roman" w:cs="Times New Roman"/>
          <w:b/>
        </w:rPr>
        <w:t xml:space="preserve">по уголовным делам </w:t>
      </w:r>
      <w:r w:rsidR="00B479A2" w:rsidRPr="001D48ED">
        <w:rPr>
          <w:rFonts w:ascii="Times New Roman" w:hAnsi="Times New Roman" w:cs="Times New Roman"/>
          <w:b/>
        </w:rPr>
        <w:t>Основания отказа в удовлетворения ходатайств об УДО</w:t>
      </w:r>
    </w:p>
    <w:p w14:paraId="12A780C7" w14:textId="77777777" w:rsidR="00B479A2" w:rsidRDefault="00B479A2"/>
    <w:p w14:paraId="13FD43A0" w14:textId="77777777" w:rsidR="00570C33" w:rsidRDefault="001D48ED" w:rsidP="001D48ED">
      <w:pPr>
        <w:ind w:firstLine="720"/>
        <w:jc w:val="both"/>
        <w:rPr>
          <w:rFonts w:ascii="Times New Roman" w:hAnsi="Times New Roman" w:cs="Times New Roman"/>
          <w:sz w:val="24"/>
          <w:szCs w:val="24"/>
        </w:rPr>
      </w:pPr>
      <w:r w:rsidRPr="001D48ED">
        <w:rPr>
          <w:rFonts w:ascii="Times New Roman" w:hAnsi="Times New Roman" w:cs="Times New Roman"/>
          <w:sz w:val="24"/>
          <w:szCs w:val="24"/>
        </w:rPr>
        <w:t>Анализ материалов об УДО показал что, отказывая в удовлетворении ходатайств и представлений, суды в основном мотивируют свое решение совокупностью необходимых обстоятельств характеризующих личность осужденных.</w:t>
      </w:r>
    </w:p>
    <w:p w14:paraId="141906BD" w14:textId="77777777" w:rsidR="00570C33" w:rsidRDefault="001D48ED" w:rsidP="001D48ED">
      <w:pPr>
        <w:ind w:firstLine="720"/>
        <w:jc w:val="both"/>
        <w:rPr>
          <w:rFonts w:ascii="Times New Roman" w:hAnsi="Times New Roman" w:cs="Times New Roman"/>
          <w:sz w:val="24"/>
          <w:szCs w:val="24"/>
        </w:rPr>
      </w:pPr>
      <w:r w:rsidRPr="001D48ED">
        <w:rPr>
          <w:rFonts w:ascii="Times New Roman" w:hAnsi="Times New Roman" w:cs="Times New Roman"/>
          <w:sz w:val="24"/>
          <w:szCs w:val="24"/>
        </w:rPr>
        <w:t xml:space="preserve">Постановлением суда №2 Жетысуского района г.Алматы от 24 января 2012 года отказано в удовлетворении ходатайство об УДО осужденной Н. по следующим основаниям. Как следует из представленного материала, приговором Алматинского горсуда от 09 апреля 2007 года Н. осуждена по ч.1 ст.96 УК к восьми годам лишения свободы, с отбыванием наказания в исправительной колонии общего режима. </w:t>
      </w:r>
    </w:p>
    <w:p w14:paraId="4CB16036" w14:textId="77777777" w:rsidR="00570C33" w:rsidRDefault="001D48ED" w:rsidP="001D48ED">
      <w:pPr>
        <w:ind w:firstLine="720"/>
        <w:jc w:val="both"/>
        <w:rPr>
          <w:rFonts w:ascii="Times New Roman" w:hAnsi="Times New Roman" w:cs="Times New Roman"/>
          <w:sz w:val="24"/>
          <w:szCs w:val="24"/>
        </w:rPr>
      </w:pPr>
      <w:r w:rsidRPr="001D48ED">
        <w:rPr>
          <w:rFonts w:ascii="Times New Roman" w:hAnsi="Times New Roman" w:cs="Times New Roman"/>
          <w:sz w:val="24"/>
          <w:szCs w:val="24"/>
        </w:rPr>
        <w:t xml:space="preserve">Из личного дела осужденной следует, что за все время отбывания наказания администрацией исправительных учреждений Н. характеризуется отрицательно, имеет 14 взысканий, последнее из которых не снято. Н. находясь в учреждении ЛА-155/1, подвергнута 7 взысканиям, в виде 6 выговоров и выдворялась в штрафной изолятор на трое суток, в учреждении ЛА-155/4 имеет 6 взысканий, в виде 4 выговоров и дважды выдворялась в штрафной изолятор на десять и трое суток соответственно. </w:t>
      </w:r>
    </w:p>
    <w:p w14:paraId="59F777EA" w14:textId="77777777" w:rsidR="00570C33" w:rsidRDefault="00EB089B" w:rsidP="001D48ED">
      <w:pPr>
        <w:ind w:firstLine="720"/>
        <w:jc w:val="both"/>
        <w:rPr>
          <w:rFonts w:ascii="Times New Roman" w:hAnsi="Times New Roman" w:cs="Times New Roman"/>
          <w:sz w:val="24"/>
          <w:szCs w:val="24"/>
        </w:rPr>
      </w:pPr>
      <w:hyperlink r:id="rId6" w:history="1">
        <w:r w:rsidR="001D48ED" w:rsidRPr="001D48ED">
          <w:rPr>
            <w:rStyle w:val="aa"/>
            <w:rFonts w:ascii="Times New Roman" w:hAnsi="Times New Roman" w:cs="Times New Roman"/>
            <w:sz w:val="24"/>
            <w:szCs w:val="24"/>
          </w:rPr>
          <w:t>Будучи переведенной в колонию</w:t>
        </w:r>
      </w:hyperlink>
      <w:r w:rsidR="001D48ED" w:rsidRPr="001D48ED">
        <w:rPr>
          <w:rFonts w:ascii="Times New Roman" w:hAnsi="Times New Roman" w:cs="Times New Roman"/>
          <w:sz w:val="24"/>
          <w:szCs w:val="24"/>
        </w:rPr>
        <w:t xml:space="preserve">-поселение ЛА-155/13, вновь нарушила условия отбывания наказания, за что 22 июня 2011 года ей объявлен выговор. Кроме того, осужденной не предпринято никаких мер к примирению с потерпевшей. При таких обстоятельствах, а также с учетом мнения администрации учреждения и прокурора, в судебном заседании просивших отказать в удовлетворении ходатайства, заключения психолога, суд обоснованно отказал осужденной в УДО. Другой пример. </w:t>
      </w:r>
    </w:p>
    <w:p w14:paraId="3944B2D0" w14:textId="77777777" w:rsidR="00570C33" w:rsidRDefault="001D48ED" w:rsidP="001D48ED">
      <w:pPr>
        <w:ind w:firstLine="720"/>
        <w:jc w:val="both"/>
        <w:rPr>
          <w:rFonts w:ascii="Times New Roman" w:hAnsi="Times New Roman" w:cs="Times New Roman"/>
          <w:sz w:val="24"/>
          <w:szCs w:val="24"/>
        </w:rPr>
      </w:pPr>
      <w:r w:rsidRPr="001D48ED">
        <w:rPr>
          <w:rFonts w:ascii="Times New Roman" w:hAnsi="Times New Roman" w:cs="Times New Roman"/>
          <w:sz w:val="24"/>
          <w:szCs w:val="24"/>
        </w:rPr>
        <w:t>Осужденный Д. обратился в суд с ходатайством об УДО, указывая на то, что за время отбывания наказания показал себя с положительной стороны, нарушений режима отбывания наказания не допускал. Приговором суда №2 г.Атырау от 21 января 2009 года Д. осужден по п.«в» ч.3 ст.179 УК к восьми годам лишения свободы, с конфискацией имущества, с отбыванием наказания в исправительной колонии общего режима. На день рассмотрения ходатайства осужденный отбыл более половины срока наказания, назначенного за совершение тяжкого преступления. Из личного дела Д. следует, что он за все время отбывания наказания администрацией исправительных учреждений характеризуется отрицательно. Уклоняется от выполнения неоплачиваемой 2-х часовой работы под видом плохого состояния здоровья, хотя в материалах дела отсутствуют жалобы осужденного на здоровье и медицинские справки о болезни. На проводимые мероприятия воспитательного характера реагирует отрицательно, в культурно-массовых мероприятиях участия не принимает.</w:t>
      </w:r>
    </w:p>
    <w:p w14:paraId="7E0CA147" w14:textId="77777777" w:rsidR="00570C33" w:rsidRDefault="001D48ED" w:rsidP="001D48ED">
      <w:pPr>
        <w:ind w:firstLine="720"/>
        <w:jc w:val="both"/>
        <w:rPr>
          <w:rFonts w:ascii="Times New Roman" w:hAnsi="Times New Roman" w:cs="Times New Roman"/>
          <w:sz w:val="24"/>
          <w:szCs w:val="24"/>
        </w:rPr>
      </w:pPr>
      <w:r w:rsidRPr="001D48ED">
        <w:rPr>
          <w:rFonts w:ascii="Times New Roman" w:hAnsi="Times New Roman" w:cs="Times New Roman"/>
          <w:sz w:val="24"/>
          <w:szCs w:val="24"/>
        </w:rPr>
        <w:t xml:space="preserve">Имеет всего одну благодарность в марте 2010 года, и два </w:t>
      </w:r>
      <w:bookmarkStart w:id="0" w:name="_Hlk80364493"/>
      <w:r w:rsidRPr="001D48ED">
        <w:rPr>
          <w:rFonts w:ascii="Times New Roman" w:hAnsi="Times New Roman" w:cs="Times New Roman"/>
          <w:sz w:val="24"/>
          <w:szCs w:val="24"/>
        </w:rPr>
        <w:t xml:space="preserve">взыскания за нарушения режима </w:t>
      </w:r>
      <w:bookmarkEnd w:id="0"/>
      <w:r w:rsidRPr="001D48ED">
        <w:rPr>
          <w:rFonts w:ascii="Times New Roman" w:hAnsi="Times New Roman" w:cs="Times New Roman"/>
          <w:sz w:val="24"/>
          <w:szCs w:val="24"/>
        </w:rPr>
        <w:t xml:space="preserve">отбывания наказания в августе 2010 года и в апреле 2012 года, последнее взыскание </w:t>
      </w:r>
      <w:hyperlink r:id="rId7" w:history="1">
        <w:r w:rsidRPr="001D48ED">
          <w:rPr>
            <w:rStyle w:val="aa"/>
            <w:rFonts w:ascii="Times New Roman" w:hAnsi="Times New Roman" w:cs="Times New Roman"/>
            <w:sz w:val="24"/>
            <w:szCs w:val="24"/>
          </w:rPr>
          <w:t>взыскания за нарушения режима</w:t>
        </w:r>
      </w:hyperlink>
      <w:r w:rsidRPr="001D48ED">
        <w:rPr>
          <w:rFonts w:ascii="Times New Roman" w:hAnsi="Times New Roman" w:cs="Times New Roman"/>
          <w:sz w:val="24"/>
          <w:szCs w:val="24"/>
        </w:rPr>
        <w:t xml:space="preserve"> не снято. Осужденным не предприняты меры по возмещению взысканного ущерба. От потерпевших нет согласия на УДО осужденного. </w:t>
      </w:r>
    </w:p>
    <w:p w14:paraId="43354306" w14:textId="77777777" w:rsidR="00E910DF" w:rsidRDefault="001D48ED" w:rsidP="001D48ED">
      <w:pPr>
        <w:ind w:firstLine="720"/>
        <w:jc w:val="both"/>
        <w:rPr>
          <w:rFonts w:ascii="Times New Roman" w:hAnsi="Times New Roman" w:cs="Times New Roman"/>
          <w:sz w:val="24"/>
          <w:szCs w:val="24"/>
        </w:rPr>
      </w:pPr>
      <w:r w:rsidRPr="001D48ED">
        <w:rPr>
          <w:rFonts w:ascii="Times New Roman" w:hAnsi="Times New Roman" w:cs="Times New Roman"/>
          <w:sz w:val="24"/>
          <w:szCs w:val="24"/>
        </w:rPr>
        <w:t xml:space="preserve">В связи с чем, в удовлетворении ходатайства Д. об УДО от отбывания наказания отказано. Между тем, отмечаем, что одной из причин низкого процента удовлетворения ходатайств в 2012 году (44,5%), на наш взгляд является возросшее количество необоснованных ходатайств осужденных об УДО от отбывания наказания. Это связано с </w:t>
      </w:r>
      <w:r w:rsidRPr="001D48ED">
        <w:rPr>
          <w:rFonts w:ascii="Times New Roman" w:hAnsi="Times New Roman" w:cs="Times New Roman"/>
          <w:sz w:val="24"/>
          <w:szCs w:val="24"/>
        </w:rPr>
        <w:lastRenderedPageBreak/>
        <w:t xml:space="preserve">изменением законодательства, а именно Законом за №490-IV от 09 ноября 2011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ст.169 Уголовноисполнительного кодекса Республики Казахстан (далее - УИК) дополнена пунктом 1-1 следующего содержания «при отбытии осужденным установленной законом части срока наказания орган, исполняющий наказания, обязан письменно в пятидневный срок уведомить осужденного о наступлении права подачи ходатайства в суд для рассмотрения вопроса об УДО от отбывания наказания», то есть предоставившего право осужденным с 27 ноября 2011 года самостоятельно обращаться с такими ходатайствами в суд. </w:t>
      </w:r>
    </w:p>
    <w:p w14:paraId="3AAEF7EF" w14:textId="77777777" w:rsidR="00587C9F" w:rsidRDefault="001D48ED" w:rsidP="001D48ED">
      <w:pPr>
        <w:ind w:firstLine="720"/>
        <w:jc w:val="both"/>
        <w:rPr>
          <w:rFonts w:ascii="Times New Roman" w:hAnsi="Times New Roman" w:cs="Times New Roman"/>
          <w:sz w:val="24"/>
          <w:szCs w:val="24"/>
        </w:rPr>
      </w:pPr>
      <w:r w:rsidRPr="001D48ED">
        <w:rPr>
          <w:rFonts w:ascii="Times New Roman" w:hAnsi="Times New Roman" w:cs="Times New Roman"/>
          <w:sz w:val="24"/>
          <w:szCs w:val="24"/>
        </w:rPr>
        <w:t xml:space="preserve">При этом имеют место факты, когда лица, отрицательно характеризующиеся по месту отбывания наказания, имеющие непогашенные дисциплинарные взыскания, неоднократно обращаются с ходатайствами об УДО. 27 марта 2012 года, судом №2 г.Павлодара рассмотрено ходатайство об УДО, поступившее от осужденного Л., отбывающего наказание в ГУ Учреждение АП-162/3. Судом отказано в удовлетворении заявленного ходатайства, поскольку Л. за время отбывания наказания получил 9 взысканий, поощрений не имеет, в самодеятельные организации не вступает, в общественной жизни участия не принимает, представителем исправительного учреждения в судебном заседании был охарактеризован отрицательно. Другой пример. </w:t>
      </w:r>
    </w:p>
    <w:p w14:paraId="3AB47FFF" w14:textId="15A004EF" w:rsidR="00587C9F" w:rsidRDefault="001D48ED" w:rsidP="001D48ED">
      <w:pPr>
        <w:ind w:firstLine="720"/>
        <w:jc w:val="both"/>
        <w:rPr>
          <w:rFonts w:ascii="Times New Roman" w:hAnsi="Times New Roman" w:cs="Times New Roman"/>
          <w:sz w:val="24"/>
          <w:szCs w:val="24"/>
        </w:rPr>
      </w:pPr>
      <w:r w:rsidRPr="001D48ED">
        <w:rPr>
          <w:rFonts w:ascii="Times New Roman" w:hAnsi="Times New Roman" w:cs="Times New Roman"/>
          <w:sz w:val="24"/>
          <w:szCs w:val="24"/>
        </w:rPr>
        <w:t>Осужденный А. обратился в суд №2 г.Павлодара с ходатайством об УДО от наказания.</w:t>
      </w:r>
      <w:r w:rsidR="005C1D27">
        <w:rPr>
          <w:rFonts w:ascii="Times New Roman" w:hAnsi="Times New Roman" w:cs="Times New Roman"/>
          <w:sz w:val="24"/>
          <w:szCs w:val="24"/>
        </w:rPr>
        <w:t xml:space="preserve"> </w:t>
      </w:r>
      <w:r w:rsidRPr="001D48ED">
        <w:rPr>
          <w:rFonts w:ascii="Times New Roman" w:hAnsi="Times New Roman" w:cs="Times New Roman"/>
          <w:sz w:val="24"/>
          <w:szCs w:val="24"/>
        </w:rPr>
        <w:t xml:space="preserve">судебном заседании представитель исправительного учреждения охарактеризовал осужденного А. отрицательно, пояснив, что за отбытый срок, последний, допустил тридцать одно нарушение режима содержания и получил только два поощрения. С момента прибытия в исправительное учреждение связь поддерживает с осужденными, характеризующимися отрицательно. К труду, самодеятельным организациям относится негативно, в секцию вступать желания не проявляет. </w:t>
      </w:r>
    </w:p>
    <w:p w14:paraId="28D1E029" w14:textId="77777777" w:rsidR="00587C9F" w:rsidRDefault="001D48ED" w:rsidP="001D48ED">
      <w:pPr>
        <w:ind w:firstLine="720"/>
        <w:jc w:val="both"/>
        <w:rPr>
          <w:rFonts w:ascii="Times New Roman" w:hAnsi="Times New Roman" w:cs="Times New Roman"/>
          <w:sz w:val="24"/>
          <w:szCs w:val="24"/>
        </w:rPr>
      </w:pPr>
      <w:r w:rsidRPr="001D48ED">
        <w:rPr>
          <w:rFonts w:ascii="Times New Roman" w:hAnsi="Times New Roman" w:cs="Times New Roman"/>
          <w:sz w:val="24"/>
          <w:szCs w:val="24"/>
        </w:rPr>
        <w:t xml:space="preserve">В культурно-массовых и спортивных мероприятиях, а также в общественной жизни отряда участия не принимает, на беседы </w:t>
      </w:r>
      <w:hyperlink r:id="rId8" w:history="1">
        <w:r w:rsidRPr="001D48ED">
          <w:rPr>
            <w:rStyle w:val="aa"/>
            <w:rFonts w:ascii="Times New Roman" w:hAnsi="Times New Roman" w:cs="Times New Roman"/>
            <w:sz w:val="24"/>
            <w:szCs w:val="24"/>
          </w:rPr>
          <w:t>воспитательного характера</w:t>
        </w:r>
      </w:hyperlink>
      <w:r w:rsidRPr="001D48ED">
        <w:rPr>
          <w:rFonts w:ascii="Times New Roman" w:hAnsi="Times New Roman" w:cs="Times New Roman"/>
          <w:sz w:val="24"/>
          <w:szCs w:val="24"/>
        </w:rPr>
        <w:t xml:space="preserve"> не реагирует. При таких обстоятельствах, судом обоснованно вынесено постановление об отказе в УДО осужденного А. Вместе с тем, имеют место случаи необоснованного отказа в УДО от наказания. Согласно п.19 нормативного постановления от 25 декабря 2007 года в практике судов не должны иметь место случаи как неправильного применения условно-досрочного освобождения, так и необоснованного отказа в освобождении от дальнейшего отбывания наказания осужденных, не нуждающихся в полном отбытии всего срока назначенного наказания. </w:t>
      </w:r>
    </w:p>
    <w:p w14:paraId="61370C1D" w14:textId="77777777" w:rsidR="00587C9F" w:rsidRDefault="001D48ED" w:rsidP="001D48ED">
      <w:pPr>
        <w:ind w:firstLine="720"/>
        <w:jc w:val="both"/>
        <w:rPr>
          <w:rFonts w:ascii="Times New Roman" w:hAnsi="Times New Roman" w:cs="Times New Roman"/>
          <w:sz w:val="24"/>
          <w:szCs w:val="24"/>
        </w:rPr>
      </w:pPr>
      <w:r w:rsidRPr="001D48ED">
        <w:rPr>
          <w:rFonts w:ascii="Times New Roman" w:hAnsi="Times New Roman" w:cs="Times New Roman"/>
          <w:sz w:val="24"/>
          <w:szCs w:val="24"/>
        </w:rPr>
        <w:t xml:space="preserve">Суды не вправе отказывать в условно-досрочном освобождении по мотивам, не предусмотренным законом, таким как: мягкость назначенного наказания, кратковременность пребывания осужденного в данном исправительном учреждении, отрицание вины осужденным, наличие в прошлом судимостей, отбывание наказания за совершение тяжкого или особо тяжкого преступления и так далее. </w:t>
      </w:r>
    </w:p>
    <w:p w14:paraId="3F040FA9" w14:textId="2DA60433" w:rsidR="00B479A2" w:rsidRPr="001D48ED" w:rsidRDefault="001D48ED" w:rsidP="001D48ED">
      <w:pPr>
        <w:ind w:firstLine="720"/>
        <w:jc w:val="both"/>
        <w:rPr>
          <w:rFonts w:ascii="Times New Roman" w:hAnsi="Times New Roman" w:cs="Times New Roman"/>
          <w:sz w:val="24"/>
          <w:szCs w:val="24"/>
        </w:rPr>
      </w:pPr>
      <w:r w:rsidRPr="001D48ED">
        <w:rPr>
          <w:rFonts w:ascii="Times New Roman" w:hAnsi="Times New Roman" w:cs="Times New Roman"/>
          <w:sz w:val="24"/>
          <w:szCs w:val="24"/>
        </w:rPr>
        <w:t>Однако, вопреки этим требованиям суды, отказывая в УДО осужденных, приводят не предусмотренные законом основания. Постановлением Актауского горсуда от 05 июня 2012 года К. осужденному по п.«б» ч.4 ст.259 УК отказано в УДО, в обосновании отказа в удовлетворении ходатайства суд указал в описательно-мотивировочной части, что «К. осужден за совершение тяжк</w:t>
      </w:r>
      <w:r w:rsidR="00A74C09">
        <w:rPr>
          <w:rFonts w:ascii="Times New Roman" w:hAnsi="Times New Roman" w:cs="Times New Roman"/>
          <w:sz w:val="24"/>
          <w:szCs w:val="24"/>
        </w:rPr>
        <w:t>ого преступления.</w:t>
      </w:r>
    </w:p>
    <w:sectPr w:rsidR="00B479A2" w:rsidRPr="001D48ED" w:rsidSect="0091354D">
      <w:headerReference w:type="default" r:id="rId9"/>
      <w:footerReference w:type="default" r:id="rId10"/>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B303" w14:textId="77777777" w:rsidR="00EB089B" w:rsidRDefault="00EB089B" w:rsidP="00702393">
      <w:pPr>
        <w:spacing w:after="0" w:line="240" w:lineRule="auto"/>
      </w:pPr>
      <w:r>
        <w:separator/>
      </w:r>
    </w:p>
  </w:endnote>
  <w:endnote w:type="continuationSeparator" w:id="0">
    <w:p w14:paraId="452ECB7C" w14:textId="77777777" w:rsidR="00EB089B" w:rsidRDefault="00EB089B"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30AC" w14:textId="77777777" w:rsidR="00EB089B" w:rsidRDefault="00EB089B" w:rsidP="00702393">
      <w:pPr>
        <w:spacing w:after="0" w:line="240" w:lineRule="auto"/>
      </w:pPr>
      <w:r>
        <w:separator/>
      </w:r>
    </w:p>
  </w:footnote>
  <w:footnote w:type="continuationSeparator" w:id="0">
    <w:p w14:paraId="30058908" w14:textId="77777777" w:rsidR="00EB089B" w:rsidRDefault="00EB089B" w:rsidP="0070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342E" w14:textId="0DB2B2CC" w:rsidR="00702393" w:rsidRPr="00017580" w:rsidRDefault="00CB2CEC">
    <w:pPr>
      <w:pStyle w:val="a4"/>
    </w:pPr>
    <w:r>
      <w:rPr>
        <w:noProof/>
        <w:lang w:eastAsia="ru-RU"/>
      </w:rPr>
      <w:drawing>
        <wp:anchor distT="0" distB="0" distL="114300" distR="114300" simplePos="0" relativeHeight="251658240" behindDoc="1" locked="0" layoutInCell="1" allowOverlap="1" wp14:anchorId="1B81EC5E" wp14:editId="2E29E314">
          <wp:simplePos x="0" y="0"/>
          <wp:positionH relativeFrom="column">
            <wp:posOffset>3175</wp:posOffset>
          </wp:positionH>
          <wp:positionV relativeFrom="paragraph">
            <wp:posOffset>3003053</wp:posOffset>
          </wp:positionV>
          <wp:extent cx="6205855" cy="4985385"/>
          <wp:effectExtent l="0" t="0" r="4445" b="5715"/>
          <wp:wrapNone/>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6205855" cy="4985385"/>
                  </a:xfrm>
                  <a:prstGeom prst="rect">
                    <a:avLst/>
                  </a:prstGeom>
                </pic:spPr>
              </pic:pic>
            </a:graphicData>
          </a:graphic>
          <wp14:sizeRelH relativeFrom="page">
            <wp14:pctWidth>0</wp14:pctWidth>
          </wp14:sizeRelH>
          <wp14:sizeRelV relativeFrom="page">
            <wp14:pctHeight>0</wp14:pctHeight>
          </wp14:sizeRelV>
        </wp:anchor>
      </w:drawing>
    </w:r>
    <w:r w:rsidR="00017580">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rsidR="00017580">
      <w:t xml:space="preserve">              </w:t>
    </w:r>
    <w:r w:rsidR="00D02DFB">
      <w:t xml:space="preserve">                                       </w:t>
    </w:r>
    <w:r w:rsidR="00017580">
      <w:t xml:space="preserve">   </w:t>
    </w:r>
    <w:r w:rsidR="00017580">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3">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9E"/>
    <w:rsid w:val="00017580"/>
    <w:rsid w:val="001C5801"/>
    <w:rsid w:val="001D48ED"/>
    <w:rsid w:val="002B659E"/>
    <w:rsid w:val="00327E86"/>
    <w:rsid w:val="003E3623"/>
    <w:rsid w:val="00476787"/>
    <w:rsid w:val="004F3066"/>
    <w:rsid w:val="00570C33"/>
    <w:rsid w:val="00587C9F"/>
    <w:rsid w:val="005C1D27"/>
    <w:rsid w:val="00702393"/>
    <w:rsid w:val="008E7DF6"/>
    <w:rsid w:val="0091354D"/>
    <w:rsid w:val="009E6904"/>
    <w:rsid w:val="00A23573"/>
    <w:rsid w:val="00A74C09"/>
    <w:rsid w:val="00AB71E0"/>
    <w:rsid w:val="00AD3868"/>
    <w:rsid w:val="00B31BDB"/>
    <w:rsid w:val="00B479A2"/>
    <w:rsid w:val="00C16D9C"/>
    <w:rsid w:val="00CB275A"/>
    <w:rsid w:val="00CB2CEC"/>
    <w:rsid w:val="00D02DFB"/>
    <w:rsid w:val="00DB660C"/>
    <w:rsid w:val="00E910DF"/>
    <w:rsid w:val="00EB089B"/>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46B71"/>
  <w15:docId w15:val="{A5F1269C-C2DD-4A4C-B12C-2039677F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B479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79A2"/>
    <w:rPr>
      <w:rFonts w:ascii="Tahoma" w:hAnsi="Tahoma" w:cs="Tahoma"/>
      <w:sz w:val="16"/>
      <w:szCs w:val="16"/>
    </w:rPr>
  </w:style>
  <w:style w:type="character" w:styleId="aa">
    <w:name w:val="Hyperlink"/>
    <w:basedOn w:val="a0"/>
    <w:uiPriority w:val="99"/>
    <w:unhideWhenUsed/>
    <w:rsid w:val="001D48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akonPravoKaz" TargetMode="External"/><Relationship Id="rId3" Type="http://schemas.openxmlformats.org/officeDocument/2006/relationships/webSettings" Target="webSettings.xml"/><Relationship Id="rId7" Type="http://schemas.openxmlformats.org/officeDocument/2006/relationships/hyperlink" Target="https://communicationcenter.kz/bullet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pravo.kz/publikaci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15</cp:revision>
  <dcterms:created xsi:type="dcterms:W3CDTF">2021-08-13T09:00:00Z</dcterms:created>
  <dcterms:modified xsi:type="dcterms:W3CDTF">2021-08-23T11:08:00Z</dcterms:modified>
</cp:coreProperties>
</file>